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A8B" w:rsidRDefault="005C0A8B" w:rsidP="005C0A8B">
      <w:pPr>
        <w:jc w:val="right"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  <w:u w:val="single"/>
        </w:rPr>
        <w:t>Projekt z dnia 6 października 2017 r.</w:t>
      </w:r>
    </w:p>
    <w:p w:rsidR="005C0A8B" w:rsidRPr="005C0A8B" w:rsidRDefault="005C0A8B" w:rsidP="005C0A8B">
      <w:pPr>
        <w:autoSpaceDE w:val="0"/>
        <w:autoSpaceDN w:val="0"/>
        <w:adjustRightInd w:val="0"/>
        <w:spacing w:before="240"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:rsidR="003A26B5" w:rsidRPr="00EA05EB" w:rsidRDefault="003A26B5" w:rsidP="003A26B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EB">
        <w:rPr>
          <w:rFonts w:ascii="Times New Roman" w:hAnsi="Times New Roman" w:cs="Times New Roman"/>
          <w:b/>
          <w:bCs/>
          <w:sz w:val="24"/>
          <w:szCs w:val="24"/>
        </w:rPr>
        <w:t>ROZPORZĄDZENIE</w:t>
      </w:r>
    </w:p>
    <w:p w:rsidR="003A26B5" w:rsidRPr="00EA05EB" w:rsidRDefault="003A26B5" w:rsidP="003A26B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EB">
        <w:rPr>
          <w:rFonts w:ascii="Times New Roman" w:hAnsi="Times New Roman" w:cs="Times New Roman"/>
          <w:b/>
          <w:bCs/>
          <w:sz w:val="24"/>
          <w:szCs w:val="24"/>
        </w:rPr>
        <w:t>MINISTRA ROZWOJU I FINANSÓW</w:t>
      </w:r>
      <w:r w:rsidRPr="00EA05EB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1)</w:t>
      </w:r>
    </w:p>
    <w:p w:rsidR="003A26B5" w:rsidRPr="00EA05EB" w:rsidRDefault="003A26B5" w:rsidP="003A26B5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EB">
        <w:rPr>
          <w:rFonts w:ascii="Times New Roman" w:hAnsi="Times New Roman" w:cs="Times New Roman"/>
          <w:b/>
          <w:bCs/>
          <w:sz w:val="24"/>
          <w:szCs w:val="24"/>
        </w:rPr>
        <w:t>z dnia ___________ 2018 r.</w:t>
      </w:r>
    </w:p>
    <w:p w:rsidR="001B340D" w:rsidRPr="00EA05EB" w:rsidRDefault="001B340D" w:rsidP="001B340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A05EB">
        <w:rPr>
          <w:rFonts w:ascii="Times New Roman" w:hAnsi="Times New Roman" w:cs="Times New Roman"/>
          <w:b/>
          <w:bCs/>
          <w:sz w:val="24"/>
          <w:szCs w:val="24"/>
        </w:rPr>
        <w:t>w sprawie sposobu przesyłania, w formie dokumentu elektronicznego, pełnomocnictwa ogólnego, pełnomocnictwa szczególnego oraz pełnomocnictwa do doręczeń</w:t>
      </w:r>
    </w:p>
    <w:p w:rsidR="004373EA" w:rsidRPr="001B340D" w:rsidRDefault="004373EA" w:rsidP="001B340D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" w:hAnsi="A" w:cs="A"/>
          <w:sz w:val="20"/>
          <w:szCs w:val="20"/>
        </w:rPr>
      </w:pPr>
    </w:p>
    <w:p w:rsidR="001B340D" w:rsidRPr="00B04CFA" w:rsidRDefault="004965B3" w:rsidP="001B340D">
      <w:pPr>
        <w:autoSpaceDE w:val="0"/>
        <w:autoSpaceDN w:val="0"/>
        <w:adjustRightInd w:val="0"/>
        <w:spacing w:after="24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sz w:val="24"/>
          <w:szCs w:val="24"/>
        </w:rPr>
        <w:t>Na podstawie art. 65</w:t>
      </w:r>
      <w:r w:rsidR="007C3F27" w:rsidRPr="00B04CFA">
        <w:rPr>
          <w:rFonts w:ascii="Times New Roman" w:hAnsi="Times New Roman" w:cs="Times New Roman"/>
          <w:sz w:val="24"/>
          <w:szCs w:val="24"/>
        </w:rPr>
        <w:t xml:space="preserve"> </w:t>
      </w:r>
      <w:r w:rsidR="004373EA" w:rsidRPr="00B04CFA">
        <w:rPr>
          <w:rFonts w:ascii="Times New Roman" w:hAnsi="Times New Roman" w:cs="Times New Roman"/>
          <w:sz w:val="24"/>
          <w:szCs w:val="24"/>
        </w:rPr>
        <w:t>§ 2 ustawy z dnia               2018</w:t>
      </w:r>
      <w:r w:rsidR="001B340D" w:rsidRPr="00B04CFA">
        <w:rPr>
          <w:rFonts w:ascii="Times New Roman" w:hAnsi="Times New Roman" w:cs="Times New Roman"/>
          <w:sz w:val="24"/>
          <w:szCs w:val="24"/>
        </w:rPr>
        <w:t xml:space="preserve"> r</w:t>
      </w:r>
      <w:r w:rsidR="004373EA" w:rsidRPr="00B04CFA">
        <w:rPr>
          <w:rFonts w:ascii="Times New Roman" w:hAnsi="Times New Roman" w:cs="Times New Roman"/>
          <w:sz w:val="24"/>
          <w:szCs w:val="24"/>
        </w:rPr>
        <w:t>. - Ordynacja podatkowa</w:t>
      </w:r>
      <w:r w:rsidR="007A7BDB" w:rsidRPr="00B04CFA">
        <w:rPr>
          <w:rFonts w:ascii="Times New Roman" w:hAnsi="Times New Roman" w:cs="Times New Roman"/>
          <w:sz w:val="24"/>
          <w:szCs w:val="24"/>
        </w:rPr>
        <w:t xml:space="preserve"> (Dz. U. z __________)</w:t>
      </w:r>
      <w:r w:rsidR="001B340D" w:rsidRPr="00B04CFA">
        <w:rPr>
          <w:rFonts w:ascii="Times New Roman" w:hAnsi="Times New Roman" w:cs="Times New Roman"/>
          <w:sz w:val="24"/>
          <w:szCs w:val="24"/>
        </w:rPr>
        <w:t xml:space="preserve"> zarządza się, co następuje:</w:t>
      </w:r>
    </w:p>
    <w:p w:rsidR="001B340D" w:rsidRPr="00B04CFA" w:rsidRDefault="001B340D" w:rsidP="001B340D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bCs/>
          <w:sz w:val="24"/>
          <w:szCs w:val="24"/>
        </w:rPr>
        <w:t>§ 1.</w:t>
      </w:r>
      <w:r w:rsidRPr="00B04CFA">
        <w:rPr>
          <w:rFonts w:ascii="Times New Roman" w:hAnsi="Times New Roman" w:cs="Times New Roman"/>
          <w:sz w:val="24"/>
          <w:szCs w:val="24"/>
        </w:rPr>
        <w:t> 1.  Pełnomocnictwo ogólne, w formie dokumentu elektronicznego, jest przesyłane za pośrednictwem:</w:t>
      </w:r>
    </w:p>
    <w:p w:rsidR="001B340D" w:rsidRPr="00B04CFA" w:rsidRDefault="001B340D" w:rsidP="001B340D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sz w:val="24"/>
          <w:szCs w:val="24"/>
        </w:rPr>
        <w:t>1)</w:t>
      </w:r>
      <w:r w:rsidRPr="00B04CFA">
        <w:rPr>
          <w:rFonts w:ascii="Times New Roman" w:hAnsi="Times New Roman" w:cs="Times New Roman"/>
          <w:sz w:val="24"/>
          <w:szCs w:val="24"/>
        </w:rPr>
        <w:tab/>
        <w:t>portalu podatkowego - przez mocodawcę, pełnomocnika będącego adwokatem, radcą prawnym, doradcą podatkowym oraz osobę sprawującą opiekę nad osobą, która nie może się podpisać;</w:t>
      </w:r>
    </w:p>
    <w:p w:rsidR="001B340D" w:rsidRPr="00B04CFA" w:rsidRDefault="001B340D" w:rsidP="001B340D">
      <w:pPr>
        <w:tabs>
          <w:tab w:val="left" w:pos="408"/>
        </w:tabs>
        <w:autoSpaceDE w:val="0"/>
        <w:autoSpaceDN w:val="0"/>
        <w:adjustRightInd w:val="0"/>
        <w:spacing w:after="0" w:line="240" w:lineRule="auto"/>
        <w:ind w:left="408" w:hanging="408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sz w:val="24"/>
          <w:szCs w:val="24"/>
        </w:rPr>
        <w:t>2)</w:t>
      </w:r>
      <w:r w:rsidRPr="00B04CFA">
        <w:rPr>
          <w:rFonts w:ascii="Times New Roman" w:hAnsi="Times New Roman" w:cs="Times New Roman"/>
          <w:sz w:val="24"/>
          <w:szCs w:val="24"/>
        </w:rPr>
        <w:tab/>
        <w:t xml:space="preserve">dedykowanego systemu teleinformatycznego </w:t>
      </w:r>
      <w:r w:rsidR="0065413B" w:rsidRPr="00B04CFA">
        <w:rPr>
          <w:rFonts w:ascii="Times New Roman" w:hAnsi="Times New Roman" w:cs="Times New Roman"/>
          <w:sz w:val="24"/>
          <w:szCs w:val="24"/>
        </w:rPr>
        <w:t xml:space="preserve">Szefa Krajowej Administracji Skarbowej </w:t>
      </w:r>
      <w:r w:rsidRPr="00B04CFA">
        <w:rPr>
          <w:rFonts w:ascii="Times New Roman" w:hAnsi="Times New Roman" w:cs="Times New Roman"/>
          <w:sz w:val="24"/>
          <w:szCs w:val="24"/>
        </w:rPr>
        <w:t>- przez organy podatkowe.</w:t>
      </w:r>
    </w:p>
    <w:p w:rsidR="001B340D" w:rsidRPr="00B04CFA" w:rsidRDefault="001B340D" w:rsidP="001B340D">
      <w:pPr>
        <w:autoSpaceDE w:val="0"/>
        <w:autoSpaceDN w:val="0"/>
        <w:adjustRightInd w:val="0"/>
        <w:spacing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sz w:val="24"/>
          <w:szCs w:val="24"/>
        </w:rPr>
        <w:t>2. Pełnomocnictwo szczególne oraz pełnomocnictwo do doręczeń, w formie dokumentu elektronicznego, są przesyłane przez elektroniczną skrzynkę podawczą organu podatkowego właściwego w sprawie, której to pełnomocnictwo dotyczy.</w:t>
      </w:r>
    </w:p>
    <w:p w:rsidR="001B340D" w:rsidRPr="00B04CFA" w:rsidRDefault="001B340D" w:rsidP="001B340D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bCs/>
          <w:sz w:val="24"/>
          <w:szCs w:val="24"/>
        </w:rPr>
        <w:t>§ 2.</w:t>
      </w:r>
      <w:r w:rsidRPr="00B04CFA">
        <w:rPr>
          <w:rFonts w:ascii="Times New Roman" w:hAnsi="Times New Roman" w:cs="Times New Roman"/>
          <w:sz w:val="24"/>
          <w:szCs w:val="24"/>
        </w:rPr>
        <w:t> Rozporządzenie wchodzi</w:t>
      </w:r>
      <w:r w:rsidR="00EA05EB" w:rsidRPr="00B04CFA">
        <w:rPr>
          <w:rFonts w:ascii="Times New Roman" w:hAnsi="Times New Roman" w:cs="Times New Roman"/>
          <w:sz w:val="24"/>
          <w:szCs w:val="24"/>
        </w:rPr>
        <w:t xml:space="preserve"> w życie z dniem ……….</w:t>
      </w:r>
      <w:r w:rsidRPr="00B04CFA">
        <w:rPr>
          <w:rFonts w:ascii="Times New Roman" w:hAnsi="Times New Roman" w:cs="Times New Roman"/>
          <w:sz w:val="24"/>
          <w:szCs w:val="24"/>
        </w:rPr>
        <w:t>.</w:t>
      </w:r>
    </w:p>
    <w:p w:rsidR="003A26B5" w:rsidRPr="00B04CFA" w:rsidRDefault="003A26B5" w:rsidP="003A26B5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Times New Roman" w:hAnsi="Times New Roman" w:cs="Times New Roman"/>
          <w:sz w:val="24"/>
          <w:szCs w:val="24"/>
        </w:rPr>
      </w:pPr>
      <w:r w:rsidRPr="00B04CFA">
        <w:rPr>
          <w:rFonts w:ascii="Times New Roman" w:hAnsi="Times New Roman" w:cs="Times New Roman"/>
          <w:sz w:val="24"/>
          <w:szCs w:val="24"/>
        </w:rPr>
        <w:t>___________</w:t>
      </w:r>
    </w:p>
    <w:p w:rsidR="003A26B5" w:rsidRPr="003A26B5" w:rsidRDefault="003A26B5" w:rsidP="003A26B5">
      <w:pPr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6B5">
        <w:rPr>
          <w:rFonts w:ascii="Times New Roman" w:hAnsi="Times New Roman" w:cs="Times New Roman"/>
          <w:sz w:val="24"/>
          <w:szCs w:val="24"/>
        </w:rPr>
        <w:t>Minister Rozwoju i Finansów kieruje działem administracji rządowej – finanse publiczne, na podstawie § 1ust. 2 pkt 2 rozporządzenia Prezesa Rady Ministrów z dnia 30 września 2016 r. w sprawie szczegółowego zakresu działania Ministra Rozwoju i Finansów (Dz. U. poz. 1595).</w:t>
      </w:r>
    </w:p>
    <w:p w:rsidR="003A26B5" w:rsidRPr="001B340D" w:rsidRDefault="003A26B5" w:rsidP="001B340D">
      <w:pPr>
        <w:autoSpaceDE w:val="0"/>
        <w:autoSpaceDN w:val="0"/>
        <w:adjustRightInd w:val="0"/>
        <w:spacing w:before="240" w:after="0" w:line="240" w:lineRule="auto"/>
        <w:ind w:firstLine="431"/>
        <w:jc w:val="both"/>
        <w:rPr>
          <w:rFonts w:ascii="A" w:hAnsi="A" w:cs="A"/>
          <w:sz w:val="20"/>
          <w:szCs w:val="20"/>
        </w:rPr>
      </w:pPr>
    </w:p>
    <w:p w:rsidR="001B340D" w:rsidRPr="001B340D" w:rsidRDefault="001B340D" w:rsidP="001B340D">
      <w:pPr>
        <w:autoSpaceDE w:val="0"/>
        <w:autoSpaceDN w:val="0"/>
        <w:adjustRightInd w:val="0"/>
        <w:spacing w:after="0" w:line="240" w:lineRule="auto"/>
        <w:rPr>
          <w:rFonts w:ascii="A" w:hAnsi="A" w:cs="A"/>
          <w:sz w:val="20"/>
          <w:szCs w:val="20"/>
        </w:rPr>
      </w:pPr>
    </w:p>
    <w:p w:rsidR="00D44EA7" w:rsidRDefault="00D44EA7"/>
    <w:sectPr w:rsidR="00D44EA7" w:rsidSect="0001680E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9E2E43"/>
    <w:multiLevelType w:val="hybridMultilevel"/>
    <w:tmpl w:val="1D92B9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EA1"/>
    <w:rsid w:val="00147347"/>
    <w:rsid w:val="001B340D"/>
    <w:rsid w:val="001F0773"/>
    <w:rsid w:val="00222EA1"/>
    <w:rsid w:val="0030559D"/>
    <w:rsid w:val="00333D24"/>
    <w:rsid w:val="003A26B5"/>
    <w:rsid w:val="004373EA"/>
    <w:rsid w:val="004965B3"/>
    <w:rsid w:val="0056042A"/>
    <w:rsid w:val="005C0A8B"/>
    <w:rsid w:val="0065413B"/>
    <w:rsid w:val="00674711"/>
    <w:rsid w:val="007A7BDB"/>
    <w:rsid w:val="007C3F27"/>
    <w:rsid w:val="00855E50"/>
    <w:rsid w:val="00B04CFA"/>
    <w:rsid w:val="00C95731"/>
    <w:rsid w:val="00D44EA7"/>
    <w:rsid w:val="00E61D45"/>
    <w:rsid w:val="00EA0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F07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07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07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07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07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0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77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F07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077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077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07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077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0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0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72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Krawczyk Ireneusz</dc:creator>
  <cp:lastModifiedBy>Ogrodowczyk Bożena</cp:lastModifiedBy>
  <cp:revision>2</cp:revision>
  <dcterms:created xsi:type="dcterms:W3CDTF">2017-10-23T09:03:00Z</dcterms:created>
  <dcterms:modified xsi:type="dcterms:W3CDTF">2017-10-23T09:03:00Z</dcterms:modified>
</cp:coreProperties>
</file>