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0AB" w:rsidRDefault="005840AB" w:rsidP="005840AB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5840AB" w:rsidRDefault="005840AB" w:rsidP="005840AB">
      <w:pPr>
        <w:pStyle w:val="ptytak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C72DE8" w:rsidRPr="005840AB" w:rsidRDefault="00C72DE8" w:rsidP="00C72DE8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5840AB">
        <w:rPr>
          <w:rFonts w:ascii="Times New Roman" w:hAnsi="Times New Roman" w:cs="Times New Roman"/>
          <w:color w:val="auto"/>
          <w:sz w:val="24"/>
          <w:szCs w:val="24"/>
        </w:rPr>
        <w:t>ROZPORZĄDZENIE</w:t>
      </w:r>
    </w:p>
    <w:p w:rsidR="00C72DE8" w:rsidRPr="005840AB" w:rsidRDefault="00C72DE8" w:rsidP="00C72DE8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5840AB">
        <w:rPr>
          <w:rFonts w:ascii="Times New Roman" w:hAnsi="Times New Roman" w:cs="Times New Roman"/>
          <w:color w:val="auto"/>
          <w:sz w:val="24"/>
          <w:szCs w:val="24"/>
        </w:rPr>
        <w:t>MINISTRA ROZWOJU I FINANSÓW</w:t>
      </w:r>
      <w:r w:rsidRPr="005840AB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1)</w:t>
      </w:r>
    </w:p>
    <w:p w:rsidR="00C72DE8" w:rsidRPr="005840AB" w:rsidRDefault="00C72DE8" w:rsidP="00C72DE8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5840AB">
        <w:rPr>
          <w:rFonts w:ascii="Times New Roman" w:hAnsi="Times New Roman" w:cs="Times New Roman"/>
          <w:color w:val="auto"/>
          <w:sz w:val="24"/>
          <w:szCs w:val="24"/>
        </w:rPr>
        <w:t>z dnia ___________ 2018 r.</w:t>
      </w:r>
    </w:p>
    <w:p w:rsidR="006012A6" w:rsidRPr="005840AB" w:rsidRDefault="006012A6" w:rsidP="006012A6">
      <w:pPr>
        <w:pStyle w:val="ptytak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0" w:name="_GoBack"/>
      <w:r w:rsidRPr="005840AB">
        <w:rPr>
          <w:rFonts w:ascii="Times New Roman" w:hAnsi="Times New Roman" w:cs="Times New Roman"/>
          <w:color w:val="auto"/>
          <w:sz w:val="24"/>
          <w:szCs w:val="24"/>
        </w:rPr>
        <w:t>w sprawie określenia rodzajów zgłoszeń, które mogą być składane za pomocą środków komunikacji elektronicznej</w:t>
      </w:r>
    </w:p>
    <w:bookmarkEnd w:id="0"/>
    <w:p w:rsidR="00F144B4" w:rsidRDefault="00F144B4" w:rsidP="00410BB2">
      <w:pPr>
        <w:pStyle w:val="p"/>
        <w:rPr>
          <w:rFonts w:ascii="Times New Roman" w:hAnsi="Times New Roman" w:cs="Times New Roman"/>
          <w:sz w:val="22"/>
          <w:szCs w:val="22"/>
        </w:rPr>
      </w:pPr>
    </w:p>
    <w:p w:rsidR="00410BB2" w:rsidRPr="006478BC" w:rsidRDefault="00410BB2" w:rsidP="00410BB2">
      <w:pPr>
        <w:pStyle w:val="p"/>
        <w:rPr>
          <w:rFonts w:ascii="Times New Roman" w:hAnsi="Times New Roman" w:cs="Times New Roman"/>
          <w:sz w:val="24"/>
          <w:szCs w:val="24"/>
        </w:rPr>
      </w:pPr>
      <w:r w:rsidRPr="006478BC">
        <w:rPr>
          <w:rFonts w:ascii="Times New Roman" w:hAnsi="Times New Roman" w:cs="Times New Roman"/>
          <w:sz w:val="24"/>
          <w:szCs w:val="24"/>
        </w:rPr>
        <w:t>Na podstawie art</w:t>
      </w:r>
      <w:r w:rsidRPr="006478B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C94E8E" w:rsidRPr="006478BC">
        <w:rPr>
          <w:rFonts w:ascii="Times New Roman" w:hAnsi="Times New Roman" w:cs="Times New Roman"/>
          <w:color w:val="auto"/>
          <w:sz w:val="24"/>
          <w:szCs w:val="24"/>
        </w:rPr>
        <w:t>491</w:t>
      </w:r>
      <w:r w:rsidR="00C2537E" w:rsidRPr="006478BC">
        <w:rPr>
          <w:rFonts w:ascii="Times New Roman" w:hAnsi="Times New Roman" w:cs="Times New Roman"/>
          <w:color w:val="auto"/>
          <w:sz w:val="24"/>
          <w:szCs w:val="24"/>
        </w:rPr>
        <w:t xml:space="preserve"> § 6 </w:t>
      </w:r>
      <w:r w:rsidRPr="006478BC">
        <w:rPr>
          <w:rFonts w:ascii="Times New Roman" w:hAnsi="Times New Roman" w:cs="Times New Roman"/>
          <w:color w:val="auto"/>
          <w:sz w:val="24"/>
          <w:szCs w:val="24"/>
        </w:rPr>
        <w:t xml:space="preserve">ustawy </w:t>
      </w:r>
      <w:r w:rsidRPr="006478BC">
        <w:rPr>
          <w:rFonts w:ascii="Times New Roman" w:hAnsi="Times New Roman" w:cs="Times New Roman"/>
          <w:sz w:val="24"/>
          <w:szCs w:val="24"/>
        </w:rPr>
        <w:t xml:space="preserve">z dnia ………………..r. Ordynacja podatkowa (Dz.U. z ………r. </w:t>
      </w:r>
      <w:proofErr w:type="spellStart"/>
      <w:r w:rsidRPr="006478BC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Pr="006478BC">
        <w:rPr>
          <w:rFonts w:ascii="Times New Roman" w:hAnsi="Times New Roman" w:cs="Times New Roman"/>
          <w:sz w:val="24"/>
          <w:szCs w:val="24"/>
        </w:rPr>
        <w:t>………..) zarządza się, co następuje:</w:t>
      </w:r>
    </w:p>
    <w:p w:rsidR="006012A6" w:rsidRPr="006478BC" w:rsidRDefault="006012A6" w:rsidP="006012A6">
      <w:pPr>
        <w:pStyle w:val="partlinks"/>
        <w:rPr>
          <w:rFonts w:ascii="Times New Roman" w:hAnsi="Times New Roman" w:cs="Times New Roman"/>
          <w:color w:val="auto"/>
          <w:sz w:val="24"/>
          <w:szCs w:val="24"/>
        </w:rPr>
      </w:pPr>
    </w:p>
    <w:p w:rsidR="006012A6" w:rsidRPr="006478BC" w:rsidRDefault="006012A6" w:rsidP="006012A6">
      <w:pPr>
        <w:pStyle w:val="p"/>
        <w:rPr>
          <w:rFonts w:ascii="Times New Roman" w:hAnsi="Times New Roman" w:cs="Times New Roman"/>
          <w:sz w:val="24"/>
          <w:szCs w:val="24"/>
        </w:rPr>
      </w:pPr>
      <w:r w:rsidRPr="006478BC">
        <w:rPr>
          <w:rFonts w:ascii="Times New Roman" w:hAnsi="Times New Roman" w:cs="Times New Roman"/>
          <w:bCs/>
          <w:sz w:val="24"/>
          <w:szCs w:val="24"/>
        </w:rPr>
        <w:t xml:space="preserve">§ 1. </w:t>
      </w:r>
      <w:r w:rsidRPr="006478BC">
        <w:rPr>
          <w:rFonts w:ascii="Times New Roman" w:hAnsi="Times New Roman" w:cs="Times New Roman"/>
          <w:sz w:val="24"/>
          <w:szCs w:val="24"/>
        </w:rPr>
        <w:t>Za pomocą środków komunikacji elektronicznej mogą być składane następujące zgłoszenia:</w:t>
      </w:r>
    </w:p>
    <w:p w:rsidR="006012A6" w:rsidRPr="006478BC" w:rsidRDefault="006012A6" w:rsidP="006012A6">
      <w:pPr>
        <w:pStyle w:val="ppkt"/>
        <w:rPr>
          <w:rFonts w:ascii="Times New Roman" w:hAnsi="Times New Roman" w:cs="Times New Roman"/>
          <w:sz w:val="24"/>
          <w:szCs w:val="24"/>
        </w:rPr>
      </w:pPr>
      <w:r w:rsidRPr="006478BC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6478BC">
        <w:rPr>
          <w:rFonts w:ascii="Times New Roman" w:hAnsi="Times New Roman" w:cs="Times New Roman"/>
          <w:sz w:val="24"/>
          <w:szCs w:val="24"/>
        </w:rPr>
        <w:t xml:space="preserve"> zgłoszenie identyfikacyjne/zgłoszenie aktualizacyjne osoby prawnej lub jednostki organizacyjnej niemającej osobowości prawnej, będącej podatnikiem lub płatnikiem (NIP-2);</w:t>
      </w:r>
    </w:p>
    <w:p w:rsidR="006012A6" w:rsidRPr="006478BC" w:rsidRDefault="006012A6" w:rsidP="006012A6">
      <w:pPr>
        <w:pStyle w:val="ppkt"/>
        <w:rPr>
          <w:rFonts w:ascii="Times New Roman" w:hAnsi="Times New Roman" w:cs="Times New Roman"/>
          <w:sz w:val="24"/>
          <w:szCs w:val="24"/>
        </w:rPr>
      </w:pPr>
      <w:r w:rsidRPr="006478BC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Pr="006478BC">
        <w:rPr>
          <w:rFonts w:ascii="Times New Roman" w:hAnsi="Times New Roman" w:cs="Times New Roman"/>
          <w:sz w:val="24"/>
          <w:szCs w:val="24"/>
        </w:rPr>
        <w:t xml:space="preserve"> zgłoszenie identyfikacyjne/zgłoszenie aktualizacyjne osoby fizycznej będącej podatnikiem lub płatnikiem (NIP-7);</w:t>
      </w:r>
    </w:p>
    <w:p w:rsidR="006012A6" w:rsidRPr="006478BC" w:rsidRDefault="006012A6" w:rsidP="006012A6">
      <w:pPr>
        <w:pStyle w:val="ppkt"/>
        <w:rPr>
          <w:rFonts w:ascii="Times New Roman" w:hAnsi="Times New Roman" w:cs="Times New Roman"/>
          <w:sz w:val="24"/>
          <w:szCs w:val="24"/>
        </w:rPr>
      </w:pPr>
      <w:r w:rsidRPr="006478BC">
        <w:rPr>
          <w:rFonts w:ascii="Times New Roman" w:hAnsi="Times New Roman" w:cs="Times New Roman"/>
          <w:bCs/>
          <w:sz w:val="24"/>
          <w:szCs w:val="24"/>
        </w:rPr>
        <w:t xml:space="preserve">3) </w:t>
      </w:r>
      <w:r w:rsidRPr="006478BC">
        <w:rPr>
          <w:rFonts w:ascii="Times New Roman" w:hAnsi="Times New Roman" w:cs="Times New Roman"/>
          <w:sz w:val="24"/>
          <w:szCs w:val="24"/>
        </w:rPr>
        <w:t xml:space="preserve"> zgłoszenie aktualizacyjne osoby fizycznej będącej podatnikiem (ZAP-3);</w:t>
      </w:r>
    </w:p>
    <w:p w:rsidR="006012A6" w:rsidRPr="006478BC" w:rsidRDefault="006012A6" w:rsidP="006012A6">
      <w:pPr>
        <w:pStyle w:val="ppkt"/>
        <w:rPr>
          <w:rFonts w:ascii="Times New Roman" w:hAnsi="Times New Roman" w:cs="Times New Roman"/>
          <w:sz w:val="24"/>
          <w:szCs w:val="24"/>
        </w:rPr>
      </w:pPr>
      <w:r w:rsidRPr="006478BC">
        <w:rPr>
          <w:rFonts w:ascii="Times New Roman" w:hAnsi="Times New Roman" w:cs="Times New Roman"/>
          <w:bCs/>
          <w:sz w:val="24"/>
          <w:szCs w:val="24"/>
        </w:rPr>
        <w:t xml:space="preserve">4) </w:t>
      </w:r>
      <w:r w:rsidRPr="006478BC">
        <w:rPr>
          <w:rFonts w:ascii="Times New Roman" w:hAnsi="Times New Roman" w:cs="Times New Roman"/>
          <w:sz w:val="24"/>
          <w:szCs w:val="24"/>
        </w:rPr>
        <w:t xml:space="preserve"> zgłoszenie identyfikacyjne/zgłoszenie aktualizacyjne w zakresie danych uzupełniających (NIP-8).</w:t>
      </w:r>
    </w:p>
    <w:p w:rsidR="006012A6" w:rsidRPr="006478BC" w:rsidRDefault="006012A6" w:rsidP="006012A6">
      <w:pPr>
        <w:pStyle w:val="p"/>
        <w:rPr>
          <w:rFonts w:ascii="Times New Roman" w:hAnsi="Times New Roman" w:cs="Times New Roman"/>
          <w:sz w:val="24"/>
          <w:szCs w:val="24"/>
        </w:rPr>
      </w:pPr>
      <w:r w:rsidRPr="006478BC">
        <w:rPr>
          <w:rFonts w:ascii="Times New Roman" w:hAnsi="Times New Roman" w:cs="Times New Roman"/>
          <w:bCs/>
          <w:sz w:val="24"/>
          <w:szCs w:val="24"/>
        </w:rPr>
        <w:t xml:space="preserve">§ 2. </w:t>
      </w:r>
      <w:r w:rsidRPr="006478BC">
        <w:rPr>
          <w:rFonts w:ascii="Times New Roman" w:hAnsi="Times New Roman" w:cs="Times New Roman"/>
          <w:sz w:val="24"/>
          <w:szCs w:val="24"/>
        </w:rPr>
        <w:t xml:space="preserve"> Rozporządzenie wchodzi w życie z dniem </w:t>
      </w:r>
      <w:r w:rsidR="00410BB2" w:rsidRPr="006478BC">
        <w:rPr>
          <w:rFonts w:ascii="Times New Roman" w:hAnsi="Times New Roman" w:cs="Times New Roman"/>
          <w:sz w:val="24"/>
          <w:szCs w:val="24"/>
        </w:rPr>
        <w:t>…………….</w:t>
      </w:r>
      <w:r w:rsidRPr="006478BC">
        <w:rPr>
          <w:rFonts w:ascii="Times New Roman" w:hAnsi="Times New Roman" w:cs="Times New Roman"/>
          <w:sz w:val="24"/>
          <w:szCs w:val="24"/>
        </w:rPr>
        <w:t>r.</w:t>
      </w:r>
    </w:p>
    <w:p w:rsidR="00C72DE8" w:rsidRPr="00C72DE8" w:rsidRDefault="00C72DE8" w:rsidP="00C72DE8">
      <w:pPr>
        <w:pStyle w:val="p"/>
        <w:rPr>
          <w:rFonts w:ascii="Times New Roman" w:hAnsi="Times New Roman" w:cs="Times New Roman"/>
          <w:sz w:val="24"/>
          <w:szCs w:val="24"/>
        </w:rPr>
      </w:pPr>
      <w:r w:rsidRPr="00C72DE8">
        <w:rPr>
          <w:rFonts w:ascii="Times New Roman" w:hAnsi="Times New Roman" w:cs="Times New Roman"/>
          <w:sz w:val="24"/>
          <w:szCs w:val="24"/>
        </w:rPr>
        <w:t>___________</w:t>
      </w:r>
    </w:p>
    <w:p w:rsidR="00C72DE8" w:rsidRPr="00C72DE8" w:rsidRDefault="00C72DE8" w:rsidP="00C72DE8">
      <w:pPr>
        <w:pStyle w:val="p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2DE8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C72DE8" w:rsidRPr="00C72DE8" w:rsidRDefault="00C72DE8" w:rsidP="006012A6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6012A6" w:rsidRPr="00C72DE8" w:rsidRDefault="006012A6" w:rsidP="006012A6">
      <w:pPr>
        <w:spacing w:line="800" w:lineRule="atLeast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2F1DC7" w:rsidRPr="00F144B4" w:rsidRDefault="002F1DC7">
      <w:pPr>
        <w:rPr>
          <w:rFonts w:ascii="Times New Roman" w:hAnsi="Times New Roman" w:cs="Times New Roman"/>
          <w:sz w:val="22"/>
          <w:szCs w:val="22"/>
        </w:rPr>
      </w:pPr>
    </w:p>
    <w:sectPr w:rsidR="002F1DC7" w:rsidRPr="00F14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789" w:rsidRDefault="00024789" w:rsidP="00AE2F8D">
      <w:pPr>
        <w:spacing w:line="240" w:lineRule="auto"/>
      </w:pPr>
      <w:r>
        <w:separator/>
      </w:r>
    </w:p>
  </w:endnote>
  <w:endnote w:type="continuationSeparator" w:id="0">
    <w:p w:rsidR="00024789" w:rsidRDefault="00024789" w:rsidP="00AE2F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789" w:rsidRDefault="00024789" w:rsidP="00AE2F8D">
      <w:pPr>
        <w:spacing w:line="240" w:lineRule="auto"/>
      </w:pPr>
      <w:r>
        <w:separator/>
      </w:r>
    </w:p>
  </w:footnote>
  <w:footnote w:type="continuationSeparator" w:id="0">
    <w:p w:rsidR="00024789" w:rsidRDefault="00024789" w:rsidP="00AE2F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2A6"/>
    <w:rsid w:val="00024789"/>
    <w:rsid w:val="000774B2"/>
    <w:rsid w:val="001316D7"/>
    <w:rsid w:val="002F1DC7"/>
    <w:rsid w:val="00410BB2"/>
    <w:rsid w:val="004D670E"/>
    <w:rsid w:val="00520942"/>
    <w:rsid w:val="005840AB"/>
    <w:rsid w:val="006012A6"/>
    <w:rsid w:val="006478BC"/>
    <w:rsid w:val="0078475A"/>
    <w:rsid w:val="007D679D"/>
    <w:rsid w:val="00861EE5"/>
    <w:rsid w:val="00892125"/>
    <w:rsid w:val="008E51BF"/>
    <w:rsid w:val="00A455EE"/>
    <w:rsid w:val="00AE2F8D"/>
    <w:rsid w:val="00C2537E"/>
    <w:rsid w:val="00C472B5"/>
    <w:rsid w:val="00C72DE8"/>
    <w:rsid w:val="00C94E8E"/>
    <w:rsid w:val="00F1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2A6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6012A6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6012A6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ppkt">
    <w:name w:val="p.pkt"/>
    <w:rsid w:val="006012A6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">
    <w:name w:val="p"/>
    <w:rsid w:val="006012A6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artlinks">
    <w:name w:val="p.artlinks"/>
    <w:rsid w:val="006012A6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E2F8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E2F8D"/>
    <w:rPr>
      <w:rFonts w:ascii="Helvetica" w:eastAsia="Times New Roman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E2F8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2A6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6012A6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6012A6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ppkt">
    <w:name w:val="p.pkt"/>
    <w:rsid w:val="006012A6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">
    <w:name w:val="p"/>
    <w:rsid w:val="006012A6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artlinks">
    <w:name w:val="p.artlinks"/>
    <w:rsid w:val="006012A6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E2F8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E2F8D"/>
    <w:rPr>
      <w:rFonts w:ascii="Helvetica" w:eastAsia="Times New Roman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E2F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8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0B56-8EE3-49A4-BD36-315678A6B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IIIUS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Nieznany</dc:creator>
  <cp:lastModifiedBy>Ogrodowczyk Bożena</cp:lastModifiedBy>
  <cp:revision>2</cp:revision>
  <dcterms:created xsi:type="dcterms:W3CDTF">2017-10-23T09:25:00Z</dcterms:created>
  <dcterms:modified xsi:type="dcterms:W3CDTF">2017-10-23T09:25:00Z</dcterms:modified>
</cp:coreProperties>
</file>