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2D4" w:rsidRPr="00037F56" w:rsidRDefault="003762D4" w:rsidP="003762D4">
      <w:pPr>
        <w:ind w:left="11199"/>
        <w:rPr>
          <w:b/>
          <w:sz w:val="22"/>
        </w:rPr>
      </w:pPr>
      <w:r w:rsidRPr="00037F56">
        <w:rPr>
          <w:b/>
          <w:sz w:val="22"/>
        </w:rPr>
        <w:t>ZATWIERDZAM:</w:t>
      </w:r>
    </w:p>
    <w:p w:rsidR="003762D4" w:rsidRPr="00037F56" w:rsidRDefault="003762D4" w:rsidP="003762D4">
      <w:pPr>
        <w:ind w:left="11199"/>
        <w:rPr>
          <w:b/>
          <w:sz w:val="22"/>
        </w:rPr>
      </w:pPr>
    </w:p>
    <w:p w:rsidR="003762D4" w:rsidRPr="00037F56" w:rsidRDefault="003762D4" w:rsidP="003762D4">
      <w:pPr>
        <w:ind w:left="11199"/>
        <w:rPr>
          <w:b/>
          <w:szCs w:val="24"/>
        </w:rPr>
      </w:pPr>
      <w:r w:rsidRPr="00037F56">
        <w:rPr>
          <w:b/>
          <w:szCs w:val="24"/>
        </w:rPr>
        <w:t xml:space="preserve"> Adam Niedzielski</w:t>
      </w:r>
    </w:p>
    <w:p w:rsidR="003762D4" w:rsidRPr="00037F56" w:rsidRDefault="003762D4" w:rsidP="003762D4">
      <w:pPr>
        <w:ind w:left="9498" w:firstLine="708"/>
        <w:jc w:val="center"/>
        <w:rPr>
          <w:b/>
        </w:rPr>
      </w:pPr>
      <w:r w:rsidRPr="00037F56">
        <w:rPr>
          <w:b/>
        </w:rPr>
        <w:t xml:space="preserve">     Dyrektor Generalny</w:t>
      </w:r>
    </w:p>
    <w:p w:rsidR="003762D4" w:rsidRPr="00037F56" w:rsidRDefault="003762D4" w:rsidP="003762D4">
      <w:pPr>
        <w:ind w:left="10915"/>
        <w:rPr>
          <w:b/>
        </w:rPr>
      </w:pPr>
      <w:r w:rsidRPr="00037F56">
        <w:rPr>
          <w:b/>
        </w:rPr>
        <w:t xml:space="preserve">     Ministerstwa Finansów</w:t>
      </w:r>
    </w:p>
    <w:p w:rsidR="003762D4" w:rsidRPr="00037F56" w:rsidRDefault="003762D4" w:rsidP="003762D4"/>
    <w:p w:rsidR="003762D4" w:rsidRPr="00037F56" w:rsidRDefault="000C31EF" w:rsidP="003762D4">
      <w:pPr>
        <w:ind w:left="10490"/>
        <w:rPr>
          <w:b/>
        </w:rPr>
      </w:pPr>
      <w:r w:rsidRPr="00037F56">
        <w:t>Warszawa, dn.</w:t>
      </w:r>
      <w:bookmarkStart w:id="0" w:name="_GoBack"/>
      <w:bookmarkEnd w:id="0"/>
      <w:r w:rsidRPr="00037F56">
        <w:t xml:space="preserve"> </w:t>
      </w:r>
      <w:r w:rsidR="00A82E13">
        <w:t>22</w:t>
      </w:r>
      <w:r w:rsidRPr="00037F56">
        <w:t xml:space="preserve"> lutego 2018</w:t>
      </w:r>
      <w:r w:rsidR="003762D4" w:rsidRPr="00037F56">
        <w:t xml:space="preserve"> r.</w:t>
      </w:r>
    </w:p>
    <w:p w:rsidR="003762D4" w:rsidRPr="00037F56" w:rsidRDefault="003762D4" w:rsidP="003762D4">
      <w:pPr>
        <w:rPr>
          <w:b/>
          <w:szCs w:val="24"/>
        </w:rPr>
      </w:pPr>
    </w:p>
    <w:p w:rsidR="003762D4" w:rsidRPr="00037F56" w:rsidRDefault="003762D4" w:rsidP="003762D4">
      <w:pPr>
        <w:rPr>
          <w:b/>
          <w:szCs w:val="24"/>
        </w:rPr>
      </w:pPr>
      <w:r w:rsidRPr="00037F56">
        <w:rPr>
          <w:b/>
          <w:szCs w:val="24"/>
        </w:rPr>
        <w:t>Ministerstwo Finansów</w:t>
      </w:r>
    </w:p>
    <w:p w:rsidR="006C233A" w:rsidRPr="00037F56" w:rsidRDefault="006C233A" w:rsidP="003762D4">
      <w:pPr>
        <w:rPr>
          <w:b/>
          <w:szCs w:val="24"/>
        </w:rPr>
      </w:pPr>
    </w:p>
    <w:p w:rsidR="003762D4" w:rsidRPr="00037F56" w:rsidRDefault="003762D4" w:rsidP="003762D4">
      <w:pPr>
        <w:rPr>
          <w:b/>
          <w:szCs w:val="24"/>
        </w:rPr>
      </w:pPr>
    </w:p>
    <w:p w:rsidR="003762D4" w:rsidRPr="00037F56" w:rsidRDefault="003762D4" w:rsidP="003762D4">
      <w:pPr>
        <w:jc w:val="center"/>
        <w:rPr>
          <w:b/>
          <w:sz w:val="32"/>
        </w:rPr>
      </w:pPr>
      <w:r w:rsidRPr="00037F56">
        <w:rPr>
          <w:b/>
          <w:sz w:val="32"/>
        </w:rPr>
        <w:t xml:space="preserve">Informacja o działaniach podejmowanych w 2017 r. wobec Ministra </w:t>
      </w:r>
      <w:r w:rsidRPr="00037F56">
        <w:rPr>
          <w:b/>
          <w:sz w:val="32"/>
        </w:rPr>
        <w:br/>
        <w:t>przez podmioty wykonujące zawodową działalność lobbingową</w:t>
      </w:r>
    </w:p>
    <w:p w:rsidR="006C233A" w:rsidRPr="00037F56" w:rsidRDefault="006C233A" w:rsidP="003762D4">
      <w:pPr>
        <w:jc w:val="center"/>
        <w:rPr>
          <w:b/>
          <w:sz w:val="32"/>
        </w:rPr>
      </w:pPr>
    </w:p>
    <w:p w:rsidR="00AB1EA4" w:rsidRPr="00037F56" w:rsidRDefault="00AB1EA4" w:rsidP="00AB1EA4"/>
    <w:tbl>
      <w:tblPr>
        <w:tblStyle w:val="Tabela-Siatka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402"/>
        <w:gridCol w:w="4820"/>
        <w:gridCol w:w="2835"/>
      </w:tblGrid>
      <w:tr w:rsidR="00037F56" w:rsidRPr="00037F56" w:rsidTr="00227282">
        <w:tc>
          <w:tcPr>
            <w:tcW w:w="534" w:type="dxa"/>
          </w:tcPr>
          <w:p w:rsidR="003762D4" w:rsidRPr="00037F56" w:rsidRDefault="003762D4" w:rsidP="003762D4">
            <w:pPr>
              <w:jc w:val="center"/>
              <w:rPr>
                <w:b/>
                <w:caps/>
                <w:sz w:val="22"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jc w:val="center"/>
              <w:rPr>
                <w:b/>
                <w:caps/>
                <w:sz w:val="22"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pStyle w:val="Nagwek3"/>
              <w:outlineLvl w:val="2"/>
              <w:rPr>
                <w:caps/>
                <w:sz w:val="32"/>
                <w:lang w:eastAsia="en-US"/>
              </w:rPr>
            </w:pPr>
            <w:r w:rsidRPr="00037F56">
              <w:rPr>
                <w:caps/>
                <w:sz w:val="32"/>
                <w:lang w:eastAsia="en-US"/>
              </w:rPr>
              <w:t>lp</w:t>
            </w:r>
          </w:p>
        </w:tc>
        <w:tc>
          <w:tcPr>
            <w:tcW w:w="3118" w:type="dxa"/>
          </w:tcPr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jc w:val="center"/>
              <w:rPr>
                <w:b/>
                <w:caps/>
                <w:sz w:val="32"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vertAlign w:val="superscript"/>
                <w:lang w:eastAsia="en-US"/>
              </w:rPr>
              <w:t>Sprawy, w których działalność lobbingowa była podejmowana</w:t>
            </w:r>
          </w:p>
        </w:tc>
        <w:tc>
          <w:tcPr>
            <w:tcW w:w="3402" w:type="dxa"/>
          </w:tcPr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jc w:val="center"/>
              <w:rPr>
                <w:b/>
                <w:smallCaps/>
                <w:sz w:val="32"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vertAlign w:val="superscript"/>
                <w:lang w:eastAsia="en-US"/>
              </w:rPr>
              <w:t>Nazwa podmiotu wykonującego</w:t>
            </w:r>
          </w:p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vertAlign w:val="superscript"/>
                <w:lang w:eastAsia="en-US"/>
              </w:rPr>
              <w:t>działalność lobbingową</w:t>
            </w:r>
          </w:p>
        </w:tc>
        <w:tc>
          <w:tcPr>
            <w:tcW w:w="4820" w:type="dxa"/>
          </w:tcPr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jc w:val="center"/>
              <w:rPr>
                <w:b/>
                <w:smallCaps/>
                <w:sz w:val="32"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vertAlign w:val="superscript"/>
                <w:lang w:eastAsia="en-US"/>
              </w:rPr>
              <w:t>Forma podjętej zawodowej działalności lobbingowej</w:t>
            </w:r>
          </w:p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vertAlign w:val="superscript"/>
                <w:lang w:eastAsia="en-US"/>
              </w:rPr>
              <w:t>w zakresie wsparcia lub odrzucenia proponowanych regulacji</w:t>
            </w:r>
          </w:p>
        </w:tc>
        <w:tc>
          <w:tcPr>
            <w:tcW w:w="2835" w:type="dxa"/>
          </w:tcPr>
          <w:p w:rsidR="003762D4" w:rsidRPr="00037F56" w:rsidRDefault="003762D4" w:rsidP="003762D4">
            <w:pPr>
              <w:jc w:val="center"/>
              <w:rPr>
                <w:b/>
                <w:smallCaps/>
                <w:vertAlign w:val="superscript"/>
                <w:lang w:eastAsia="en-US"/>
              </w:rPr>
            </w:pPr>
          </w:p>
          <w:p w:rsidR="003762D4" w:rsidRPr="00037F56" w:rsidRDefault="003762D4" w:rsidP="003762D4">
            <w:pPr>
              <w:jc w:val="center"/>
              <w:rPr>
                <w:b/>
                <w:smallCaps/>
                <w:sz w:val="32"/>
                <w:szCs w:val="32"/>
                <w:vertAlign w:val="superscript"/>
                <w:lang w:eastAsia="en-US"/>
              </w:rPr>
            </w:pPr>
            <w:r w:rsidRPr="00037F56">
              <w:rPr>
                <w:b/>
                <w:smallCaps/>
                <w:sz w:val="32"/>
                <w:szCs w:val="32"/>
                <w:vertAlign w:val="superscript"/>
                <w:lang w:eastAsia="en-US"/>
              </w:rPr>
              <w:t>wpływ podmiotu</w:t>
            </w:r>
          </w:p>
          <w:p w:rsidR="003762D4" w:rsidRPr="00037F56" w:rsidRDefault="003762D4" w:rsidP="003762D4">
            <w:pPr>
              <w:pStyle w:val="Nagwek3"/>
              <w:outlineLvl w:val="2"/>
              <w:rPr>
                <w:sz w:val="32"/>
                <w:szCs w:val="32"/>
                <w:lang w:eastAsia="en-US"/>
              </w:rPr>
            </w:pPr>
            <w:r w:rsidRPr="00037F56">
              <w:rPr>
                <w:sz w:val="32"/>
                <w:szCs w:val="32"/>
                <w:lang w:eastAsia="en-US"/>
              </w:rPr>
              <w:t>w procesie stanowieni</w:t>
            </w:r>
            <w:r w:rsidR="00842389" w:rsidRPr="00037F56">
              <w:rPr>
                <w:sz w:val="32"/>
                <w:szCs w:val="32"/>
                <w:lang w:eastAsia="en-US"/>
              </w:rPr>
              <w:t>a</w:t>
            </w:r>
          </w:p>
          <w:p w:rsidR="003762D4" w:rsidRPr="00037F56" w:rsidRDefault="003762D4" w:rsidP="003762D4">
            <w:pPr>
              <w:pStyle w:val="Nagwek2"/>
              <w:outlineLvl w:val="1"/>
              <w:rPr>
                <w:lang w:eastAsia="en-US"/>
              </w:rPr>
            </w:pPr>
            <w:r w:rsidRPr="00037F56">
              <w:rPr>
                <w:sz w:val="32"/>
                <w:szCs w:val="32"/>
                <w:lang w:eastAsia="en-US"/>
              </w:rPr>
              <w:t>prawa w tej sprawie</w:t>
            </w:r>
          </w:p>
        </w:tc>
      </w:tr>
      <w:tr w:rsidR="00037F56" w:rsidRPr="00037F56" w:rsidTr="00227282">
        <w:tc>
          <w:tcPr>
            <w:tcW w:w="534" w:type="dxa"/>
            <w:vMerge w:val="restart"/>
          </w:tcPr>
          <w:p w:rsidR="004A0053" w:rsidRPr="00037F56" w:rsidRDefault="004A0053" w:rsidP="00923CC8">
            <w:pPr>
              <w:jc w:val="center"/>
              <w:rPr>
                <w:szCs w:val="24"/>
              </w:rPr>
            </w:pPr>
            <w:r w:rsidRPr="00037F56">
              <w:rPr>
                <w:szCs w:val="24"/>
              </w:rPr>
              <w:t>1</w:t>
            </w:r>
          </w:p>
          <w:p w:rsidR="004A0053" w:rsidRPr="00037F56" w:rsidRDefault="004A0053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4A0053" w:rsidRPr="00037F56" w:rsidRDefault="004A0053" w:rsidP="00D61676">
            <w:pPr>
              <w:rPr>
                <w:i/>
                <w:szCs w:val="24"/>
              </w:rPr>
            </w:pPr>
            <w:r w:rsidRPr="00037F56">
              <w:rPr>
                <w:szCs w:val="24"/>
              </w:rPr>
              <w:t>Projekt</w:t>
            </w:r>
            <w:r w:rsidRPr="00037F56">
              <w:rPr>
                <w:i/>
                <w:szCs w:val="24"/>
              </w:rPr>
              <w:t xml:space="preserve"> ustawy o zmianie ustawy o podatku akcyzowym </w:t>
            </w:r>
          </w:p>
          <w:p w:rsidR="004A0053" w:rsidRPr="00037F56" w:rsidRDefault="004A0053" w:rsidP="00D61676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w zakresie objęcia opodatkowaniem płynu do papierosów elektronicznych </w:t>
            </w:r>
            <w:r w:rsidR="00B24190" w:rsidRPr="00037F56">
              <w:rPr>
                <w:szCs w:val="24"/>
              </w:rPr>
              <w:br/>
            </w:r>
            <w:r w:rsidRPr="00037F56">
              <w:rPr>
                <w:szCs w:val="24"/>
              </w:rPr>
              <w:t>i wyrobów nowatorskich</w:t>
            </w:r>
          </w:p>
          <w:p w:rsidR="004A0053" w:rsidRPr="00037F56" w:rsidRDefault="004A0053" w:rsidP="00027C59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AD0FFF" w:rsidRPr="00037F56" w:rsidRDefault="002B2E73" w:rsidP="002B2E73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 xml:space="preserve">BBG TAX </w:t>
            </w:r>
          </w:p>
          <w:p w:rsidR="002B2E73" w:rsidRPr="00037F56" w:rsidRDefault="002B2E73" w:rsidP="002B2E73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>Kancelaria podatkowa Bronicki Białas-</w:t>
            </w:r>
            <w:proofErr w:type="spellStart"/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>Giejbatow</w:t>
            </w:r>
            <w:proofErr w:type="spellEnd"/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 xml:space="preserve"> Sp. z o.o. </w:t>
            </w:r>
          </w:p>
          <w:p w:rsidR="002B2E73" w:rsidRPr="00037F56" w:rsidRDefault="002B2E73" w:rsidP="002B2E73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color w:val="auto"/>
              </w:rPr>
              <w:t>z siedzibą w Warszawie</w:t>
            </w:r>
          </w:p>
          <w:p w:rsidR="004A0053" w:rsidRPr="00037F56" w:rsidRDefault="004A0053" w:rsidP="00D61676">
            <w:pPr>
              <w:rPr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227282" w:rsidRPr="00037F56" w:rsidRDefault="002B2E73" w:rsidP="00227282">
            <w:pPr>
              <w:rPr>
                <w:i/>
              </w:rPr>
            </w:pPr>
            <w:r w:rsidRPr="00037F56">
              <w:rPr>
                <w:i/>
              </w:rPr>
              <w:t>Zgłoszenie zostało wniesione na ur</w:t>
            </w:r>
            <w:r w:rsidR="00227282" w:rsidRPr="00037F56">
              <w:rPr>
                <w:i/>
              </w:rPr>
              <w:t>zędowym formularzu określonym w rozporządzeniu Rady </w:t>
            </w:r>
            <w:r w:rsidRPr="00037F56">
              <w:rPr>
                <w:i/>
              </w:rPr>
              <w:t xml:space="preserve">Ministrów </w:t>
            </w:r>
            <w:r w:rsidRPr="00037F56">
              <w:rPr>
                <w:i/>
              </w:rPr>
              <w:br/>
              <w:t>z dnia 22 sierpnia 2011 r. w sprawie zgłoszenia zainteresowania pracami nad projektami aktów normatywnych oraz projektami zał</w:t>
            </w:r>
            <w:r w:rsidR="00DD182B" w:rsidRPr="00037F56">
              <w:rPr>
                <w:i/>
              </w:rPr>
              <w:t>ożeń pr</w:t>
            </w:r>
            <w:r w:rsidR="00227282" w:rsidRPr="00037F56">
              <w:rPr>
                <w:i/>
              </w:rPr>
              <w:t xml:space="preserve">ojektów ustaw (Dz. U. Nr </w:t>
            </w:r>
            <w:r w:rsidRPr="00037F56">
              <w:rPr>
                <w:i/>
              </w:rPr>
              <w:t>181, poz. 1080).</w:t>
            </w:r>
          </w:p>
          <w:p w:rsidR="004A0053" w:rsidRPr="00037F56" w:rsidRDefault="002B2E73" w:rsidP="007C2147">
            <w:pPr>
              <w:spacing w:before="60"/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Zaproponowano:</w:t>
            </w:r>
          </w:p>
          <w:p w:rsidR="004A0053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 xml:space="preserve">– </w:t>
            </w:r>
            <w:r w:rsidR="004A0053" w:rsidRPr="00037F56">
              <w:rPr>
                <w:szCs w:val="24"/>
              </w:rPr>
              <w:t>zmian</w:t>
            </w:r>
            <w:r w:rsidR="00A14E89" w:rsidRPr="00037F56">
              <w:rPr>
                <w:szCs w:val="24"/>
              </w:rPr>
              <w:t>ę</w:t>
            </w:r>
            <w:r w:rsidR="004A0053" w:rsidRPr="00037F56">
              <w:rPr>
                <w:szCs w:val="24"/>
              </w:rPr>
              <w:t xml:space="preserve"> definicji wyrobów nowatorskich</w:t>
            </w:r>
            <w:r w:rsidR="0027275B" w:rsidRPr="00037F56">
              <w:rPr>
                <w:szCs w:val="24"/>
              </w:rPr>
              <w:t>,</w:t>
            </w:r>
          </w:p>
          <w:p w:rsidR="00227282" w:rsidRPr="00037F56" w:rsidRDefault="00227282" w:rsidP="00227282">
            <w:pPr>
              <w:ind w:left="202" w:hanging="202"/>
              <w:rPr>
                <w:szCs w:val="24"/>
              </w:rPr>
            </w:pPr>
          </w:p>
          <w:p w:rsidR="004A0053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lastRenderedPageBreak/>
              <w:t>–</w:t>
            </w:r>
            <w:r w:rsidR="003762D4" w:rsidRPr="00037F56">
              <w:rPr>
                <w:szCs w:val="24"/>
              </w:rPr>
              <w:t xml:space="preserve"> </w:t>
            </w:r>
            <w:r w:rsidR="004A0053" w:rsidRPr="00037F56">
              <w:rPr>
                <w:szCs w:val="24"/>
              </w:rPr>
              <w:t>umieszczeni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definicji papierosów elektronicznych, płynu do papierosów elektronicznych i wyrobów nowatorskich w dziale IV, w rozdziale 3, aby zachować spójny i logiczny układ</w:t>
            </w:r>
            <w:r w:rsidR="0027275B" w:rsidRPr="00037F56">
              <w:rPr>
                <w:szCs w:val="24"/>
              </w:rPr>
              <w:t xml:space="preserve"> ustawy,</w:t>
            </w:r>
          </w:p>
          <w:p w:rsidR="00A379CE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3762D4" w:rsidRPr="00037F56">
              <w:rPr>
                <w:szCs w:val="24"/>
              </w:rPr>
              <w:t xml:space="preserve"> </w:t>
            </w:r>
            <w:r w:rsidR="00037F56" w:rsidRPr="00037F56">
              <w:rPr>
                <w:szCs w:val="24"/>
              </w:rPr>
              <w:t>d</w:t>
            </w:r>
            <w:r w:rsidR="00037F56" w:rsidRPr="00037F56">
              <w:t>oprecyzowanie regulacji dotyczących powstania obowiązku podatkowego w odniesieniu do wyrobów spoza załącznika nr 2 ustawy o podatku akcyzowym, opodatkowanych stawką akcyzy inną niż zero, jeśli wyroby te nie zostały wprowadzone do składu podatkowego</w:t>
            </w:r>
            <w:r w:rsidR="00A379CE" w:rsidRPr="00037F56">
              <w:rPr>
                <w:szCs w:val="24"/>
              </w:rPr>
              <w:t>,</w:t>
            </w:r>
          </w:p>
          <w:p w:rsidR="00A379CE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3762D4" w:rsidRPr="00037F56">
              <w:rPr>
                <w:szCs w:val="24"/>
              </w:rPr>
              <w:t xml:space="preserve"> </w:t>
            </w:r>
            <w:r w:rsidR="00A379CE" w:rsidRPr="00037F56">
              <w:rPr>
                <w:szCs w:val="24"/>
              </w:rPr>
              <w:t>wprowadzeni</w:t>
            </w:r>
            <w:r w:rsidR="00A14E89" w:rsidRPr="00037F56">
              <w:rPr>
                <w:szCs w:val="24"/>
              </w:rPr>
              <w:t>e</w:t>
            </w:r>
            <w:r w:rsidR="00A379CE" w:rsidRPr="00037F56">
              <w:rPr>
                <w:szCs w:val="24"/>
              </w:rPr>
              <w:t xml:space="preserve"> w art. 10 ust 5a. obowiązku podatkowego z tytułu nabycia wewnątrzwspólnotowego płynu do papierosów elektronicznych lub wyrobów nowatorskich z dniem wprowadzenia tych wyrobów na terytorium </w:t>
            </w:r>
            <w:r w:rsidRPr="00037F56">
              <w:rPr>
                <w:szCs w:val="24"/>
              </w:rPr>
              <w:t>kraju –</w:t>
            </w:r>
            <w:r w:rsidR="00A379CE" w:rsidRPr="00037F56">
              <w:rPr>
                <w:szCs w:val="24"/>
              </w:rPr>
              <w:t xml:space="preserve"> brak takiej regulacji skutkuje możliwością nadużyć,</w:t>
            </w:r>
          </w:p>
          <w:p w:rsidR="00A379CE" w:rsidRPr="00037F56" w:rsidRDefault="004875F8" w:rsidP="00227282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A379CE" w:rsidRPr="00037F56">
              <w:rPr>
                <w:szCs w:val="24"/>
              </w:rPr>
              <w:t xml:space="preserve"> rezygnacj</w:t>
            </w:r>
            <w:r w:rsidR="00A14E89" w:rsidRPr="00037F56">
              <w:rPr>
                <w:szCs w:val="24"/>
              </w:rPr>
              <w:t>ę</w:t>
            </w:r>
            <w:r w:rsidR="00A379CE" w:rsidRPr="00037F56">
              <w:rPr>
                <w:szCs w:val="24"/>
              </w:rPr>
              <w:t xml:space="preserve"> z obowiązku zapłaty wpłat dziennych od nowych wyrobów akcyzowych, gdyż kwoty są nieznaczne, a koszty dziennej obsługi wpłat zaliczek istotne,</w:t>
            </w:r>
          </w:p>
          <w:p w:rsidR="00A379CE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3762D4" w:rsidRPr="00037F56">
              <w:rPr>
                <w:szCs w:val="24"/>
              </w:rPr>
              <w:t xml:space="preserve"> </w:t>
            </w:r>
            <w:r w:rsidR="00A379CE" w:rsidRPr="00037F56">
              <w:rPr>
                <w:szCs w:val="24"/>
              </w:rPr>
              <w:t>zmian</w:t>
            </w:r>
            <w:r w:rsidR="00A14E89" w:rsidRPr="00037F56">
              <w:rPr>
                <w:szCs w:val="24"/>
              </w:rPr>
              <w:t>ę</w:t>
            </w:r>
            <w:r w:rsidR="00A379CE" w:rsidRPr="00037F56">
              <w:rPr>
                <w:szCs w:val="24"/>
              </w:rPr>
              <w:t xml:space="preserve"> </w:t>
            </w:r>
            <w:r w:rsidR="00A14E89" w:rsidRPr="00037F56">
              <w:rPr>
                <w:szCs w:val="24"/>
              </w:rPr>
              <w:t>redakcyjną</w:t>
            </w:r>
            <w:r w:rsidR="00A379CE" w:rsidRPr="00037F56">
              <w:rPr>
                <w:szCs w:val="24"/>
              </w:rPr>
              <w:t xml:space="preserve"> art. 34, art. 37</w:t>
            </w:r>
            <w:r w:rsidR="00164298" w:rsidRPr="00037F56">
              <w:rPr>
                <w:szCs w:val="24"/>
              </w:rPr>
              <w:t>,</w:t>
            </w:r>
            <w:r w:rsidR="00A379CE" w:rsidRPr="00037F56">
              <w:rPr>
                <w:szCs w:val="24"/>
              </w:rPr>
              <w:t xml:space="preserve"> mając na względzie logiczny układ aktu prawnego,</w:t>
            </w:r>
          </w:p>
          <w:p w:rsidR="00A379CE" w:rsidRPr="00037F56" w:rsidRDefault="004875F8" w:rsidP="00227282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A379CE" w:rsidRPr="00037F56">
              <w:rPr>
                <w:szCs w:val="24"/>
              </w:rPr>
              <w:t xml:space="preserve"> określeni</w:t>
            </w:r>
            <w:r w:rsidR="00A14E89" w:rsidRPr="00037F56">
              <w:rPr>
                <w:szCs w:val="24"/>
              </w:rPr>
              <w:t>e</w:t>
            </w:r>
            <w:r w:rsidR="00A379CE" w:rsidRPr="00037F56">
              <w:rPr>
                <w:szCs w:val="24"/>
              </w:rPr>
              <w:t xml:space="preserve"> podstawy opodatkowania</w:t>
            </w:r>
            <w:r w:rsidR="00164298" w:rsidRPr="00037F56">
              <w:rPr>
                <w:szCs w:val="24"/>
              </w:rPr>
              <w:t xml:space="preserve"> </w:t>
            </w:r>
            <w:r w:rsidR="00A379CE" w:rsidRPr="00037F56">
              <w:rPr>
                <w:szCs w:val="24"/>
              </w:rPr>
              <w:t>wyrobów nowatorskich w zależności od ilości tytoniu i mieszanki,</w:t>
            </w:r>
          </w:p>
          <w:p w:rsidR="00A379CE" w:rsidRPr="00037F56" w:rsidRDefault="004875F8" w:rsidP="00227282">
            <w:pPr>
              <w:pStyle w:val="Default"/>
              <w:ind w:left="202" w:hanging="202"/>
              <w:rPr>
                <w:rFonts w:eastAsia="Times New Roman"/>
                <w:color w:val="auto"/>
                <w:lang w:eastAsia="pl-PL"/>
              </w:rPr>
            </w:pPr>
            <w:r w:rsidRPr="00037F56">
              <w:rPr>
                <w:rFonts w:eastAsia="Times New Roman"/>
                <w:color w:val="auto"/>
                <w:lang w:eastAsia="pl-PL"/>
              </w:rPr>
              <w:t>–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doprecyzowani</w:t>
            </w:r>
            <w:r w:rsidR="00A14E89" w:rsidRPr="00037F56">
              <w:rPr>
                <w:rFonts w:eastAsia="Times New Roman"/>
                <w:color w:val="auto"/>
                <w:lang w:eastAsia="pl-PL"/>
              </w:rPr>
              <w:t>e,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którą średnią ważoną detaliczną cenę sprzedaży zastosować przed ogłoszeniem średniej rocznej pierwszego marca,</w:t>
            </w:r>
          </w:p>
          <w:p w:rsidR="00A379CE" w:rsidRPr="00037F56" w:rsidRDefault="004875F8" w:rsidP="00227282">
            <w:pPr>
              <w:pStyle w:val="Default"/>
              <w:ind w:left="202" w:hanging="202"/>
              <w:rPr>
                <w:rFonts w:eastAsia="Times New Roman"/>
                <w:color w:val="auto"/>
                <w:lang w:eastAsia="pl-PL"/>
              </w:rPr>
            </w:pPr>
            <w:r w:rsidRPr="00037F56">
              <w:rPr>
                <w:rFonts w:eastAsia="Times New Roman"/>
                <w:color w:val="auto"/>
                <w:lang w:eastAsia="pl-PL"/>
              </w:rPr>
              <w:lastRenderedPageBreak/>
              <w:t>–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pozostawieni</w:t>
            </w:r>
            <w:r w:rsidR="00A14E89" w:rsidRPr="00037F56">
              <w:rPr>
                <w:rFonts w:eastAsia="Times New Roman"/>
                <w:color w:val="auto"/>
                <w:lang w:eastAsia="pl-PL"/>
              </w:rPr>
              <w:t>e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na rynku przez okres do18 miesięcy wyrobów nieoznaczonych znakami akcyzy, od których nie został zapłacony podatek,</w:t>
            </w:r>
          </w:p>
          <w:p w:rsidR="004A0053" w:rsidRPr="00037F56" w:rsidRDefault="004875F8" w:rsidP="00A14E89">
            <w:pPr>
              <w:pStyle w:val="Default"/>
              <w:ind w:left="202" w:hanging="202"/>
              <w:rPr>
                <w:color w:val="auto"/>
              </w:rPr>
            </w:pPr>
            <w:r w:rsidRPr="00037F56">
              <w:rPr>
                <w:rFonts w:eastAsia="Times New Roman"/>
                <w:color w:val="auto"/>
                <w:lang w:eastAsia="pl-PL"/>
              </w:rPr>
              <w:t>–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wprowadzeni</w:t>
            </w:r>
            <w:r w:rsidR="00A14E89" w:rsidRPr="00037F56">
              <w:rPr>
                <w:rFonts w:eastAsia="Times New Roman"/>
                <w:color w:val="auto"/>
                <w:lang w:eastAsia="pl-PL"/>
              </w:rPr>
              <w:t>e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 xml:space="preserve"> okresu przejściowego na uzyskanie zezwoleń na prowadzenie działalności w zakresie płynów do papierosów elektro</w:t>
            </w:r>
            <w:r w:rsidR="00164298" w:rsidRPr="00037F56">
              <w:rPr>
                <w:rFonts w:eastAsia="Times New Roman"/>
                <w:color w:val="auto"/>
                <w:lang w:eastAsia="pl-PL"/>
              </w:rPr>
              <w:t>nicznych i </w:t>
            </w:r>
            <w:r w:rsidR="00A379CE" w:rsidRPr="00037F56">
              <w:rPr>
                <w:rFonts w:eastAsia="Times New Roman"/>
                <w:color w:val="auto"/>
                <w:lang w:eastAsia="pl-PL"/>
              </w:rPr>
              <w:t>wyrobów nowatorskich.</w:t>
            </w:r>
          </w:p>
        </w:tc>
        <w:tc>
          <w:tcPr>
            <w:tcW w:w="2835" w:type="dxa"/>
          </w:tcPr>
          <w:p w:rsidR="004A0053" w:rsidRPr="00037F56" w:rsidRDefault="004A0053" w:rsidP="0027275B">
            <w:pPr>
              <w:jc w:val="center"/>
              <w:rPr>
                <w:szCs w:val="24"/>
              </w:rPr>
            </w:pPr>
          </w:p>
          <w:p w:rsidR="004A0053" w:rsidRPr="00037F56" w:rsidRDefault="004A0053" w:rsidP="0027275B">
            <w:pPr>
              <w:jc w:val="center"/>
              <w:rPr>
                <w:szCs w:val="24"/>
              </w:rPr>
            </w:pPr>
          </w:p>
          <w:p w:rsidR="004A0053" w:rsidRPr="00037F56" w:rsidRDefault="004A0053" w:rsidP="0027275B">
            <w:pPr>
              <w:jc w:val="center"/>
              <w:rPr>
                <w:szCs w:val="24"/>
              </w:rPr>
            </w:pPr>
          </w:p>
          <w:p w:rsidR="004A0053" w:rsidRPr="00037F56" w:rsidRDefault="004A0053" w:rsidP="0027275B">
            <w:pPr>
              <w:jc w:val="center"/>
              <w:rPr>
                <w:szCs w:val="24"/>
              </w:rPr>
            </w:pPr>
          </w:p>
          <w:p w:rsidR="004A0053" w:rsidRPr="00037F56" w:rsidRDefault="004A0053" w:rsidP="0027275B">
            <w:pPr>
              <w:jc w:val="center"/>
              <w:rPr>
                <w:szCs w:val="24"/>
              </w:rPr>
            </w:pPr>
          </w:p>
          <w:p w:rsidR="004A0053" w:rsidRPr="00037F56" w:rsidRDefault="004A0053" w:rsidP="00227282">
            <w:pPr>
              <w:jc w:val="center"/>
              <w:rPr>
                <w:szCs w:val="24"/>
              </w:rPr>
            </w:pPr>
          </w:p>
          <w:p w:rsidR="00227282" w:rsidRPr="00037F56" w:rsidRDefault="00227282" w:rsidP="00227282">
            <w:pPr>
              <w:jc w:val="center"/>
            </w:pPr>
          </w:p>
          <w:p w:rsidR="00227282" w:rsidRPr="00037F56" w:rsidRDefault="00227282" w:rsidP="00227282">
            <w:pPr>
              <w:jc w:val="center"/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>Propozycja została częściowo uwzględniona.</w:t>
            </w:r>
          </w:p>
          <w:p w:rsidR="004A0053" w:rsidRPr="00037F56" w:rsidRDefault="002B2E73" w:rsidP="00BA2BB2">
            <w:pPr>
              <w:rPr>
                <w:szCs w:val="24"/>
              </w:rPr>
            </w:pPr>
            <w:r w:rsidRPr="00037F56">
              <w:lastRenderedPageBreak/>
              <w:t xml:space="preserve">Propozycja nie została uwzględniona. 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 xml:space="preserve">Propozycja została uwzględniona. 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Default="004A0053" w:rsidP="002B2E73">
            <w:pPr>
              <w:rPr>
                <w:szCs w:val="24"/>
              </w:rPr>
            </w:pPr>
          </w:p>
          <w:p w:rsidR="00C75A38" w:rsidRDefault="00C75A38" w:rsidP="002B2E73">
            <w:pPr>
              <w:rPr>
                <w:szCs w:val="24"/>
              </w:rPr>
            </w:pPr>
          </w:p>
          <w:p w:rsidR="00C75A38" w:rsidRPr="00037F56" w:rsidRDefault="00C75A38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>Propozycja została częściowo uwzględniona.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 xml:space="preserve">Propozycja nie została uwzględniona. 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 xml:space="preserve">Propozycja nie została uwzględniona. </w:t>
            </w: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 xml:space="preserve">Propozycja została częściowo uwzględniona </w:t>
            </w:r>
          </w:p>
          <w:p w:rsidR="001F6586" w:rsidRPr="00037F56" w:rsidRDefault="001F6586" w:rsidP="002B2E73">
            <w:pPr>
              <w:rPr>
                <w:szCs w:val="24"/>
              </w:rPr>
            </w:pPr>
          </w:p>
          <w:p w:rsidR="004A0053" w:rsidRPr="00037F56" w:rsidRDefault="00164298" w:rsidP="002B2E73">
            <w:pPr>
              <w:rPr>
                <w:szCs w:val="24"/>
              </w:rPr>
            </w:pPr>
            <w:r w:rsidRPr="00037F56">
              <w:t xml:space="preserve">Propozycja została </w:t>
            </w:r>
            <w:r w:rsidR="002B2E73" w:rsidRPr="00037F56">
              <w:t>uwzględniona.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lastRenderedPageBreak/>
              <w:t xml:space="preserve">Propozycja została częściowo uwzględniona. </w:t>
            </w:r>
          </w:p>
          <w:p w:rsidR="004A0053" w:rsidRPr="00037F56" w:rsidRDefault="004A0053" w:rsidP="002B2E73">
            <w:pPr>
              <w:rPr>
                <w:szCs w:val="24"/>
              </w:rPr>
            </w:pPr>
          </w:p>
          <w:p w:rsidR="002B2E73" w:rsidRPr="00037F56" w:rsidRDefault="002B2E73" w:rsidP="002B2E73">
            <w:pPr>
              <w:rPr>
                <w:szCs w:val="24"/>
              </w:rPr>
            </w:pPr>
          </w:p>
          <w:p w:rsidR="004A0053" w:rsidRPr="00037F56" w:rsidRDefault="002B2E73" w:rsidP="002B2E73">
            <w:pPr>
              <w:rPr>
                <w:szCs w:val="24"/>
              </w:rPr>
            </w:pPr>
            <w:r w:rsidRPr="00037F56">
              <w:t xml:space="preserve">Propozycja została uwzględniona. </w:t>
            </w:r>
          </w:p>
        </w:tc>
      </w:tr>
      <w:tr w:rsidR="00037F56" w:rsidRPr="00037F56" w:rsidTr="00227282">
        <w:tc>
          <w:tcPr>
            <w:tcW w:w="534" w:type="dxa"/>
            <w:vMerge/>
          </w:tcPr>
          <w:p w:rsidR="004A0053" w:rsidRPr="00037F56" w:rsidRDefault="004A0053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vMerge/>
          </w:tcPr>
          <w:p w:rsidR="004A0053" w:rsidRPr="00037F56" w:rsidRDefault="004A0053" w:rsidP="00027C59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C5460C" w:rsidRPr="00037F56" w:rsidRDefault="00F47684" w:rsidP="00F47684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PPHU Moritz Marek </w:t>
            </w:r>
            <w:r w:rsidR="004A0053" w:rsidRPr="00037F56">
              <w:rPr>
                <w:szCs w:val="24"/>
              </w:rPr>
              <w:t xml:space="preserve">Różycki </w:t>
            </w:r>
          </w:p>
          <w:p w:rsidR="004A0053" w:rsidRPr="00037F56" w:rsidRDefault="004A0053" w:rsidP="00F47684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z </w:t>
            </w:r>
            <w:r w:rsidR="00F47684" w:rsidRPr="00037F56">
              <w:rPr>
                <w:szCs w:val="24"/>
              </w:rPr>
              <w:t>siedzibą w Gliwicach</w:t>
            </w:r>
          </w:p>
        </w:tc>
        <w:tc>
          <w:tcPr>
            <w:tcW w:w="4820" w:type="dxa"/>
          </w:tcPr>
          <w:p w:rsidR="004F7276" w:rsidRPr="00037F56" w:rsidRDefault="002B2E73" w:rsidP="002B2E73">
            <w:pPr>
              <w:rPr>
                <w:i/>
              </w:rPr>
            </w:pPr>
            <w:r w:rsidRPr="00037F56">
              <w:rPr>
                <w:i/>
              </w:rPr>
              <w:t>Zgłoszenie zostało wniesione na urzędowym formularzu o</w:t>
            </w:r>
            <w:r w:rsidR="004F7276" w:rsidRPr="00037F56">
              <w:rPr>
                <w:i/>
              </w:rPr>
              <w:t>kreślonym w rozporządzeniu Rady </w:t>
            </w:r>
            <w:r w:rsidRPr="00037F56">
              <w:rPr>
                <w:i/>
              </w:rPr>
              <w:t xml:space="preserve">Ministrów </w:t>
            </w:r>
          </w:p>
          <w:p w:rsidR="00227282" w:rsidRPr="00037F56" w:rsidRDefault="004F7276" w:rsidP="002B2E73">
            <w:pPr>
              <w:rPr>
                <w:i/>
              </w:rPr>
            </w:pPr>
            <w:r w:rsidRPr="00037F56">
              <w:rPr>
                <w:i/>
              </w:rPr>
              <w:t xml:space="preserve">z dnia 22 sierpnia 2011 r. w </w:t>
            </w:r>
            <w:r w:rsidR="002B2E73" w:rsidRPr="00037F56">
              <w:rPr>
                <w:i/>
              </w:rPr>
              <w:t>sprawie zgł</w:t>
            </w:r>
            <w:r w:rsidRPr="00037F56">
              <w:rPr>
                <w:i/>
              </w:rPr>
              <w:t xml:space="preserve">oszenia zainteresowania pracami </w:t>
            </w:r>
            <w:r w:rsidR="002B2E73" w:rsidRPr="00037F56">
              <w:rPr>
                <w:i/>
              </w:rPr>
              <w:t>na</w:t>
            </w:r>
            <w:r w:rsidRPr="00037F56">
              <w:rPr>
                <w:i/>
              </w:rPr>
              <w:t xml:space="preserve">d projektami aktów normatywnych </w:t>
            </w:r>
            <w:r w:rsidR="002B2E73" w:rsidRPr="00037F56">
              <w:rPr>
                <w:i/>
              </w:rPr>
              <w:t>oraz projektami założeń projektów ustaw (Dz. U. Nr 181, poz. 1080).</w:t>
            </w:r>
          </w:p>
          <w:p w:rsidR="004A0053" w:rsidRPr="00037F56" w:rsidRDefault="00177BCC" w:rsidP="00D405E4">
            <w:pPr>
              <w:spacing w:before="60"/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Zaproponowano:</w:t>
            </w:r>
          </w:p>
          <w:p w:rsidR="004A0053" w:rsidRPr="00037F56" w:rsidRDefault="00164298" w:rsidP="00027C59">
            <w:pPr>
              <w:ind w:left="202" w:hanging="202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zmian</w:t>
            </w:r>
            <w:r w:rsidR="00A14E89" w:rsidRPr="00037F56">
              <w:rPr>
                <w:szCs w:val="24"/>
              </w:rPr>
              <w:t>ę</w:t>
            </w:r>
            <w:r w:rsidR="004A0053" w:rsidRPr="00037F56">
              <w:rPr>
                <w:szCs w:val="24"/>
              </w:rPr>
              <w:t xml:space="preserve"> definicji płynu do papierosów elektronicznych</w:t>
            </w:r>
            <w:r w:rsidR="009C33DC" w:rsidRPr="00037F56">
              <w:rPr>
                <w:szCs w:val="24"/>
              </w:rPr>
              <w:t>,</w:t>
            </w:r>
            <w:r w:rsidR="004A0053" w:rsidRPr="00037F56">
              <w:rPr>
                <w:szCs w:val="24"/>
              </w:rPr>
              <w:t xml:space="preserve"> </w:t>
            </w:r>
          </w:p>
          <w:p w:rsidR="004A0053" w:rsidRPr="00037F56" w:rsidRDefault="00164298" w:rsidP="008767CC">
            <w:pPr>
              <w:ind w:left="128" w:hanging="128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przesunięci</w:t>
            </w:r>
            <w:r w:rsidR="00A14E89" w:rsidRPr="00037F56">
              <w:rPr>
                <w:szCs w:val="24"/>
              </w:rPr>
              <w:t xml:space="preserve">e </w:t>
            </w:r>
            <w:r w:rsidR="009A1A80" w:rsidRPr="00037F56">
              <w:rPr>
                <w:szCs w:val="24"/>
              </w:rPr>
              <w:t xml:space="preserve">terminu wejścia </w:t>
            </w:r>
            <w:r w:rsidR="009A1A80" w:rsidRPr="00037F56">
              <w:t>w </w:t>
            </w:r>
            <w:r w:rsidR="004A0053" w:rsidRPr="00037F56">
              <w:t>życie</w:t>
            </w:r>
            <w:r w:rsidR="004A0053" w:rsidRPr="00037F56">
              <w:rPr>
                <w:szCs w:val="24"/>
              </w:rPr>
              <w:t xml:space="preserve"> w odniesieniu do płynu do papierosów elektronicznych do 1 stycznia 2019 r. </w:t>
            </w:r>
          </w:p>
          <w:p w:rsidR="004A0053" w:rsidRPr="00037F56" w:rsidRDefault="004A0053" w:rsidP="00027C59">
            <w:pPr>
              <w:rPr>
                <w:szCs w:val="24"/>
              </w:rPr>
            </w:pPr>
          </w:p>
          <w:p w:rsidR="004A0053" w:rsidRPr="00037F56" w:rsidRDefault="004A0053" w:rsidP="00027C59">
            <w:pPr>
              <w:rPr>
                <w:szCs w:val="24"/>
              </w:rPr>
            </w:pPr>
          </w:p>
          <w:p w:rsidR="00BA2BB2" w:rsidRPr="00037F56" w:rsidRDefault="00BA2BB2" w:rsidP="00027C59">
            <w:pPr>
              <w:rPr>
                <w:szCs w:val="24"/>
              </w:rPr>
            </w:pPr>
          </w:p>
          <w:p w:rsidR="00BA2BB2" w:rsidRPr="00037F56" w:rsidRDefault="00BA2BB2" w:rsidP="00027C59">
            <w:pPr>
              <w:rPr>
                <w:szCs w:val="24"/>
              </w:rPr>
            </w:pPr>
          </w:p>
          <w:p w:rsidR="00BA2BB2" w:rsidRPr="00037F56" w:rsidRDefault="00BA2BB2" w:rsidP="00027C59">
            <w:pPr>
              <w:rPr>
                <w:szCs w:val="24"/>
              </w:rPr>
            </w:pPr>
          </w:p>
          <w:p w:rsidR="00BA2BB2" w:rsidRPr="00037F56" w:rsidRDefault="00BA2BB2" w:rsidP="00027C59">
            <w:pPr>
              <w:rPr>
                <w:szCs w:val="24"/>
              </w:rPr>
            </w:pPr>
          </w:p>
          <w:p w:rsidR="004A0053" w:rsidRPr="00037F56" w:rsidRDefault="009A1A80" w:rsidP="00DD182B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obniżeni</w:t>
            </w:r>
            <w:r w:rsidR="00A14E89" w:rsidRPr="00037F56">
              <w:rPr>
                <w:szCs w:val="24"/>
              </w:rPr>
              <w:t xml:space="preserve">e </w:t>
            </w:r>
            <w:r w:rsidRPr="00037F56">
              <w:rPr>
                <w:szCs w:val="24"/>
              </w:rPr>
              <w:t>stawki podatku</w:t>
            </w:r>
            <w:r w:rsidR="004A0053" w:rsidRPr="00037F56">
              <w:rPr>
                <w:szCs w:val="24"/>
              </w:rPr>
              <w:t xml:space="preserve"> dla płynu do papierosów elektronicznych wg schematu:</w:t>
            </w:r>
          </w:p>
          <w:p w:rsidR="004A0053" w:rsidRPr="00037F56" w:rsidRDefault="004A0053" w:rsidP="00F465A6">
            <w:pPr>
              <w:pStyle w:val="Akapitzlist"/>
              <w:numPr>
                <w:ilvl w:val="0"/>
                <w:numId w:val="1"/>
              </w:numPr>
              <w:ind w:left="553" w:hanging="284"/>
              <w:rPr>
                <w:szCs w:val="24"/>
              </w:rPr>
            </w:pPr>
            <w:r w:rsidRPr="00037F56">
              <w:rPr>
                <w:szCs w:val="24"/>
              </w:rPr>
              <w:t xml:space="preserve">0,0 zł/ml w 2019 r. </w:t>
            </w:r>
          </w:p>
          <w:p w:rsidR="004A0053" w:rsidRPr="00037F56" w:rsidRDefault="004A0053" w:rsidP="00F465A6">
            <w:pPr>
              <w:pStyle w:val="Akapitzlist"/>
              <w:numPr>
                <w:ilvl w:val="0"/>
                <w:numId w:val="1"/>
              </w:numPr>
              <w:ind w:left="553" w:hanging="284"/>
              <w:rPr>
                <w:szCs w:val="24"/>
              </w:rPr>
            </w:pPr>
            <w:r w:rsidRPr="00037F56">
              <w:rPr>
                <w:szCs w:val="24"/>
              </w:rPr>
              <w:t xml:space="preserve">0,05 zł/ml w 2020r. </w:t>
            </w:r>
          </w:p>
          <w:p w:rsidR="004A0053" w:rsidRPr="00037F56" w:rsidRDefault="004A0053" w:rsidP="00F465A6">
            <w:pPr>
              <w:pStyle w:val="Akapitzlist"/>
              <w:numPr>
                <w:ilvl w:val="0"/>
                <w:numId w:val="1"/>
              </w:numPr>
              <w:ind w:left="553" w:hanging="284"/>
              <w:rPr>
                <w:szCs w:val="24"/>
              </w:rPr>
            </w:pPr>
            <w:r w:rsidRPr="00037F56">
              <w:rPr>
                <w:szCs w:val="24"/>
              </w:rPr>
              <w:lastRenderedPageBreak/>
              <w:t xml:space="preserve">0,10 zł/ml w 2021r. </w:t>
            </w:r>
          </w:p>
          <w:p w:rsidR="004A0053" w:rsidRPr="00037F56" w:rsidRDefault="004A0053" w:rsidP="00F465A6">
            <w:pPr>
              <w:pStyle w:val="Akapitzlist"/>
              <w:numPr>
                <w:ilvl w:val="0"/>
                <w:numId w:val="1"/>
              </w:numPr>
              <w:ind w:left="553" w:hanging="284"/>
              <w:rPr>
                <w:szCs w:val="24"/>
              </w:rPr>
            </w:pPr>
            <w:r w:rsidRPr="00037F56">
              <w:rPr>
                <w:szCs w:val="24"/>
              </w:rPr>
              <w:t>0,15 zł/</w:t>
            </w:r>
            <w:r w:rsidR="009C33DC" w:rsidRPr="00037F56">
              <w:rPr>
                <w:szCs w:val="24"/>
              </w:rPr>
              <w:t>ml w 2022 r. i kolejnych latach,</w:t>
            </w:r>
            <w:r w:rsidRPr="00037F56">
              <w:rPr>
                <w:szCs w:val="24"/>
              </w:rPr>
              <w:t xml:space="preserve"> </w:t>
            </w:r>
          </w:p>
          <w:p w:rsidR="004A0053" w:rsidRPr="00037F56" w:rsidRDefault="00F465A6" w:rsidP="008767CC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wyłączeni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płynu do papierosów elektronicznych z obowiązku oznaczania znakami akcyzy w okresie 24 miesięcy od dnia otrzymania znaków akcyzy</w:t>
            </w:r>
            <w:r w:rsidR="009C33DC" w:rsidRPr="00037F56">
              <w:rPr>
                <w:szCs w:val="24"/>
              </w:rPr>
              <w:t>,</w:t>
            </w:r>
            <w:r w:rsidR="004A0053" w:rsidRPr="00037F56">
              <w:rPr>
                <w:szCs w:val="24"/>
              </w:rPr>
              <w:t xml:space="preserve"> </w:t>
            </w:r>
          </w:p>
          <w:p w:rsidR="004A0053" w:rsidRPr="00037F56" w:rsidRDefault="00F465A6" w:rsidP="00A14E89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wprowadzeni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innego niż banderolowanie sposobu poboru podatku akcyzowego</w:t>
            </w:r>
            <w:r w:rsidR="009C33DC" w:rsidRPr="00037F56">
              <w:rPr>
                <w:szCs w:val="24"/>
              </w:rPr>
              <w:t>.</w:t>
            </w:r>
          </w:p>
        </w:tc>
        <w:tc>
          <w:tcPr>
            <w:tcW w:w="2835" w:type="dxa"/>
          </w:tcPr>
          <w:p w:rsidR="004A0053" w:rsidRPr="00037F56" w:rsidRDefault="004A0053" w:rsidP="00027C59">
            <w:pPr>
              <w:rPr>
                <w:szCs w:val="24"/>
              </w:rPr>
            </w:pPr>
          </w:p>
          <w:p w:rsidR="004A0053" w:rsidRPr="00037F56" w:rsidRDefault="004A0053" w:rsidP="00027C59">
            <w:pPr>
              <w:rPr>
                <w:szCs w:val="24"/>
              </w:rPr>
            </w:pPr>
          </w:p>
          <w:p w:rsidR="004A0053" w:rsidRPr="00037F56" w:rsidRDefault="004A0053" w:rsidP="00027C59">
            <w:pPr>
              <w:rPr>
                <w:szCs w:val="24"/>
              </w:rPr>
            </w:pPr>
          </w:p>
          <w:p w:rsidR="004A0053" w:rsidRPr="00037F56" w:rsidRDefault="004A0053" w:rsidP="00027C59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177BCC" w:rsidP="00D405E4">
            <w:pPr>
              <w:spacing w:before="60"/>
              <w:rPr>
                <w:szCs w:val="24"/>
              </w:rPr>
            </w:pPr>
            <w:r w:rsidRPr="00037F56">
              <w:t>Propozycja nie została uwzględniona.</w:t>
            </w:r>
          </w:p>
          <w:p w:rsidR="004A0053" w:rsidRPr="00037F56" w:rsidRDefault="00177BCC" w:rsidP="00177BCC">
            <w:r w:rsidRPr="00037F56">
              <w:t>Propozycja nie została uwzględniona</w:t>
            </w:r>
            <w:r w:rsidR="004A0053" w:rsidRPr="00037F56">
              <w:t>, zmiana</w:t>
            </w:r>
            <w:r w:rsidR="001F6586" w:rsidRPr="00037F56">
              <w:t xml:space="preserve"> została</w:t>
            </w:r>
            <w:r w:rsidR="004A0053" w:rsidRPr="00037F56">
              <w:t xml:space="preserve"> wprowadzona na etapie prac parlamentarnych w odniesieniu do płynu do papierosów elektronicznych jak i wyrobów nowatorskich</w:t>
            </w:r>
            <w:r w:rsidRPr="00037F56">
              <w:t>.</w:t>
            </w:r>
          </w:p>
          <w:p w:rsidR="004A0053" w:rsidRPr="00037F56" w:rsidRDefault="00177BCC" w:rsidP="00DD182B">
            <w:pPr>
              <w:rPr>
                <w:szCs w:val="24"/>
              </w:rPr>
            </w:pPr>
            <w:r w:rsidRPr="00037F56">
              <w:t>Propozycja nie została uwzględniona.</w:t>
            </w: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177BCC" w:rsidP="00177BCC">
            <w:pPr>
              <w:rPr>
                <w:szCs w:val="24"/>
              </w:rPr>
            </w:pPr>
            <w:r w:rsidRPr="00037F56">
              <w:t>Propozycja nie została uwzględniona.</w:t>
            </w: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177BCC" w:rsidP="00177BCC">
            <w:pPr>
              <w:rPr>
                <w:szCs w:val="24"/>
              </w:rPr>
            </w:pPr>
            <w:r w:rsidRPr="00037F56">
              <w:t>Propozycja nie została uwzględniona.</w:t>
            </w:r>
          </w:p>
          <w:p w:rsidR="004A0053" w:rsidRPr="00037F56" w:rsidRDefault="004A0053" w:rsidP="00027C59">
            <w:pPr>
              <w:rPr>
                <w:szCs w:val="24"/>
              </w:rPr>
            </w:pPr>
          </w:p>
        </w:tc>
      </w:tr>
      <w:tr w:rsidR="00037F56" w:rsidRPr="00037F56" w:rsidTr="00227282">
        <w:tc>
          <w:tcPr>
            <w:tcW w:w="534" w:type="dxa"/>
            <w:vMerge w:val="restart"/>
          </w:tcPr>
          <w:p w:rsidR="004A0053" w:rsidRPr="00037F56" w:rsidRDefault="004A0053" w:rsidP="00923CC8">
            <w:pPr>
              <w:jc w:val="center"/>
              <w:rPr>
                <w:szCs w:val="24"/>
              </w:rPr>
            </w:pPr>
            <w:r w:rsidRPr="00037F56">
              <w:rPr>
                <w:szCs w:val="24"/>
              </w:rPr>
              <w:lastRenderedPageBreak/>
              <w:t>2</w:t>
            </w:r>
          </w:p>
          <w:p w:rsidR="004A0053" w:rsidRPr="00037F56" w:rsidRDefault="004A0053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4A0053" w:rsidRPr="00037F56" w:rsidRDefault="004A0053" w:rsidP="00D23605">
            <w:pPr>
              <w:rPr>
                <w:i/>
                <w:szCs w:val="24"/>
              </w:rPr>
            </w:pPr>
            <w:r w:rsidRPr="00037F56">
              <w:rPr>
                <w:szCs w:val="24"/>
              </w:rPr>
              <w:t>Projekt</w:t>
            </w:r>
            <w:r w:rsidR="00DD182B" w:rsidRPr="00037F56">
              <w:rPr>
                <w:i/>
                <w:szCs w:val="24"/>
              </w:rPr>
              <w:t xml:space="preserve"> ustawy z dnia 21 </w:t>
            </w:r>
            <w:r w:rsidRPr="00037F56">
              <w:rPr>
                <w:i/>
                <w:szCs w:val="24"/>
              </w:rPr>
              <w:t xml:space="preserve">września 2017 r. o zmianie ustawy o podatku akcyzowym </w:t>
            </w:r>
          </w:p>
          <w:p w:rsidR="004A0053" w:rsidRPr="00037F56" w:rsidRDefault="004A0053" w:rsidP="004A0053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B4456E" w:rsidRPr="00037F56" w:rsidRDefault="004A0053" w:rsidP="00627879">
            <w:pPr>
              <w:rPr>
                <w:szCs w:val="24"/>
              </w:rPr>
            </w:pPr>
            <w:proofErr w:type="spellStart"/>
            <w:r w:rsidRPr="00037F56">
              <w:rPr>
                <w:szCs w:val="24"/>
              </w:rPr>
              <w:t>Parulski</w:t>
            </w:r>
            <w:proofErr w:type="spellEnd"/>
            <w:r w:rsidRPr="00037F56">
              <w:rPr>
                <w:szCs w:val="24"/>
              </w:rPr>
              <w:t xml:space="preserve"> i Wspólnicy </w:t>
            </w:r>
          </w:p>
          <w:p w:rsidR="007201A0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>Doradcy Podatkowi s</w:t>
            </w:r>
            <w:r w:rsidR="007201A0" w:rsidRPr="00037F56">
              <w:rPr>
                <w:szCs w:val="24"/>
              </w:rPr>
              <w:t>.</w:t>
            </w:r>
            <w:r w:rsidRPr="00037F56">
              <w:rPr>
                <w:szCs w:val="24"/>
              </w:rPr>
              <w:t xml:space="preserve">c. </w:t>
            </w:r>
          </w:p>
          <w:p w:rsidR="007201A0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z siedzibą w Warszawie </w:t>
            </w:r>
          </w:p>
          <w:p w:rsidR="00F27A45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w imieniu </w:t>
            </w:r>
          </w:p>
          <w:p w:rsidR="00F27A45" w:rsidRPr="00037F56" w:rsidRDefault="004A0053" w:rsidP="00627879">
            <w:pPr>
              <w:rPr>
                <w:szCs w:val="24"/>
              </w:rPr>
            </w:pPr>
            <w:proofErr w:type="spellStart"/>
            <w:r w:rsidRPr="00037F56">
              <w:rPr>
                <w:szCs w:val="24"/>
              </w:rPr>
              <w:t>Colep</w:t>
            </w:r>
            <w:proofErr w:type="spellEnd"/>
            <w:r w:rsidRPr="00037F56">
              <w:rPr>
                <w:szCs w:val="24"/>
              </w:rPr>
              <w:t xml:space="preserve"> Polska Sp. z o.o. </w:t>
            </w:r>
          </w:p>
          <w:p w:rsidR="004A0053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>z siedzibą w Kleszczowie</w:t>
            </w:r>
          </w:p>
        </w:tc>
        <w:tc>
          <w:tcPr>
            <w:tcW w:w="4820" w:type="dxa"/>
          </w:tcPr>
          <w:p w:rsidR="004F7276" w:rsidRPr="00037F56" w:rsidRDefault="007201A0" w:rsidP="007201A0">
            <w:pPr>
              <w:rPr>
                <w:i/>
              </w:rPr>
            </w:pPr>
            <w:r w:rsidRPr="00037F56">
              <w:rPr>
                <w:i/>
              </w:rPr>
              <w:t>Zgłoszenie zostało wniesione na urzędowym formularzu o</w:t>
            </w:r>
            <w:r w:rsidR="004F7276" w:rsidRPr="00037F56">
              <w:rPr>
                <w:i/>
              </w:rPr>
              <w:t>kreślonym w rozporządzeniu Rady </w:t>
            </w:r>
            <w:r w:rsidRPr="00037F56">
              <w:rPr>
                <w:i/>
              </w:rPr>
              <w:t xml:space="preserve">Ministrów </w:t>
            </w:r>
          </w:p>
          <w:p w:rsidR="007201A0" w:rsidRPr="00037F56" w:rsidRDefault="004F7276" w:rsidP="007201A0">
            <w:pPr>
              <w:rPr>
                <w:i/>
              </w:rPr>
            </w:pPr>
            <w:r w:rsidRPr="00037F56">
              <w:rPr>
                <w:i/>
              </w:rPr>
              <w:t xml:space="preserve">z dnia 22 sierpnia 2011 r. w </w:t>
            </w:r>
            <w:r w:rsidR="007201A0" w:rsidRPr="00037F56">
              <w:rPr>
                <w:i/>
              </w:rPr>
              <w:t>sprawie zgł</w:t>
            </w:r>
            <w:r w:rsidRPr="00037F56">
              <w:rPr>
                <w:i/>
              </w:rPr>
              <w:t xml:space="preserve">oszenia zainteresowania pracami </w:t>
            </w:r>
            <w:r w:rsidR="007201A0" w:rsidRPr="00037F56">
              <w:rPr>
                <w:i/>
              </w:rPr>
              <w:t>na</w:t>
            </w:r>
            <w:r w:rsidRPr="00037F56">
              <w:rPr>
                <w:i/>
              </w:rPr>
              <w:t>d projektami aktów normatywnych </w:t>
            </w:r>
            <w:r w:rsidR="007201A0" w:rsidRPr="00037F56">
              <w:rPr>
                <w:i/>
              </w:rPr>
              <w:t>oraz projektami założeń projektów ustaw (Dz. U. Nr 181, poz. 1080).</w:t>
            </w:r>
          </w:p>
          <w:p w:rsidR="004A0053" w:rsidRPr="00037F56" w:rsidRDefault="007201A0" w:rsidP="00D405E4">
            <w:pPr>
              <w:spacing w:before="60"/>
              <w:rPr>
                <w:szCs w:val="24"/>
              </w:rPr>
            </w:pPr>
            <w:r w:rsidRPr="00037F56">
              <w:rPr>
                <w:szCs w:val="24"/>
              </w:rPr>
              <w:t>Zaproponowano</w:t>
            </w:r>
            <w:r w:rsidR="004A0053" w:rsidRPr="00037F56">
              <w:rPr>
                <w:szCs w:val="24"/>
              </w:rPr>
              <w:t>:</w:t>
            </w:r>
          </w:p>
          <w:p w:rsidR="004A0053" w:rsidRPr="00037F56" w:rsidRDefault="00B4456E" w:rsidP="00B4456E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rozszerzeni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zakresu zwolnienia</w:t>
            </w:r>
            <w:r w:rsidR="004A0053" w:rsidRPr="00037F56">
              <w:rPr>
                <w:smallCaps/>
                <w:szCs w:val="24"/>
              </w:rPr>
              <w:t xml:space="preserve"> </w:t>
            </w:r>
            <w:r w:rsidR="004A0053" w:rsidRPr="00037F56">
              <w:rPr>
                <w:szCs w:val="24"/>
              </w:rPr>
              <w:t>od akcyzy ubytków naturalnych w ilości rzeczywistej</w:t>
            </w:r>
            <w:r w:rsidR="004A0053" w:rsidRPr="00037F56">
              <w:rPr>
                <w:smallCaps/>
                <w:szCs w:val="24"/>
              </w:rPr>
              <w:t xml:space="preserve"> </w:t>
            </w:r>
            <w:r w:rsidR="004A0053" w:rsidRPr="00037F56">
              <w:rPr>
                <w:szCs w:val="24"/>
              </w:rPr>
              <w:t>nie tylko do</w:t>
            </w:r>
            <w:r w:rsidR="004A0053" w:rsidRPr="00037F56">
              <w:rPr>
                <w:smallCaps/>
                <w:szCs w:val="24"/>
              </w:rPr>
              <w:t xml:space="preserve"> </w:t>
            </w:r>
            <w:r w:rsidR="004A0053" w:rsidRPr="00037F56">
              <w:rPr>
                <w:szCs w:val="24"/>
              </w:rPr>
              <w:t>ubytków wynikających z właściwości wyrobów, ale również tych związanych ze specyfik</w:t>
            </w:r>
            <w:r w:rsidRPr="00037F56">
              <w:rPr>
                <w:szCs w:val="24"/>
              </w:rPr>
              <w:t>ą technologii wykorzystywanej w </w:t>
            </w:r>
            <w:r w:rsidR="004A0053" w:rsidRPr="00037F56">
              <w:rPr>
                <w:szCs w:val="24"/>
              </w:rPr>
              <w:t>obrocie wyrobami akcyzowymi (dopuszczalne błędy pomiarów)</w:t>
            </w:r>
            <w:r w:rsidR="009C33DC" w:rsidRPr="00037F56">
              <w:rPr>
                <w:szCs w:val="24"/>
              </w:rPr>
              <w:t>,</w:t>
            </w:r>
          </w:p>
          <w:p w:rsidR="00F47684" w:rsidRPr="00037F56" w:rsidRDefault="00B4456E" w:rsidP="00A14E89">
            <w:pPr>
              <w:ind w:left="204" w:hanging="204"/>
              <w:rPr>
                <w:iCs/>
                <w:szCs w:val="24"/>
              </w:rPr>
            </w:pPr>
            <w:r w:rsidRPr="00037F56">
              <w:rPr>
                <w:szCs w:val="24"/>
              </w:rPr>
              <w:t xml:space="preserve">– </w:t>
            </w:r>
            <w:r w:rsidR="004A0053" w:rsidRPr="00037F56">
              <w:rPr>
                <w:szCs w:val="24"/>
              </w:rPr>
              <w:t>odstąpieni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od obowiązku udowadniania przez podatnika naturalnego charakteru ubytków na rzecz przeniesienia tego obowiązku na organ podatkowy analogicznie jak w przypadku opodatkowania akcyzą ol</w:t>
            </w:r>
            <w:r w:rsidRPr="00037F56">
              <w:rPr>
                <w:szCs w:val="24"/>
              </w:rPr>
              <w:t>ejów opałowych, o którym mowa w </w:t>
            </w:r>
            <w:r w:rsidR="000D1557" w:rsidRPr="00037F56">
              <w:rPr>
                <w:szCs w:val="24"/>
              </w:rPr>
              <w:t>art</w:t>
            </w:r>
            <w:r w:rsidR="00BA2BB2" w:rsidRPr="00037F56">
              <w:rPr>
                <w:szCs w:val="24"/>
              </w:rPr>
              <w:t>. 89 </w:t>
            </w:r>
            <w:r w:rsidR="004A0053" w:rsidRPr="00037F56">
              <w:rPr>
                <w:szCs w:val="24"/>
              </w:rPr>
              <w:t>ust. 16</w:t>
            </w:r>
            <w:r w:rsidR="009C33DC" w:rsidRPr="00037F56">
              <w:rPr>
                <w:szCs w:val="24"/>
              </w:rPr>
              <w:t>.</w:t>
            </w:r>
            <w:r w:rsidR="004A0053" w:rsidRPr="00037F56">
              <w:rPr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7201A0" w:rsidP="00D405E4">
            <w:pPr>
              <w:spacing w:before="60"/>
              <w:rPr>
                <w:szCs w:val="24"/>
              </w:rPr>
            </w:pPr>
            <w:r w:rsidRPr="00037F56">
              <w:t>Propozycja nie została uwzględniona</w:t>
            </w:r>
            <w:r w:rsidRPr="00037F56">
              <w:rPr>
                <w:szCs w:val="24"/>
              </w:rPr>
              <w:t>.</w:t>
            </w: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102434" w:rsidRPr="00037F56" w:rsidRDefault="00102434" w:rsidP="00177BCC">
            <w:pPr>
              <w:rPr>
                <w:szCs w:val="24"/>
              </w:rPr>
            </w:pPr>
          </w:p>
          <w:p w:rsidR="004A0053" w:rsidRPr="00037F56" w:rsidRDefault="004A0053" w:rsidP="00177BCC">
            <w:pPr>
              <w:rPr>
                <w:szCs w:val="24"/>
              </w:rPr>
            </w:pPr>
          </w:p>
          <w:p w:rsidR="004A0053" w:rsidRPr="00037F56" w:rsidRDefault="007201A0" w:rsidP="00627879">
            <w:pPr>
              <w:rPr>
                <w:szCs w:val="24"/>
              </w:rPr>
            </w:pPr>
            <w:r w:rsidRPr="00037F56">
              <w:t>Propozycja nie została uwzględniona</w:t>
            </w:r>
            <w:r w:rsidRPr="00037F56">
              <w:rPr>
                <w:szCs w:val="24"/>
              </w:rPr>
              <w:t>.</w:t>
            </w:r>
          </w:p>
        </w:tc>
      </w:tr>
      <w:tr w:rsidR="00037F56" w:rsidRPr="00037F56" w:rsidTr="00227282">
        <w:tc>
          <w:tcPr>
            <w:tcW w:w="534" w:type="dxa"/>
            <w:vMerge/>
          </w:tcPr>
          <w:p w:rsidR="004A0053" w:rsidRPr="00037F56" w:rsidRDefault="004A0053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vMerge/>
          </w:tcPr>
          <w:p w:rsidR="004A0053" w:rsidRPr="00037F56" w:rsidRDefault="004A0053" w:rsidP="00627879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AD0FFF" w:rsidRPr="00037F56" w:rsidRDefault="004A0053" w:rsidP="00627879">
            <w:pPr>
              <w:rPr>
                <w:szCs w:val="24"/>
              </w:rPr>
            </w:pPr>
            <w:proofErr w:type="spellStart"/>
            <w:r w:rsidRPr="00037F56">
              <w:rPr>
                <w:szCs w:val="24"/>
              </w:rPr>
              <w:t>Parulski</w:t>
            </w:r>
            <w:proofErr w:type="spellEnd"/>
            <w:r w:rsidRPr="00037F56">
              <w:rPr>
                <w:szCs w:val="24"/>
              </w:rPr>
              <w:t xml:space="preserve"> i Wspólnicy </w:t>
            </w:r>
          </w:p>
          <w:p w:rsidR="00C5741E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>Doradcy Podatkowi s</w:t>
            </w:r>
            <w:r w:rsidR="00C5741E" w:rsidRPr="00037F56">
              <w:rPr>
                <w:szCs w:val="24"/>
              </w:rPr>
              <w:t>.</w:t>
            </w:r>
            <w:r w:rsidRPr="00037F56">
              <w:rPr>
                <w:szCs w:val="24"/>
              </w:rPr>
              <w:t xml:space="preserve">c.  </w:t>
            </w:r>
          </w:p>
          <w:p w:rsidR="00C5741E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z siedzibą w Warszawie </w:t>
            </w:r>
          </w:p>
          <w:p w:rsidR="004A0053" w:rsidRPr="00037F56" w:rsidRDefault="004A0053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>w imieniu Lotos Asfalt Sp. z o.o. z siedzibą w Gdańsku</w:t>
            </w:r>
          </w:p>
        </w:tc>
        <w:tc>
          <w:tcPr>
            <w:tcW w:w="4820" w:type="dxa"/>
          </w:tcPr>
          <w:p w:rsidR="004F7276" w:rsidRPr="00037F56" w:rsidRDefault="002C377C" w:rsidP="002C377C">
            <w:pPr>
              <w:rPr>
                <w:i/>
              </w:rPr>
            </w:pPr>
            <w:r w:rsidRPr="00037F56">
              <w:rPr>
                <w:i/>
              </w:rPr>
              <w:t>Zgłoszenie zostało wniesione na urzędowym formularzu o</w:t>
            </w:r>
            <w:r w:rsidR="004F7276" w:rsidRPr="00037F56">
              <w:rPr>
                <w:i/>
              </w:rPr>
              <w:t>kreślonym w rozporządzeniu Rady </w:t>
            </w:r>
            <w:r w:rsidRPr="00037F56">
              <w:rPr>
                <w:i/>
              </w:rPr>
              <w:t xml:space="preserve">Ministrów </w:t>
            </w:r>
          </w:p>
          <w:p w:rsidR="002C377C" w:rsidRPr="00037F56" w:rsidRDefault="004F7276" w:rsidP="002C377C">
            <w:pPr>
              <w:rPr>
                <w:i/>
              </w:rPr>
            </w:pPr>
            <w:r w:rsidRPr="00037F56">
              <w:rPr>
                <w:i/>
              </w:rPr>
              <w:t xml:space="preserve">z dnia 22 sierpnia 2011 r. w </w:t>
            </w:r>
            <w:r w:rsidR="002C377C" w:rsidRPr="00037F56">
              <w:rPr>
                <w:i/>
              </w:rPr>
              <w:t>sprawie zgł</w:t>
            </w:r>
            <w:r w:rsidRPr="00037F56">
              <w:rPr>
                <w:i/>
              </w:rPr>
              <w:t xml:space="preserve">oszenia zainteresowania pracami </w:t>
            </w:r>
            <w:r w:rsidR="002C377C" w:rsidRPr="00037F56">
              <w:rPr>
                <w:i/>
              </w:rPr>
              <w:t>na</w:t>
            </w:r>
            <w:r w:rsidRPr="00037F56">
              <w:rPr>
                <w:i/>
              </w:rPr>
              <w:t>d projektami aktów normatywnych </w:t>
            </w:r>
            <w:r w:rsidR="002C377C" w:rsidRPr="00037F56">
              <w:rPr>
                <w:i/>
              </w:rPr>
              <w:t>oraz projektami założeń projektów ustaw (Dz. U. Nr 181, poz. 1080).</w:t>
            </w:r>
          </w:p>
          <w:p w:rsidR="004A0053" w:rsidRPr="00037F56" w:rsidRDefault="007201A0" w:rsidP="00D405E4">
            <w:pPr>
              <w:spacing w:before="60"/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Zaproponowano</w:t>
            </w:r>
            <w:r w:rsidR="004A0053" w:rsidRPr="00037F56">
              <w:rPr>
                <w:szCs w:val="24"/>
              </w:rPr>
              <w:t>:</w:t>
            </w:r>
          </w:p>
          <w:p w:rsidR="004A0053" w:rsidRPr="00037F56" w:rsidRDefault="00B4456E" w:rsidP="003758D7">
            <w:pPr>
              <w:ind w:left="204" w:hanging="204"/>
              <w:rPr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4A0053" w:rsidRPr="00037F56">
              <w:rPr>
                <w:szCs w:val="24"/>
              </w:rPr>
              <w:t xml:space="preserve"> doprecyzowani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regulacji akcyzowych i wprowadzenie rozwiązań prawnych umożliwiających tworzenie pływających składów podatko</w:t>
            </w:r>
            <w:r w:rsidR="009C33DC" w:rsidRPr="00037F56">
              <w:rPr>
                <w:szCs w:val="24"/>
              </w:rPr>
              <w:t>wych dla wyrobów energetycznych,</w:t>
            </w:r>
          </w:p>
          <w:p w:rsidR="004A0053" w:rsidRPr="00037F56" w:rsidRDefault="003758D7" w:rsidP="00A14E89">
            <w:pPr>
              <w:ind w:left="204" w:hanging="204"/>
              <w:rPr>
                <w:iCs/>
                <w:szCs w:val="24"/>
              </w:rPr>
            </w:pPr>
            <w:r w:rsidRPr="00037F56">
              <w:rPr>
                <w:szCs w:val="24"/>
              </w:rPr>
              <w:t>–</w:t>
            </w:r>
            <w:r w:rsidR="008E46AB" w:rsidRPr="00037F56">
              <w:rPr>
                <w:szCs w:val="24"/>
              </w:rPr>
              <w:t xml:space="preserve"> </w:t>
            </w:r>
            <w:r w:rsidR="004A0053" w:rsidRPr="00037F56">
              <w:rPr>
                <w:szCs w:val="24"/>
              </w:rPr>
              <w:t>wprowadzeni</w:t>
            </w:r>
            <w:r w:rsidR="00A14E89" w:rsidRPr="00037F56">
              <w:rPr>
                <w:szCs w:val="24"/>
              </w:rPr>
              <w:t>e</w:t>
            </w:r>
            <w:r w:rsidR="004A0053" w:rsidRPr="00037F56">
              <w:rPr>
                <w:szCs w:val="24"/>
              </w:rPr>
              <w:t xml:space="preserve"> modyfikacji regulacji akcyzowych eliminujących paliwa żeglugowe z obowiązku znakowania i barwienia.</w:t>
            </w:r>
          </w:p>
        </w:tc>
        <w:tc>
          <w:tcPr>
            <w:tcW w:w="2835" w:type="dxa"/>
          </w:tcPr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4A0053" w:rsidP="00627879">
            <w:pPr>
              <w:rPr>
                <w:szCs w:val="24"/>
              </w:rPr>
            </w:pPr>
          </w:p>
          <w:p w:rsidR="004A0053" w:rsidRPr="00037F56" w:rsidRDefault="007201A0" w:rsidP="00D405E4">
            <w:pPr>
              <w:spacing w:before="60"/>
              <w:rPr>
                <w:szCs w:val="24"/>
              </w:rPr>
            </w:pPr>
            <w:r w:rsidRPr="00037F56">
              <w:t>Propozycja nie została uwzględniona</w:t>
            </w:r>
            <w:r w:rsidR="004A0053" w:rsidRPr="00037F56">
              <w:rPr>
                <w:szCs w:val="24"/>
              </w:rPr>
              <w:t>, ponieważ wykracza</w:t>
            </w:r>
            <w:r w:rsidRPr="00037F56">
              <w:rPr>
                <w:szCs w:val="24"/>
              </w:rPr>
              <w:t>ła</w:t>
            </w:r>
            <w:r w:rsidR="004A0053" w:rsidRPr="00037F56">
              <w:rPr>
                <w:szCs w:val="24"/>
              </w:rPr>
              <w:t xml:space="preserve"> poza zakres projektu</w:t>
            </w:r>
            <w:r w:rsidRPr="00037F56">
              <w:rPr>
                <w:szCs w:val="24"/>
              </w:rPr>
              <w:t>.</w:t>
            </w:r>
          </w:p>
          <w:p w:rsidR="004A0053" w:rsidRPr="00037F56" w:rsidRDefault="004A0053" w:rsidP="007201A0">
            <w:pPr>
              <w:rPr>
                <w:szCs w:val="24"/>
              </w:rPr>
            </w:pPr>
          </w:p>
          <w:p w:rsidR="004A0053" w:rsidRPr="00037F56" w:rsidRDefault="007201A0" w:rsidP="00CD1172">
            <w:pPr>
              <w:rPr>
                <w:szCs w:val="24"/>
              </w:rPr>
            </w:pPr>
            <w:r w:rsidRPr="00037F56">
              <w:t>Propozycja nie została uwzględniona</w:t>
            </w:r>
            <w:r w:rsidR="004A0053" w:rsidRPr="00037F56">
              <w:rPr>
                <w:szCs w:val="24"/>
              </w:rPr>
              <w:t>, ponieważ wykracza</w:t>
            </w:r>
            <w:r w:rsidRPr="00037F56">
              <w:rPr>
                <w:szCs w:val="24"/>
              </w:rPr>
              <w:t>ła</w:t>
            </w:r>
            <w:r w:rsidR="004A0053" w:rsidRPr="00037F56">
              <w:rPr>
                <w:szCs w:val="24"/>
              </w:rPr>
              <w:t xml:space="preserve"> poza zakres projektu</w:t>
            </w:r>
          </w:p>
        </w:tc>
      </w:tr>
      <w:tr w:rsidR="00037F56" w:rsidRPr="00037F56" w:rsidTr="00227282">
        <w:tc>
          <w:tcPr>
            <w:tcW w:w="534" w:type="dxa"/>
            <w:tcBorders>
              <w:bottom w:val="nil"/>
            </w:tcBorders>
          </w:tcPr>
          <w:p w:rsidR="001E7467" w:rsidRPr="00037F56" w:rsidRDefault="004A0053" w:rsidP="00923CC8">
            <w:pPr>
              <w:jc w:val="center"/>
              <w:rPr>
                <w:szCs w:val="24"/>
              </w:rPr>
            </w:pPr>
            <w:r w:rsidRPr="00037F56">
              <w:rPr>
                <w:szCs w:val="24"/>
              </w:rPr>
              <w:t>3</w:t>
            </w:r>
          </w:p>
          <w:p w:rsidR="001E7467" w:rsidRPr="00037F56" w:rsidRDefault="001E7467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1E7467" w:rsidRPr="00037F56" w:rsidRDefault="001E7467" w:rsidP="00177BCC">
            <w:r w:rsidRPr="00037F56">
              <w:t xml:space="preserve">Projekt </w:t>
            </w:r>
            <w:r w:rsidRPr="00037F56">
              <w:rPr>
                <w:i/>
              </w:rPr>
              <w:t>ustawy zmieniającej ustawę o podatku akcyzowym oraz ustawę o organizacji niektórych rynków rolnych</w:t>
            </w:r>
          </w:p>
          <w:p w:rsidR="001E7467" w:rsidRPr="00037F56" w:rsidRDefault="001E7467" w:rsidP="001E7467">
            <w:pPr>
              <w:spacing w:before="120" w:after="120"/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1E7467" w:rsidRPr="00037F56" w:rsidRDefault="00F27A45" w:rsidP="00627879">
            <w:pPr>
              <w:rPr>
                <w:szCs w:val="24"/>
              </w:rPr>
            </w:pPr>
            <w:r w:rsidRPr="00037F56">
              <w:rPr>
                <w:szCs w:val="24"/>
              </w:rPr>
              <w:t xml:space="preserve">Business Centre Club </w:t>
            </w:r>
            <w:r w:rsidRPr="00037F56">
              <w:rPr>
                <w:szCs w:val="24"/>
              </w:rPr>
              <w:br/>
              <w:t>z siedzibą w Warszawie</w:t>
            </w:r>
          </w:p>
        </w:tc>
        <w:tc>
          <w:tcPr>
            <w:tcW w:w="4820" w:type="dxa"/>
          </w:tcPr>
          <w:p w:rsidR="00F91990" w:rsidRPr="00037F56" w:rsidRDefault="00F91990" w:rsidP="00F91990">
            <w:pPr>
              <w:textAlignment w:val="auto"/>
              <w:rPr>
                <w:szCs w:val="24"/>
                <w:lang w:eastAsia="zh-CN"/>
              </w:rPr>
            </w:pPr>
            <w:r w:rsidRPr="00037F56">
              <w:rPr>
                <w:i/>
                <w:szCs w:val="24"/>
              </w:rPr>
              <w:t>Zgłoszenie nie zostało wniesione na urzędowym formularzu określonym w rozporządzeniu Rady Ministr</w:t>
            </w:r>
            <w:r w:rsidR="004F7276" w:rsidRPr="00037F56">
              <w:rPr>
                <w:i/>
                <w:szCs w:val="24"/>
              </w:rPr>
              <w:t xml:space="preserve">ów z dnia 22 sierpnia 2011 r. w </w:t>
            </w:r>
            <w:r w:rsidRPr="00037F56">
              <w:rPr>
                <w:i/>
                <w:szCs w:val="24"/>
              </w:rPr>
              <w:t>sprawie zgłoszenia zainteresowania pracami nad projektami aktów normatywnych oraz projektami założeń projektów ustaw.</w:t>
            </w:r>
          </w:p>
          <w:p w:rsidR="007E005B" w:rsidRPr="00037F56" w:rsidRDefault="00F91990" w:rsidP="00D405E4">
            <w:pPr>
              <w:overflowPunct/>
              <w:spacing w:before="60"/>
              <w:textAlignment w:val="auto"/>
              <w:rPr>
                <w:iCs/>
                <w:szCs w:val="24"/>
              </w:rPr>
            </w:pPr>
            <w:r w:rsidRPr="00037F56">
              <w:t>Zaproponowano</w:t>
            </w:r>
            <w:r w:rsidR="007E005B" w:rsidRPr="00037F56">
              <w:t xml:space="preserve"> dodani</w:t>
            </w:r>
            <w:r w:rsidRPr="00037F56">
              <w:t>e</w:t>
            </w:r>
            <w:r w:rsidR="001E7467" w:rsidRPr="00037F56">
              <w:t xml:space="preserve"> mechanizmu kontroli wartości nieruchomości przez organ przyjmujący taką formę zabezpieczenia od pośredniczących podmiotów tytoniowych</w:t>
            </w:r>
          </w:p>
        </w:tc>
        <w:tc>
          <w:tcPr>
            <w:tcW w:w="2835" w:type="dxa"/>
          </w:tcPr>
          <w:p w:rsidR="007E005B" w:rsidRPr="00037F56" w:rsidRDefault="007E005B" w:rsidP="00E27DF5">
            <w:pPr>
              <w:rPr>
                <w:szCs w:val="24"/>
              </w:rPr>
            </w:pPr>
          </w:p>
          <w:p w:rsidR="007E005B" w:rsidRPr="00037F56" w:rsidRDefault="007E005B" w:rsidP="00E27DF5">
            <w:pPr>
              <w:rPr>
                <w:szCs w:val="24"/>
              </w:rPr>
            </w:pPr>
          </w:p>
          <w:p w:rsidR="007E005B" w:rsidRPr="00037F56" w:rsidRDefault="007E005B" w:rsidP="00E27DF5">
            <w:pPr>
              <w:rPr>
                <w:szCs w:val="24"/>
              </w:rPr>
            </w:pPr>
          </w:p>
          <w:p w:rsidR="007E005B" w:rsidRPr="00037F56" w:rsidRDefault="007E005B" w:rsidP="00E27DF5">
            <w:pPr>
              <w:rPr>
                <w:szCs w:val="24"/>
              </w:rPr>
            </w:pPr>
          </w:p>
          <w:p w:rsidR="007E005B" w:rsidRPr="00037F56" w:rsidRDefault="007E005B" w:rsidP="00E27DF5">
            <w:pPr>
              <w:rPr>
                <w:szCs w:val="24"/>
              </w:rPr>
            </w:pPr>
          </w:p>
          <w:p w:rsidR="007E005B" w:rsidRPr="00037F56" w:rsidRDefault="007E005B" w:rsidP="00E27DF5">
            <w:pPr>
              <w:rPr>
                <w:szCs w:val="24"/>
              </w:rPr>
            </w:pPr>
          </w:p>
          <w:p w:rsidR="001E7467" w:rsidRPr="00037F56" w:rsidRDefault="007201A0" w:rsidP="00D405E4">
            <w:pPr>
              <w:spacing w:before="60"/>
              <w:rPr>
                <w:szCs w:val="24"/>
              </w:rPr>
            </w:pPr>
            <w:r w:rsidRPr="00037F56">
              <w:t>Propozycja została uwzględniona</w:t>
            </w:r>
            <w:r w:rsidR="007549E8" w:rsidRPr="00037F56">
              <w:rPr>
                <w:szCs w:val="24"/>
              </w:rPr>
              <w:t>,</w:t>
            </w:r>
            <w:r w:rsidR="007549E8" w:rsidRPr="00037F56">
              <w:t xml:space="preserve"> dodano przepis </w:t>
            </w:r>
            <w:r w:rsidR="000D1557" w:rsidRPr="00037F56">
              <w:t>art</w:t>
            </w:r>
            <w:r w:rsidR="007549E8" w:rsidRPr="00037F56">
              <w:t>. 69a regulujący kwestię hipoteki na nieruchomości składanej jako zabezpieczenie akcyzowe.</w:t>
            </w:r>
          </w:p>
        </w:tc>
      </w:tr>
      <w:tr w:rsidR="00037F56" w:rsidRPr="00037F56" w:rsidTr="00227282">
        <w:tc>
          <w:tcPr>
            <w:tcW w:w="534" w:type="dxa"/>
            <w:tcBorders>
              <w:top w:val="nil"/>
            </w:tcBorders>
          </w:tcPr>
          <w:p w:rsidR="00395925" w:rsidRPr="00037F56" w:rsidRDefault="00395925" w:rsidP="00923CC8">
            <w:pPr>
              <w:jc w:val="center"/>
              <w:rPr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395925" w:rsidRPr="00037F56" w:rsidRDefault="00395925" w:rsidP="00177BCC"/>
        </w:tc>
        <w:tc>
          <w:tcPr>
            <w:tcW w:w="3402" w:type="dxa"/>
          </w:tcPr>
          <w:p w:rsidR="00395925" w:rsidRPr="00037F56" w:rsidRDefault="00395925" w:rsidP="00627879">
            <w:r w:rsidRPr="00037F56">
              <w:t xml:space="preserve">KDCP Kancelaria Doradztwa Celnego i Podatkowego Rutkowski i </w:t>
            </w:r>
            <w:proofErr w:type="spellStart"/>
            <w:r w:rsidRPr="00037F56">
              <w:t>Witallis</w:t>
            </w:r>
            <w:proofErr w:type="spellEnd"/>
            <w:r w:rsidRPr="00037F56">
              <w:t xml:space="preserve"> </w:t>
            </w:r>
            <w:r w:rsidRPr="00037F56">
              <w:br/>
              <w:t xml:space="preserve">sp. z o.o. </w:t>
            </w:r>
            <w:r w:rsidR="00F3726D" w:rsidRPr="00037F56">
              <w:br/>
              <w:t xml:space="preserve">z siedzibą w Warszawie </w:t>
            </w:r>
          </w:p>
          <w:p w:rsidR="00395925" w:rsidRPr="00037F56" w:rsidRDefault="00395925" w:rsidP="00627879">
            <w:r w:rsidRPr="00037F56">
              <w:t xml:space="preserve">w imieniu </w:t>
            </w:r>
            <w:r w:rsidRPr="00037F56">
              <w:br/>
              <w:t>Łukowa Tobacco Company</w:t>
            </w:r>
            <w:r w:rsidRPr="00037F56">
              <w:br/>
              <w:t>spółka cywilna</w:t>
            </w:r>
            <w:r w:rsidR="00F3726D" w:rsidRPr="00037F56">
              <w:br/>
              <w:t>z siedzibą w Łukowej</w:t>
            </w:r>
          </w:p>
          <w:p w:rsidR="00395925" w:rsidRPr="00037F56" w:rsidRDefault="00395925" w:rsidP="00627879"/>
          <w:p w:rsidR="00395925" w:rsidRPr="00037F56" w:rsidRDefault="00395925" w:rsidP="00395925">
            <w:pPr>
              <w:pStyle w:val="Nagwek1"/>
              <w:spacing w:line="276" w:lineRule="auto"/>
              <w:outlineLvl w:val="0"/>
              <w:rPr>
                <w:color w:val="auto"/>
                <w:szCs w:val="24"/>
              </w:rPr>
            </w:pPr>
          </w:p>
        </w:tc>
        <w:tc>
          <w:tcPr>
            <w:tcW w:w="4820" w:type="dxa"/>
          </w:tcPr>
          <w:p w:rsidR="004F7276" w:rsidRPr="00037F56" w:rsidRDefault="00F3726D" w:rsidP="00F3726D">
            <w:pPr>
              <w:rPr>
                <w:i/>
              </w:rPr>
            </w:pPr>
            <w:r w:rsidRPr="00037F56">
              <w:rPr>
                <w:i/>
              </w:rPr>
              <w:t>Zgłoszenie zostało wniesione na urzędowym formularzu o</w:t>
            </w:r>
            <w:r w:rsidR="004F7276" w:rsidRPr="00037F56">
              <w:rPr>
                <w:i/>
              </w:rPr>
              <w:t>kreślonym w rozporządzeniu Rady </w:t>
            </w:r>
            <w:r w:rsidRPr="00037F56">
              <w:rPr>
                <w:i/>
              </w:rPr>
              <w:t xml:space="preserve">Ministrów </w:t>
            </w:r>
          </w:p>
          <w:p w:rsidR="00F3726D" w:rsidRPr="00037F56" w:rsidRDefault="00F3726D" w:rsidP="00F3726D">
            <w:pPr>
              <w:rPr>
                <w:i/>
              </w:rPr>
            </w:pPr>
            <w:r w:rsidRPr="00037F56">
              <w:rPr>
                <w:i/>
              </w:rPr>
              <w:t>z dnia 22 sierpnia 2011 r. w sprawie zgłoszenia zainteresowania pracami nad projektami aktów normatywnych oraz projektami zał</w:t>
            </w:r>
            <w:r w:rsidR="004F7276" w:rsidRPr="00037F56">
              <w:rPr>
                <w:i/>
              </w:rPr>
              <w:t xml:space="preserve">ożeń projektów ustaw (Dz. U. Nr </w:t>
            </w:r>
            <w:r w:rsidRPr="00037F56">
              <w:rPr>
                <w:i/>
              </w:rPr>
              <w:t>181, poz. 1080).</w:t>
            </w:r>
          </w:p>
          <w:p w:rsidR="00395925" w:rsidRPr="00037F56" w:rsidRDefault="00F3726D" w:rsidP="00D405E4">
            <w:pPr>
              <w:spacing w:before="60"/>
              <w:textAlignment w:val="auto"/>
              <w:rPr>
                <w:i/>
                <w:szCs w:val="24"/>
              </w:rPr>
            </w:pPr>
            <w:r w:rsidRPr="00037F56">
              <w:rPr>
                <w:szCs w:val="24"/>
              </w:rPr>
              <w:t>Zgłoszono uwagę, że problematycznym jest w</w:t>
            </w:r>
            <w:r w:rsidRPr="00037F56">
              <w:t>ymóg, nie tyle co do kwoty zabezpieczenia ryczałtowego, ale aby dany PPT wykazał się majątkiem o wartości zbliżonej do 30% wysokości „potencjalnego” zabezpieczenia generalnego, co stanowi warunek zgody na złożenie zabezpieczenia ryczałtowego. Wskazano, że może to okazać się utrudnieniem, a nie ułatwieniem dla stosowania tej formy zabezpieczenia.</w:t>
            </w:r>
          </w:p>
        </w:tc>
        <w:tc>
          <w:tcPr>
            <w:tcW w:w="2835" w:type="dxa"/>
          </w:tcPr>
          <w:p w:rsidR="00395925" w:rsidRPr="00037F56" w:rsidRDefault="00395925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E27DF5">
            <w:pPr>
              <w:rPr>
                <w:szCs w:val="24"/>
              </w:rPr>
            </w:pPr>
          </w:p>
          <w:p w:rsidR="00F3726D" w:rsidRPr="00037F56" w:rsidRDefault="00F3726D" w:rsidP="00D405E4">
            <w:pPr>
              <w:spacing w:before="60"/>
              <w:rPr>
                <w:szCs w:val="24"/>
              </w:rPr>
            </w:pPr>
            <w:r w:rsidRPr="00037F56">
              <w:t>Uwagę uwzględniono poprzez odstąpienie od projektowania zmian w zakresie warunków wymaganych do zabezpieczenia ryczałtowego.</w:t>
            </w:r>
          </w:p>
        </w:tc>
      </w:tr>
      <w:tr w:rsidR="00037F56" w:rsidRPr="00037F56" w:rsidTr="00227282">
        <w:tc>
          <w:tcPr>
            <w:tcW w:w="534" w:type="dxa"/>
          </w:tcPr>
          <w:p w:rsidR="009C33DC" w:rsidRPr="00037F56" w:rsidRDefault="009C33DC" w:rsidP="009C33DC">
            <w:pPr>
              <w:jc w:val="center"/>
              <w:rPr>
                <w:szCs w:val="24"/>
              </w:rPr>
            </w:pPr>
            <w:r w:rsidRPr="00037F56">
              <w:rPr>
                <w:szCs w:val="24"/>
              </w:rPr>
              <w:t>4</w:t>
            </w:r>
          </w:p>
        </w:tc>
        <w:tc>
          <w:tcPr>
            <w:tcW w:w="3118" w:type="dxa"/>
          </w:tcPr>
          <w:p w:rsidR="00E27DF5" w:rsidRPr="00037F56" w:rsidRDefault="00E27DF5" w:rsidP="00F91990">
            <w:r w:rsidRPr="00037F56">
              <w:t xml:space="preserve">Projekt </w:t>
            </w:r>
            <w:r w:rsidRPr="00037F56">
              <w:rPr>
                <w:i/>
              </w:rPr>
              <w:t xml:space="preserve">rozporządzenia Ministra Rozwoju i Finansów </w:t>
            </w:r>
            <w:r w:rsidR="00377D64" w:rsidRPr="00037F56">
              <w:rPr>
                <w:i/>
              </w:rPr>
              <w:br/>
            </w:r>
            <w:r w:rsidRPr="00037F56">
              <w:rPr>
                <w:i/>
              </w:rPr>
              <w:t>w sprawie zwolnień od podatku akcyzowego</w:t>
            </w:r>
          </w:p>
          <w:p w:rsidR="00E27DF5" w:rsidRPr="00037F56" w:rsidRDefault="00E27DF5" w:rsidP="00E27DF5">
            <w:pPr>
              <w:spacing w:before="120" w:after="120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E27DF5" w:rsidRPr="00037F56" w:rsidRDefault="00E27DF5" w:rsidP="00EB0DE0">
            <w:pPr>
              <w:rPr>
                <w:szCs w:val="24"/>
              </w:rPr>
            </w:pPr>
            <w:r w:rsidRPr="00037F56">
              <w:rPr>
                <w:szCs w:val="24"/>
              </w:rPr>
              <w:t>Bu</w:t>
            </w:r>
            <w:r w:rsidR="00CD1172" w:rsidRPr="00037F56">
              <w:rPr>
                <w:szCs w:val="24"/>
              </w:rPr>
              <w:t xml:space="preserve">siness </w:t>
            </w:r>
            <w:r w:rsidRPr="00037F56">
              <w:rPr>
                <w:szCs w:val="24"/>
              </w:rPr>
              <w:t>Centre Club</w:t>
            </w:r>
            <w:r w:rsidR="00EB0DE0" w:rsidRPr="00037F56">
              <w:rPr>
                <w:szCs w:val="24"/>
              </w:rPr>
              <w:t xml:space="preserve"> </w:t>
            </w:r>
            <w:r w:rsidR="00EB0DE0" w:rsidRPr="00037F56">
              <w:rPr>
                <w:szCs w:val="24"/>
              </w:rPr>
              <w:br/>
              <w:t>z siedzibą w Warszawie</w:t>
            </w:r>
          </w:p>
        </w:tc>
        <w:tc>
          <w:tcPr>
            <w:tcW w:w="4820" w:type="dxa"/>
          </w:tcPr>
          <w:p w:rsidR="00F91990" w:rsidRPr="00037F56" w:rsidRDefault="00F91990" w:rsidP="00F91990">
            <w:pPr>
              <w:textAlignment w:val="auto"/>
              <w:rPr>
                <w:szCs w:val="24"/>
                <w:lang w:eastAsia="zh-CN"/>
              </w:rPr>
            </w:pPr>
            <w:r w:rsidRPr="00037F56">
              <w:rPr>
                <w:i/>
                <w:szCs w:val="24"/>
              </w:rPr>
              <w:t>Zgło</w:t>
            </w:r>
            <w:r w:rsidR="003248C7" w:rsidRPr="00037F56">
              <w:rPr>
                <w:i/>
                <w:szCs w:val="24"/>
              </w:rPr>
              <w:t>szenie nie zostało wniesione na</w:t>
            </w:r>
            <w:r w:rsidRPr="00037F56">
              <w:rPr>
                <w:i/>
                <w:szCs w:val="24"/>
              </w:rPr>
              <w:t xml:space="preserve"> urzędowym formularzu określonym w rozporządzeniu Rady Ministr</w:t>
            </w:r>
            <w:r w:rsidR="003248C7" w:rsidRPr="00037F56">
              <w:rPr>
                <w:i/>
                <w:szCs w:val="24"/>
              </w:rPr>
              <w:t>ów z dnia 22 sierpnia 2011 r. w </w:t>
            </w:r>
            <w:r w:rsidRPr="00037F56">
              <w:rPr>
                <w:i/>
                <w:szCs w:val="24"/>
              </w:rPr>
              <w:t>sprawie zgłoszenia zainteresowania pracami nad projektami aktów normatywnych oraz projektami założeń projektów ustaw.</w:t>
            </w:r>
          </w:p>
          <w:p w:rsidR="00B14096" w:rsidRPr="00037F56" w:rsidRDefault="00F91990" w:rsidP="00C75A38">
            <w:pPr>
              <w:overflowPunct/>
              <w:spacing w:before="60"/>
              <w:textAlignment w:val="auto"/>
              <w:rPr>
                <w:szCs w:val="24"/>
              </w:rPr>
            </w:pPr>
            <w:r w:rsidRPr="00037F56">
              <w:rPr>
                <w:szCs w:val="24"/>
              </w:rPr>
              <w:t>Zaproponowano</w:t>
            </w:r>
            <w:r w:rsidR="007E005B" w:rsidRPr="00037F56">
              <w:rPr>
                <w:szCs w:val="24"/>
              </w:rPr>
              <w:t xml:space="preserve"> zmiany</w:t>
            </w:r>
            <w:r w:rsidR="00E27DF5" w:rsidRPr="00037F56">
              <w:rPr>
                <w:szCs w:val="24"/>
              </w:rPr>
              <w:t xml:space="preserve"> przepisó</w:t>
            </w:r>
            <w:r w:rsidR="00B14096" w:rsidRPr="00037F56">
              <w:rPr>
                <w:szCs w:val="24"/>
              </w:rPr>
              <w:t>w tak, aby skutek nowelizacji w </w:t>
            </w:r>
            <w:r w:rsidR="00E27DF5" w:rsidRPr="00037F56">
              <w:rPr>
                <w:szCs w:val="24"/>
              </w:rPr>
              <w:t>postaci utraty prawa d</w:t>
            </w:r>
            <w:r w:rsidR="00B14096" w:rsidRPr="00037F56">
              <w:rPr>
                <w:szCs w:val="24"/>
              </w:rPr>
              <w:t>o zwolnienia został odroczony w </w:t>
            </w:r>
            <w:r w:rsidR="00E27DF5" w:rsidRPr="00037F56">
              <w:rPr>
                <w:szCs w:val="24"/>
              </w:rPr>
              <w:t>czasie do kolejnego roku podatkowego.</w:t>
            </w:r>
          </w:p>
        </w:tc>
        <w:tc>
          <w:tcPr>
            <w:tcW w:w="2835" w:type="dxa"/>
          </w:tcPr>
          <w:p w:rsidR="007E005B" w:rsidRPr="00037F56" w:rsidRDefault="007E005B" w:rsidP="00627879">
            <w:pPr>
              <w:rPr>
                <w:szCs w:val="24"/>
              </w:rPr>
            </w:pPr>
          </w:p>
          <w:p w:rsidR="007E005B" w:rsidRPr="00037F56" w:rsidRDefault="007E005B" w:rsidP="00627879">
            <w:pPr>
              <w:rPr>
                <w:szCs w:val="24"/>
              </w:rPr>
            </w:pPr>
          </w:p>
          <w:p w:rsidR="007E005B" w:rsidRPr="00037F56" w:rsidRDefault="007E005B" w:rsidP="00627879">
            <w:pPr>
              <w:rPr>
                <w:szCs w:val="24"/>
              </w:rPr>
            </w:pPr>
          </w:p>
          <w:p w:rsidR="007E005B" w:rsidRPr="00037F56" w:rsidRDefault="007E005B" w:rsidP="00627879">
            <w:pPr>
              <w:rPr>
                <w:szCs w:val="24"/>
              </w:rPr>
            </w:pPr>
          </w:p>
          <w:p w:rsidR="007E005B" w:rsidRPr="00037F56" w:rsidRDefault="007E005B" w:rsidP="00627879">
            <w:pPr>
              <w:rPr>
                <w:szCs w:val="24"/>
              </w:rPr>
            </w:pPr>
          </w:p>
          <w:p w:rsidR="007E005B" w:rsidRPr="00037F56" w:rsidRDefault="007E005B" w:rsidP="00627879">
            <w:pPr>
              <w:rPr>
                <w:szCs w:val="24"/>
              </w:rPr>
            </w:pPr>
          </w:p>
          <w:p w:rsidR="00E27DF5" w:rsidRPr="00037F56" w:rsidRDefault="00F91990" w:rsidP="00D405E4">
            <w:pPr>
              <w:spacing w:before="60"/>
              <w:rPr>
                <w:szCs w:val="24"/>
              </w:rPr>
            </w:pPr>
            <w:r w:rsidRPr="00037F56">
              <w:t>Propozycja nie została uwzględniona</w:t>
            </w:r>
            <w:r w:rsidRPr="00037F56">
              <w:rPr>
                <w:szCs w:val="24"/>
              </w:rPr>
              <w:t>,</w:t>
            </w:r>
            <w:r w:rsidR="00E27DF5" w:rsidRPr="00037F56">
              <w:rPr>
                <w:szCs w:val="24"/>
              </w:rPr>
              <w:t xml:space="preserve"> z uwagi na niezgodność z prawem unijnym</w:t>
            </w:r>
            <w:r w:rsidRPr="00037F56">
              <w:rPr>
                <w:szCs w:val="24"/>
              </w:rPr>
              <w:t>.</w:t>
            </w:r>
          </w:p>
        </w:tc>
      </w:tr>
      <w:tr w:rsidR="00037F56" w:rsidRPr="00037F56" w:rsidTr="00227282">
        <w:tc>
          <w:tcPr>
            <w:tcW w:w="534" w:type="dxa"/>
          </w:tcPr>
          <w:p w:rsidR="00E27DF5" w:rsidRPr="00037F56" w:rsidRDefault="004D67C2" w:rsidP="00923CC8">
            <w:pPr>
              <w:jc w:val="center"/>
              <w:rPr>
                <w:szCs w:val="24"/>
              </w:rPr>
            </w:pPr>
            <w:r w:rsidRPr="00037F56">
              <w:rPr>
                <w:szCs w:val="24"/>
              </w:rPr>
              <w:t>5</w:t>
            </w:r>
          </w:p>
        </w:tc>
        <w:tc>
          <w:tcPr>
            <w:tcW w:w="3118" w:type="dxa"/>
          </w:tcPr>
          <w:p w:rsidR="004D67C2" w:rsidRPr="00037F56" w:rsidRDefault="004D67C2" w:rsidP="004D67C2">
            <w:r w:rsidRPr="00037F56">
              <w:t xml:space="preserve">Projekt </w:t>
            </w:r>
            <w:r w:rsidRPr="00037F56">
              <w:rPr>
                <w:i/>
              </w:rPr>
              <w:t xml:space="preserve">rozporządzenia Ministra Rozwoju i Finansów </w:t>
            </w:r>
            <w:r w:rsidRPr="00037F56">
              <w:rPr>
                <w:i/>
              </w:rPr>
              <w:br/>
              <w:t xml:space="preserve">zmieniającego rozporządzenie w sprawie </w:t>
            </w:r>
            <w:r w:rsidRPr="00037F56">
              <w:rPr>
                <w:i/>
              </w:rPr>
              <w:lastRenderedPageBreak/>
              <w:t>zwolnień od podatku akcyzowego</w:t>
            </w:r>
          </w:p>
          <w:p w:rsidR="00E27DF5" w:rsidRPr="00037F56" w:rsidRDefault="00E27DF5" w:rsidP="00627879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AD0FFF" w:rsidRPr="00037F56" w:rsidRDefault="00EB0DE0" w:rsidP="00EB0DE0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lastRenderedPageBreak/>
              <w:t xml:space="preserve">BBG TAX </w:t>
            </w:r>
          </w:p>
          <w:p w:rsidR="00EB0DE0" w:rsidRPr="00037F56" w:rsidRDefault="00EB0DE0" w:rsidP="00EB0DE0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>Kancelaria podatkowa Bronicki Białas-</w:t>
            </w:r>
            <w:proofErr w:type="spellStart"/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>Giejbatow</w:t>
            </w:r>
            <w:proofErr w:type="spellEnd"/>
            <w:r w:rsidRPr="00037F56">
              <w:rPr>
                <w:rFonts w:eastAsia="Times New Roman"/>
                <w:color w:val="auto"/>
                <w:szCs w:val="20"/>
                <w:lang w:eastAsia="pl-PL"/>
              </w:rPr>
              <w:t xml:space="preserve"> Sp. z o.o. </w:t>
            </w:r>
          </w:p>
          <w:p w:rsidR="00EB0DE0" w:rsidRPr="00037F56" w:rsidRDefault="00EB0DE0" w:rsidP="00EB0DE0">
            <w:pPr>
              <w:pStyle w:val="Default"/>
              <w:rPr>
                <w:rFonts w:eastAsia="Times New Roman"/>
                <w:color w:val="auto"/>
                <w:szCs w:val="20"/>
                <w:lang w:eastAsia="pl-PL"/>
              </w:rPr>
            </w:pPr>
            <w:r w:rsidRPr="00037F56">
              <w:rPr>
                <w:color w:val="auto"/>
              </w:rPr>
              <w:t>z siedzibą w Warszawie</w:t>
            </w:r>
          </w:p>
          <w:p w:rsidR="00E27DF5" w:rsidRPr="00037F56" w:rsidRDefault="00E27DF5" w:rsidP="00627879">
            <w:pPr>
              <w:rPr>
                <w:szCs w:val="24"/>
              </w:rPr>
            </w:pPr>
          </w:p>
        </w:tc>
        <w:tc>
          <w:tcPr>
            <w:tcW w:w="4820" w:type="dxa"/>
          </w:tcPr>
          <w:p w:rsidR="00EB0DE0" w:rsidRPr="00037F56" w:rsidRDefault="00EB0DE0" w:rsidP="00EB0DE0">
            <w:pPr>
              <w:rPr>
                <w:i/>
              </w:rPr>
            </w:pPr>
            <w:r w:rsidRPr="00037F56">
              <w:rPr>
                <w:i/>
              </w:rPr>
              <w:t xml:space="preserve">Zgłoszenie zostało wniesione na urzędowym formularzu określonym w rozporządzeniu Rady Ministrów </w:t>
            </w:r>
            <w:r w:rsidRPr="00037F56">
              <w:rPr>
                <w:i/>
              </w:rPr>
              <w:br/>
            </w:r>
            <w:r w:rsidR="00DD182B" w:rsidRPr="00037F56">
              <w:rPr>
                <w:i/>
              </w:rPr>
              <w:t>z dnia 22 sierpnia 2011 r. w </w:t>
            </w:r>
            <w:r w:rsidRPr="00037F56">
              <w:rPr>
                <w:i/>
              </w:rPr>
              <w:t xml:space="preserve">sprawie zgłoszenia zainteresowania pracami nad projektami aktów </w:t>
            </w:r>
            <w:r w:rsidRPr="00037F56">
              <w:rPr>
                <w:i/>
              </w:rPr>
              <w:lastRenderedPageBreak/>
              <w:t>normatywnych oraz projektami zał</w:t>
            </w:r>
            <w:r w:rsidR="00DD182B" w:rsidRPr="00037F56">
              <w:rPr>
                <w:i/>
              </w:rPr>
              <w:t>ożeń projektów ustaw (Dz. U. Nr </w:t>
            </w:r>
            <w:r w:rsidRPr="00037F56">
              <w:rPr>
                <w:i/>
              </w:rPr>
              <w:t>181, poz. 1080).</w:t>
            </w:r>
          </w:p>
          <w:p w:rsidR="00E27DF5" w:rsidRPr="00037F56" w:rsidRDefault="00F91990" w:rsidP="00D405E4">
            <w:pPr>
              <w:overflowPunct/>
              <w:spacing w:before="60"/>
              <w:textAlignment w:val="auto"/>
              <w:rPr>
                <w:szCs w:val="24"/>
              </w:rPr>
            </w:pPr>
            <w:r w:rsidRPr="00037F56">
              <w:rPr>
                <w:szCs w:val="24"/>
              </w:rPr>
              <w:t>Zaproponowano</w:t>
            </w:r>
            <w:r w:rsidR="009C33DC" w:rsidRPr="00037F56">
              <w:rPr>
                <w:szCs w:val="24"/>
              </w:rPr>
              <w:t xml:space="preserve"> </w:t>
            </w:r>
            <w:r w:rsidRPr="00037F56">
              <w:rPr>
                <w:szCs w:val="24"/>
              </w:rPr>
              <w:t>doprecyzowanie</w:t>
            </w:r>
            <w:r w:rsidR="00E27DF5" w:rsidRPr="00037F56">
              <w:rPr>
                <w:szCs w:val="24"/>
              </w:rPr>
              <w:t xml:space="preserve"> rodzaju </w:t>
            </w:r>
            <w:r w:rsidR="002F7B81" w:rsidRPr="00037F56">
              <w:rPr>
                <w:szCs w:val="24"/>
              </w:rPr>
              <w:t>i zakresu współpracy,</w:t>
            </w:r>
            <w:r w:rsidR="00E27DF5" w:rsidRPr="00037F56">
              <w:rPr>
                <w:szCs w:val="24"/>
              </w:rPr>
              <w:t xml:space="preserve"> jaki obligować będzie do wspólnego rozliczania z wielkości sprzedaży, tj. o wskazanie wprost w przepisie, iż chodzi o współpracę w ramach wytwarzania piwa </w:t>
            </w:r>
            <w:r w:rsidR="00DD182B" w:rsidRPr="00037F56">
              <w:rPr>
                <w:szCs w:val="24"/>
              </w:rPr>
              <w:t>z wykorzystaniem urządzeń i </w:t>
            </w:r>
            <w:r w:rsidR="00E27DF5" w:rsidRPr="00037F56">
              <w:rPr>
                <w:szCs w:val="24"/>
              </w:rPr>
              <w:t>pomieszczeń.</w:t>
            </w:r>
          </w:p>
        </w:tc>
        <w:tc>
          <w:tcPr>
            <w:tcW w:w="2835" w:type="dxa"/>
          </w:tcPr>
          <w:p w:rsidR="008E46AB" w:rsidRPr="00037F56" w:rsidRDefault="008E46AB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9C33DC" w:rsidRPr="00037F56" w:rsidRDefault="009C33DC" w:rsidP="00627879">
            <w:pPr>
              <w:rPr>
                <w:szCs w:val="24"/>
              </w:rPr>
            </w:pPr>
          </w:p>
          <w:p w:rsidR="00E27DF5" w:rsidRPr="00037F56" w:rsidRDefault="00F91990" w:rsidP="00D405E4">
            <w:pPr>
              <w:spacing w:before="60"/>
              <w:rPr>
                <w:szCs w:val="24"/>
              </w:rPr>
            </w:pPr>
            <w:r w:rsidRPr="00037F56">
              <w:t>Propozycja nie została uwzględniona</w:t>
            </w:r>
            <w:r w:rsidR="002F7B81" w:rsidRPr="00037F56">
              <w:rPr>
                <w:szCs w:val="24"/>
              </w:rPr>
              <w:t xml:space="preserve">, </w:t>
            </w:r>
            <w:r w:rsidR="00E27DF5" w:rsidRPr="00037F56">
              <w:rPr>
                <w:szCs w:val="24"/>
              </w:rPr>
              <w:t>z uwagi na to, ż</w:t>
            </w:r>
            <w:r w:rsidRPr="00037F56">
              <w:rPr>
                <w:szCs w:val="24"/>
              </w:rPr>
              <w:t>e</w:t>
            </w:r>
            <w:r w:rsidR="00E27DF5" w:rsidRPr="00037F56">
              <w:rPr>
                <w:szCs w:val="24"/>
              </w:rPr>
              <w:t xml:space="preserve"> warunki umowy między stronami nie powinny być regulowane przepisami podatkowymi, </w:t>
            </w:r>
          </w:p>
        </w:tc>
      </w:tr>
      <w:tr w:rsidR="008F59AD" w:rsidRPr="00037F56" w:rsidTr="00227282">
        <w:tc>
          <w:tcPr>
            <w:tcW w:w="534" w:type="dxa"/>
          </w:tcPr>
          <w:p w:rsidR="008F59AD" w:rsidRPr="00037F56" w:rsidRDefault="004D67C2" w:rsidP="00690986">
            <w:pPr>
              <w:jc w:val="center"/>
            </w:pPr>
            <w:r w:rsidRPr="00037F56">
              <w:lastRenderedPageBreak/>
              <w:t>6</w:t>
            </w:r>
          </w:p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  <w:p w:rsidR="008F59AD" w:rsidRPr="00037F56" w:rsidRDefault="008F59AD" w:rsidP="008F59AD"/>
        </w:tc>
        <w:tc>
          <w:tcPr>
            <w:tcW w:w="3118" w:type="dxa"/>
          </w:tcPr>
          <w:p w:rsidR="008F59AD" w:rsidRPr="00037F56" w:rsidRDefault="008F59AD" w:rsidP="009D57C1">
            <w:r w:rsidRPr="00037F56">
              <w:t xml:space="preserve">Projekt </w:t>
            </w:r>
            <w:r w:rsidRPr="00037F56">
              <w:rPr>
                <w:i/>
              </w:rPr>
              <w:t>ustawy o zmianie niektórych ustaw</w:t>
            </w:r>
            <w:r w:rsidRPr="00037F56">
              <w:t xml:space="preserve"> </w:t>
            </w:r>
            <w:r w:rsidRPr="00037F56">
              <w:rPr>
                <w:i/>
              </w:rPr>
              <w:t>w celu  przeciwdziałania wykorzystywaniu sektora finansowego do wyłudzeń skarbowych</w:t>
            </w:r>
            <w:r w:rsidRPr="00037F56">
              <w:t xml:space="preserve"> </w:t>
            </w:r>
          </w:p>
          <w:p w:rsidR="00401B38" w:rsidRPr="00037F56" w:rsidRDefault="00401B38" w:rsidP="009D57C1"/>
          <w:p w:rsidR="00A175D4" w:rsidRPr="00037F56" w:rsidRDefault="00A175D4" w:rsidP="009D57C1">
            <w:pPr>
              <w:rPr>
                <w:b/>
              </w:rPr>
            </w:pPr>
          </w:p>
        </w:tc>
        <w:tc>
          <w:tcPr>
            <w:tcW w:w="3402" w:type="dxa"/>
          </w:tcPr>
          <w:p w:rsidR="008F59AD" w:rsidRPr="00037F56" w:rsidRDefault="008F59AD" w:rsidP="008F59AD">
            <w:pPr>
              <w:rPr>
                <w:lang w:val="en-US"/>
              </w:rPr>
            </w:pPr>
            <w:r w:rsidRPr="00037F56">
              <w:rPr>
                <w:lang w:val="en-US"/>
              </w:rPr>
              <w:t>R</w:t>
            </w:r>
            <w:r w:rsidR="005E0DF5" w:rsidRPr="00037F56">
              <w:rPr>
                <w:lang w:val="en-US"/>
              </w:rPr>
              <w:t>ecall</w:t>
            </w:r>
            <w:r w:rsidRPr="00037F56">
              <w:rPr>
                <w:lang w:val="en-US"/>
              </w:rPr>
              <w:t xml:space="preserve"> </w:t>
            </w:r>
            <w:proofErr w:type="spellStart"/>
            <w:r w:rsidRPr="00037F56">
              <w:rPr>
                <w:lang w:val="en-US"/>
              </w:rPr>
              <w:t>Dobrzyniecki</w:t>
            </w:r>
            <w:proofErr w:type="spellEnd"/>
            <w:r w:rsidRPr="00037F56">
              <w:rPr>
                <w:lang w:val="en-US"/>
              </w:rPr>
              <w:t xml:space="preserve"> &amp; Partners Law Office </w:t>
            </w:r>
            <w:r w:rsidR="00667859" w:rsidRPr="00037F56">
              <w:rPr>
                <w:lang w:val="en-US"/>
              </w:rPr>
              <w:t>Limited Liability Partnership</w:t>
            </w:r>
          </w:p>
          <w:p w:rsidR="008F59AD" w:rsidRPr="00037F56" w:rsidRDefault="008F59AD" w:rsidP="008F59AD">
            <w:r w:rsidRPr="00037F56">
              <w:t>siedzibą w Londynie</w:t>
            </w:r>
          </w:p>
          <w:p w:rsidR="008F59AD" w:rsidRPr="00037F56" w:rsidRDefault="008F59AD" w:rsidP="008F59AD">
            <w:r w:rsidRPr="00037F56">
              <w:t>(Wielka Brytania)</w:t>
            </w:r>
          </w:p>
          <w:p w:rsidR="008F59AD" w:rsidRPr="00037F56" w:rsidRDefault="008F59AD" w:rsidP="008F59AD"/>
        </w:tc>
        <w:tc>
          <w:tcPr>
            <w:tcW w:w="4820" w:type="dxa"/>
          </w:tcPr>
          <w:p w:rsidR="00667859" w:rsidRPr="00037F56" w:rsidRDefault="00667859" w:rsidP="00667859">
            <w:pPr>
              <w:rPr>
                <w:i/>
              </w:rPr>
            </w:pPr>
            <w:r w:rsidRPr="00037F56">
              <w:rPr>
                <w:i/>
              </w:rPr>
              <w:t xml:space="preserve">Zgłoszenie zostało wniesione na urzędowym formularzu określonym w rozporządzeniu Rady Ministrów </w:t>
            </w:r>
            <w:r w:rsidRPr="00037F56">
              <w:rPr>
                <w:i/>
              </w:rPr>
              <w:br/>
              <w:t>z dnia 22 sierpnia 2011 r. w sprawie zgłoszenia zainteresowania pracami nad projektami aktów normatywnych oraz projektami zał</w:t>
            </w:r>
            <w:r w:rsidR="004F7276" w:rsidRPr="00037F56">
              <w:rPr>
                <w:i/>
              </w:rPr>
              <w:t xml:space="preserve">ożeń projektów ustaw (Dz. </w:t>
            </w:r>
            <w:r w:rsidR="00DD182B" w:rsidRPr="00037F56">
              <w:rPr>
                <w:i/>
              </w:rPr>
              <w:t>U.</w:t>
            </w:r>
            <w:r w:rsidR="004F7276" w:rsidRPr="00037F56">
              <w:rPr>
                <w:i/>
              </w:rPr>
              <w:t xml:space="preserve"> Nr </w:t>
            </w:r>
            <w:r w:rsidRPr="00037F56">
              <w:rPr>
                <w:i/>
              </w:rPr>
              <w:t>181, poz. 1080).</w:t>
            </w:r>
          </w:p>
          <w:p w:rsidR="008F59AD" w:rsidRPr="00037F56" w:rsidRDefault="00E9552F" w:rsidP="00D405E4">
            <w:pPr>
              <w:spacing w:before="60"/>
            </w:pPr>
            <w:r w:rsidRPr="00037F56">
              <w:t>Wskazano na niejasność definicji wyłudzenia skarbowego oraz przesłanek blokady rachunku oraz na potrzebę obligatoryjnego informowania przez banki i spółdzielcze kasy oszczędnościowo-kredytowe o blokadzie rachunku. Zaproponowano, aby są</w:t>
            </w:r>
            <w:r w:rsidR="004F7276" w:rsidRPr="00037F56">
              <w:t xml:space="preserve">d administracyjny w terminie 72 </w:t>
            </w:r>
            <w:r w:rsidRPr="00037F56">
              <w:t>godzin od dokonania blokady rachunku rozstrzygał</w:t>
            </w:r>
            <w:r w:rsidR="00134A50" w:rsidRPr="00037F56">
              <w:t xml:space="preserve"> </w:t>
            </w:r>
            <w:r w:rsidR="00C6016C" w:rsidRPr="00037F56">
              <w:t>kwestię zasadności tej blokady.</w:t>
            </w:r>
          </w:p>
        </w:tc>
        <w:tc>
          <w:tcPr>
            <w:tcW w:w="2835" w:type="dxa"/>
          </w:tcPr>
          <w:p w:rsidR="00E9552F" w:rsidRPr="00037F56" w:rsidRDefault="00E9552F" w:rsidP="00667859"/>
          <w:p w:rsidR="00E9552F" w:rsidRPr="00037F56" w:rsidRDefault="00E9552F" w:rsidP="00667859"/>
          <w:p w:rsidR="00E9552F" w:rsidRPr="00037F56" w:rsidRDefault="00E9552F" w:rsidP="00667859"/>
          <w:p w:rsidR="00E9552F" w:rsidRPr="00037F56" w:rsidRDefault="00E9552F" w:rsidP="00667859"/>
          <w:p w:rsidR="00E9552F" w:rsidRPr="00037F56" w:rsidRDefault="00E9552F" w:rsidP="00667859"/>
          <w:p w:rsidR="00E9552F" w:rsidRPr="00037F56" w:rsidRDefault="00E9552F" w:rsidP="00667859"/>
          <w:p w:rsidR="00E9552F" w:rsidRPr="00037F56" w:rsidRDefault="00E9552F" w:rsidP="00667859"/>
          <w:p w:rsidR="008F59AD" w:rsidRPr="00037F56" w:rsidRDefault="00667859" w:rsidP="00D405E4">
            <w:pPr>
              <w:spacing w:before="60"/>
            </w:pPr>
            <w:r w:rsidRPr="00037F56">
              <w:t xml:space="preserve">Propozycja nie miała wpływu </w:t>
            </w:r>
            <w:r w:rsidR="00E9552F" w:rsidRPr="00037F56">
              <w:t>w</w:t>
            </w:r>
            <w:r w:rsidRPr="00037F56">
              <w:t xml:space="preserve"> procesie stanowienia prawa</w:t>
            </w:r>
            <w:r w:rsidR="00E9552F" w:rsidRPr="00037F56">
              <w:t>,</w:t>
            </w:r>
            <w:r w:rsidRPr="00037F56">
              <w:t xml:space="preserve"> ponieważ </w:t>
            </w:r>
            <w:r w:rsidR="008F59AD" w:rsidRPr="00037F56">
              <w:t xml:space="preserve">projekt uległ istotnej modyfikacji </w:t>
            </w:r>
            <w:r w:rsidRPr="00037F56">
              <w:t>na dalszych etapach prac legislacyjnych.</w:t>
            </w:r>
          </w:p>
        </w:tc>
      </w:tr>
    </w:tbl>
    <w:p w:rsidR="00FB4F0D" w:rsidRDefault="00FB4F0D" w:rsidP="00DD70D8"/>
    <w:p w:rsidR="00037F56" w:rsidRPr="00037F56" w:rsidRDefault="00037F56" w:rsidP="00DD70D8"/>
    <w:sectPr w:rsidR="00037F56" w:rsidRPr="00037F56" w:rsidSect="00AB1E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EBD"/>
    <w:multiLevelType w:val="hybridMultilevel"/>
    <w:tmpl w:val="D58880B6"/>
    <w:lvl w:ilvl="0" w:tplc="0415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AC"/>
    <w:rsid w:val="00025762"/>
    <w:rsid w:val="00037F56"/>
    <w:rsid w:val="000B45C1"/>
    <w:rsid w:val="000C31EF"/>
    <w:rsid w:val="000D1557"/>
    <w:rsid w:val="0010130A"/>
    <w:rsid w:val="00102434"/>
    <w:rsid w:val="00134A50"/>
    <w:rsid w:val="00143996"/>
    <w:rsid w:val="00164298"/>
    <w:rsid w:val="00177BCC"/>
    <w:rsid w:val="001E7463"/>
    <w:rsid w:val="001E7467"/>
    <w:rsid w:val="001F6586"/>
    <w:rsid w:val="00206A54"/>
    <w:rsid w:val="0022411F"/>
    <w:rsid w:val="00227282"/>
    <w:rsid w:val="002707A5"/>
    <w:rsid w:val="0027275B"/>
    <w:rsid w:val="00273576"/>
    <w:rsid w:val="002844B4"/>
    <w:rsid w:val="002A1F96"/>
    <w:rsid w:val="002A5310"/>
    <w:rsid w:val="002B2E73"/>
    <w:rsid w:val="002C377C"/>
    <w:rsid w:val="002F7B81"/>
    <w:rsid w:val="003248C7"/>
    <w:rsid w:val="00360848"/>
    <w:rsid w:val="003758D7"/>
    <w:rsid w:val="003762D4"/>
    <w:rsid w:val="00377D64"/>
    <w:rsid w:val="00395925"/>
    <w:rsid w:val="003A4AE3"/>
    <w:rsid w:val="003C0FE3"/>
    <w:rsid w:val="003D3000"/>
    <w:rsid w:val="003F6739"/>
    <w:rsid w:val="00401B38"/>
    <w:rsid w:val="0043598A"/>
    <w:rsid w:val="00443709"/>
    <w:rsid w:val="004875F8"/>
    <w:rsid w:val="004A0053"/>
    <w:rsid w:val="004B70DD"/>
    <w:rsid w:val="004D67C2"/>
    <w:rsid w:val="004F4072"/>
    <w:rsid w:val="004F7276"/>
    <w:rsid w:val="005232EE"/>
    <w:rsid w:val="00552894"/>
    <w:rsid w:val="00584640"/>
    <w:rsid w:val="005E0DF5"/>
    <w:rsid w:val="006000D2"/>
    <w:rsid w:val="00623CAA"/>
    <w:rsid w:val="00627879"/>
    <w:rsid w:val="00667859"/>
    <w:rsid w:val="006767AC"/>
    <w:rsid w:val="00690986"/>
    <w:rsid w:val="006C233A"/>
    <w:rsid w:val="007201A0"/>
    <w:rsid w:val="007549E8"/>
    <w:rsid w:val="007866CE"/>
    <w:rsid w:val="007C2147"/>
    <w:rsid w:val="007C2BD6"/>
    <w:rsid w:val="007D5C71"/>
    <w:rsid w:val="007E005B"/>
    <w:rsid w:val="007E3CE2"/>
    <w:rsid w:val="007E6F42"/>
    <w:rsid w:val="007F6033"/>
    <w:rsid w:val="00842389"/>
    <w:rsid w:val="008767CC"/>
    <w:rsid w:val="008868A1"/>
    <w:rsid w:val="008E46AB"/>
    <w:rsid w:val="008E56DD"/>
    <w:rsid w:val="008F59AD"/>
    <w:rsid w:val="00923CC8"/>
    <w:rsid w:val="009504AD"/>
    <w:rsid w:val="00985D00"/>
    <w:rsid w:val="009A1A80"/>
    <w:rsid w:val="009C33DC"/>
    <w:rsid w:val="009C75D3"/>
    <w:rsid w:val="009D57C1"/>
    <w:rsid w:val="009E631D"/>
    <w:rsid w:val="009F5AF4"/>
    <w:rsid w:val="009F71F2"/>
    <w:rsid w:val="00A10F3E"/>
    <w:rsid w:val="00A14E89"/>
    <w:rsid w:val="00A175D4"/>
    <w:rsid w:val="00A379CE"/>
    <w:rsid w:val="00A447FB"/>
    <w:rsid w:val="00A64533"/>
    <w:rsid w:val="00A82E13"/>
    <w:rsid w:val="00AB115F"/>
    <w:rsid w:val="00AB1EA4"/>
    <w:rsid w:val="00AD0FFF"/>
    <w:rsid w:val="00AD3829"/>
    <w:rsid w:val="00AE0627"/>
    <w:rsid w:val="00AF0364"/>
    <w:rsid w:val="00AF58EF"/>
    <w:rsid w:val="00B14096"/>
    <w:rsid w:val="00B24190"/>
    <w:rsid w:val="00B4456E"/>
    <w:rsid w:val="00B61E06"/>
    <w:rsid w:val="00B84251"/>
    <w:rsid w:val="00BA2BB2"/>
    <w:rsid w:val="00C5460C"/>
    <w:rsid w:val="00C5741E"/>
    <w:rsid w:val="00C6016C"/>
    <w:rsid w:val="00C736E1"/>
    <w:rsid w:val="00C75A38"/>
    <w:rsid w:val="00C91303"/>
    <w:rsid w:val="00CB58D1"/>
    <w:rsid w:val="00CD1172"/>
    <w:rsid w:val="00D077B4"/>
    <w:rsid w:val="00D07F9B"/>
    <w:rsid w:val="00D14083"/>
    <w:rsid w:val="00D23605"/>
    <w:rsid w:val="00D3795B"/>
    <w:rsid w:val="00D405E4"/>
    <w:rsid w:val="00D61676"/>
    <w:rsid w:val="00D87803"/>
    <w:rsid w:val="00DD182B"/>
    <w:rsid w:val="00DD70D8"/>
    <w:rsid w:val="00E12ED9"/>
    <w:rsid w:val="00E2349D"/>
    <w:rsid w:val="00E27DF5"/>
    <w:rsid w:val="00E707D2"/>
    <w:rsid w:val="00E857C2"/>
    <w:rsid w:val="00E9552F"/>
    <w:rsid w:val="00EA5F99"/>
    <w:rsid w:val="00EB0DE0"/>
    <w:rsid w:val="00F172AD"/>
    <w:rsid w:val="00F27A45"/>
    <w:rsid w:val="00F3726D"/>
    <w:rsid w:val="00F465A6"/>
    <w:rsid w:val="00F47684"/>
    <w:rsid w:val="00F566E4"/>
    <w:rsid w:val="00F75C64"/>
    <w:rsid w:val="00F91990"/>
    <w:rsid w:val="00FB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3D4B9-A789-4DFD-88BD-5B29C47D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1E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59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B1EA4"/>
    <w:pPr>
      <w:keepNext/>
      <w:jc w:val="center"/>
      <w:outlineLvl w:val="1"/>
    </w:pPr>
    <w:rPr>
      <w:b/>
      <w:smallCaps/>
      <w:vertAlign w:val="superscript"/>
    </w:rPr>
  </w:style>
  <w:style w:type="paragraph" w:styleId="Nagwek3">
    <w:name w:val="heading 3"/>
    <w:basedOn w:val="Normalny"/>
    <w:next w:val="Normalny"/>
    <w:link w:val="Nagwek3Znak"/>
    <w:qFormat/>
    <w:rsid w:val="00AB1EA4"/>
    <w:pPr>
      <w:keepNext/>
      <w:jc w:val="center"/>
      <w:outlineLvl w:val="2"/>
    </w:pPr>
    <w:rPr>
      <w:b/>
      <w:smallCaps/>
      <w:sz w:val="28"/>
      <w:vertAlign w:val="superscrip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B1EA4"/>
    <w:rPr>
      <w:rFonts w:ascii="Times New Roman" w:eastAsia="Times New Roman" w:hAnsi="Times New Roman" w:cs="Times New Roman"/>
      <w:b/>
      <w:smallCaps/>
      <w:sz w:val="24"/>
      <w:szCs w:val="20"/>
      <w:vertAlign w:val="superscript"/>
      <w:lang w:eastAsia="pl-PL"/>
    </w:rPr>
  </w:style>
  <w:style w:type="character" w:customStyle="1" w:styleId="Nagwek3Znak">
    <w:name w:val="Nagłówek 3 Znak"/>
    <w:basedOn w:val="Domylnaczcionkaakapitu"/>
    <w:link w:val="Nagwek3"/>
    <w:rsid w:val="00AB1EA4"/>
    <w:rPr>
      <w:rFonts w:ascii="Times New Roman" w:eastAsia="Times New Roman" w:hAnsi="Times New Roman" w:cs="Times New Roman"/>
      <w:b/>
      <w:smallCaps/>
      <w:sz w:val="28"/>
      <w:szCs w:val="20"/>
      <w:vertAlign w:val="superscript"/>
      <w:lang w:eastAsia="pl-PL"/>
    </w:rPr>
  </w:style>
  <w:style w:type="paragraph" w:customStyle="1" w:styleId="Default">
    <w:name w:val="Default"/>
    <w:rsid w:val="00D07F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4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959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487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ED2C9-50F8-400D-BBCD-7CD79F48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1492</Words>
  <Characters>8958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 Andrzej</dc:creator>
  <cp:lastModifiedBy>Moroz Andrzej</cp:lastModifiedBy>
  <cp:revision>4</cp:revision>
  <dcterms:created xsi:type="dcterms:W3CDTF">2018-02-09T14:30:00Z</dcterms:created>
  <dcterms:modified xsi:type="dcterms:W3CDTF">2018-02-27T13:27:00Z</dcterms:modified>
</cp:coreProperties>
</file>