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C21" w:rsidRDefault="00934C21" w:rsidP="00CF460F">
      <w:pPr>
        <w:pStyle w:val="Default"/>
        <w:jc w:val="both"/>
        <w:rPr>
          <w:b/>
          <w:bCs/>
          <w:color w:val="auto"/>
          <w:sz w:val="26"/>
          <w:szCs w:val="26"/>
        </w:rPr>
      </w:pPr>
    </w:p>
    <w:p w:rsidR="00CF460F" w:rsidRPr="00A329C2" w:rsidRDefault="00CF460F" w:rsidP="00CF460F">
      <w:pPr>
        <w:pStyle w:val="Default"/>
        <w:jc w:val="both"/>
        <w:rPr>
          <w:color w:val="auto"/>
          <w:sz w:val="26"/>
          <w:szCs w:val="26"/>
        </w:rPr>
      </w:pPr>
      <w:r w:rsidRPr="00A329C2">
        <w:rPr>
          <w:b/>
          <w:bCs/>
          <w:color w:val="auto"/>
          <w:sz w:val="26"/>
          <w:szCs w:val="26"/>
        </w:rPr>
        <w:t xml:space="preserve">Procedura uruchamiania oraz przyznawania zapewnienia finansowania lub dofinansowania przedsięwzięcia ze środków rezerwy celowej budżetu państwa (część 83, poz. 8) na: </w:t>
      </w:r>
      <w:r w:rsidRPr="00A329C2">
        <w:rPr>
          <w:b/>
          <w:bCs/>
          <w:i/>
          <w:iCs/>
          <w:color w:val="auto"/>
          <w:sz w:val="26"/>
          <w:szCs w:val="26"/>
        </w:rPr>
        <w:t xml:space="preserve">współfinansowanie projektów realizowanych z udziałem środków europejskich, finansowanie projektów z udziałem środków otrzymywanych od państw członkowskich Europejskiego Porozumienia o Wolnym Handlu (EFTA), projektów z udziałem innych środków pochodzących z budżetu Unii Europejskiej nieujętych w budżecie środków europejskich, projektów pomocy technicznej, Wspólnej Polityki Rolnej, finansowanie potrzeb wynikających z różnic kursowych oraz rozliczeń programów i projektów finansowanych z udziałem środków z UE. </w:t>
      </w:r>
    </w:p>
    <w:p w:rsidR="00CF460F" w:rsidRPr="00A329C2" w:rsidRDefault="00CF460F" w:rsidP="00CF460F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CF460F" w:rsidRPr="00A329C2" w:rsidRDefault="00CF460F" w:rsidP="00CF460F">
      <w:pPr>
        <w:pStyle w:val="Default"/>
        <w:jc w:val="both"/>
        <w:rPr>
          <w:color w:val="auto"/>
        </w:rPr>
      </w:pPr>
      <w:r w:rsidRPr="00A329C2">
        <w:rPr>
          <w:b/>
          <w:bCs/>
          <w:color w:val="auto"/>
        </w:rPr>
        <w:t xml:space="preserve">Procedurę tę należy również stosować przy uruchamianiu środków oraz przyznawaniu zapewnienia finansowania lub dofinansowania przedsięwzięcia z </w:t>
      </w:r>
      <w:r w:rsidRPr="00A329C2">
        <w:rPr>
          <w:b/>
          <w:bCs/>
          <w:i/>
          <w:iCs/>
          <w:color w:val="auto"/>
        </w:rPr>
        <w:t xml:space="preserve">budżetu środków europejskich (cz. 83, poz. 98) </w:t>
      </w:r>
      <w:r w:rsidRPr="00A329C2">
        <w:rPr>
          <w:b/>
          <w:bCs/>
          <w:color w:val="auto"/>
        </w:rPr>
        <w:t xml:space="preserve">z przeznaczeniem na finansowanie projektów w ramach </w:t>
      </w:r>
      <w:r w:rsidR="006B35DA" w:rsidRPr="00A329C2">
        <w:rPr>
          <w:b/>
          <w:bCs/>
          <w:color w:val="auto"/>
        </w:rPr>
        <w:t>PO Rybactwo i Morze 2014-2020</w:t>
      </w:r>
      <w:r w:rsidR="00C25930" w:rsidRPr="00A329C2">
        <w:rPr>
          <w:b/>
          <w:bCs/>
          <w:color w:val="auto"/>
        </w:rPr>
        <w:t>,</w:t>
      </w:r>
      <w:r w:rsidR="006B35DA" w:rsidRPr="00A329C2">
        <w:rPr>
          <w:b/>
          <w:bCs/>
          <w:color w:val="auto"/>
        </w:rPr>
        <w:t xml:space="preserve"> </w:t>
      </w:r>
      <w:r w:rsidRPr="00A329C2">
        <w:rPr>
          <w:b/>
          <w:bCs/>
          <w:color w:val="auto"/>
        </w:rPr>
        <w:t>Wspólnej Polityki Rolnej</w:t>
      </w:r>
      <w:r w:rsidR="008F4256">
        <w:rPr>
          <w:b/>
          <w:bCs/>
          <w:color w:val="auto"/>
        </w:rPr>
        <w:t>,</w:t>
      </w:r>
      <w:r w:rsidR="00245180" w:rsidRPr="00A329C2">
        <w:rPr>
          <w:b/>
          <w:bCs/>
          <w:color w:val="auto"/>
        </w:rPr>
        <w:t xml:space="preserve"> </w:t>
      </w:r>
      <w:r w:rsidR="0030576D" w:rsidRPr="00A329C2">
        <w:rPr>
          <w:b/>
          <w:bCs/>
          <w:color w:val="auto"/>
        </w:rPr>
        <w:t>Programu Operacyjnego Pomoc Żywnościowa</w:t>
      </w:r>
      <w:r w:rsidR="00245180" w:rsidRPr="00A329C2">
        <w:rPr>
          <w:b/>
          <w:bCs/>
          <w:color w:val="auto"/>
        </w:rPr>
        <w:t xml:space="preserve"> 2014-2020 (</w:t>
      </w:r>
      <w:r w:rsidR="0089188F" w:rsidRPr="00A329C2">
        <w:rPr>
          <w:b/>
          <w:bCs/>
          <w:color w:val="auto"/>
        </w:rPr>
        <w:t>PO PŻ</w:t>
      </w:r>
      <w:r w:rsidR="00245180" w:rsidRPr="00A329C2">
        <w:rPr>
          <w:b/>
          <w:bCs/>
          <w:color w:val="auto"/>
        </w:rPr>
        <w:t>)</w:t>
      </w:r>
      <w:r w:rsidR="001B35D8">
        <w:rPr>
          <w:b/>
          <w:bCs/>
          <w:color w:val="auto"/>
        </w:rPr>
        <w:t>, a także przy</w:t>
      </w:r>
      <w:r w:rsidR="0014731D">
        <w:rPr>
          <w:b/>
          <w:bCs/>
          <w:color w:val="auto"/>
        </w:rPr>
        <w:t xml:space="preserve"> uruchamiani</w:t>
      </w:r>
      <w:r w:rsidR="001B35D8">
        <w:rPr>
          <w:b/>
          <w:bCs/>
          <w:color w:val="auto"/>
        </w:rPr>
        <w:t>u</w:t>
      </w:r>
      <w:r w:rsidR="0014731D">
        <w:rPr>
          <w:b/>
          <w:bCs/>
          <w:color w:val="auto"/>
        </w:rPr>
        <w:t xml:space="preserve"> środków z rezerwy celowej poz. 19 na </w:t>
      </w:r>
      <w:r w:rsidR="00470B8A">
        <w:rPr>
          <w:b/>
          <w:bCs/>
          <w:color w:val="auto"/>
        </w:rPr>
        <w:t>przedsięwzięcia</w:t>
      </w:r>
      <w:r w:rsidR="0014731D">
        <w:rPr>
          <w:b/>
          <w:bCs/>
          <w:color w:val="auto"/>
        </w:rPr>
        <w:t xml:space="preserve"> objęte niniejszą procedurą.</w:t>
      </w:r>
    </w:p>
    <w:p w:rsidR="00CF460F" w:rsidRPr="00A329C2" w:rsidRDefault="00CF460F" w:rsidP="00CF460F">
      <w:pPr>
        <w:pStyle w:val="Default"/>
        <w:jc w:val="both"/>
        <w:rPr>
          <w:color w:val="auto"/>
          <w:sz w:val="23"/>
          <w:szCs w:val="23"/>
        </w:rPr>
      </w:pPr>
    </w:p>
    <w:p w:rsidR="00A86161" w:rsidRPr="00A329C2" w:rsidRDefault="00A86161">
      <w:pPr>
        <w:pStyle w:val="Default"/>
        <w:jc w:val="both"/>
        <w:rPr>
          <w:color w:val="auto"/>
          <w:sz w:val="23"/>
          <w:szCs w:val="23"/>
        </w:rPr>
      </w:pPr>
    </w:p>
    <w:p w:rsidR="00AC512B" w:rsidRPr="00A329C2" w:rsidRDefault="00AC512B" w:rsidP="00AC512B">
      <w:pPr>
        <w:pStyle w:val="Default"/>
        <w:jc w:val="both"/>
        <w:rPr>
          <w:color w:val="auto"/>
          <w:sz w:val="23"/>
          <w:szCs w:val="23"/>
        </w:rPr>
      </w:pPr>
    </w:p>
    <w:p w:rsidR="00AC512B" w:rsidRPr="00A329C2" w:rsidRDefault="00AC512B" w:rsidP="00AC512B">
      <w:pPr>
        <w:pStyle w:val="Default"/>
        <w:ind w:firstLine="708"/>
        <w:jc w:val="both"/>
        <w:rPr>
          <w:color w:val="auto"/>
        </w:rPr>
      </w:pPr>
      <w:r w:rsidRPr="00A329C2">
        <w:rPr>
          <w:color w:val="auto"/>
        </w:rPr>
        <w:t>Środki z powyższej rezerwy mogą być przyznane/zapewnione wyłącznie dysponentom części budżetowych na przedsięwzięcia</w:t>
      </w:r>
      <w:r w:rsidRPr="00A329C2">
        <w:rPr>
          <w:rStyle w:val="Odwoanieprzypisudolnego"/>
          <w:color w:val="auto"/>
        </w:rPr>
        <w:footnoteReference w:id="1"/>
      </w:r>
      <w:r w:rsidRPr="00A329C2">
        <w:rPr>
          <w:color w:val="auto"/>
        </w:rPr>
        <w:t xml:space="preserve"> finansowane ze środków zagranicznych, które nie podlegają zwrotowi. </w:t>
      </w:r>
    </w:p>
    <w:p w:rsidR="00AC512B" w:rsidRPr="00A329C2" w:rsidRDefault="00AC512B" w:rsidP="00AC512B">
      <w:pPr>
        <w:pStyle w:val="Default"/>
        <w:ind w:firstLine="708"/>
        <w:jc w:val="both"/>
        <w:rPr>
          <w:color w:val="auto"/>
        </w:rPr>
      </w:pPr>
      <w:r w:rsidRPr="00A329C2">
        <w:rPr>
          <w:color w:val="auto"/>
        </w:rPr>
        <w:t>W przypadku powierzenia wdrażania przedsięwzięcia jednostkom niezaliczanym do sektora finansów publicznych, dysponent części budżetowej zawiera umowę z daną jednostką na zasadach i w trybie przewidzianym w artykule 151 ustawy z dnia 27 sierpnia 2009 r. o finansach publicznych (</w:t>
      </w:r>
      <w:r w:rsidR="008E3FFC" w:rsidRPr="00A329C2">
        <w:rPr>
          <w:color w:val="auto"/>
        </w:rPr>
        <w:t>Dz. U. z 201</w:t>
      </w:r>
      <w:r w:rsidR="00285A76">
        <w:rPr>
          <w:color w:val="auto"/>
        </w:rPr>
        <w:t>7</w:t>
      </w:r>
      <w:r w:rsidR="008E3FFC" w:rsidRPr="00A329C2">
        <w:rPr>
          <w:color w:val="auto"/>
        </w:rPr>
        <w:t xml:space="preserve"> r. poz. </w:t>
      </w:r>
      <w:r w:rsidR="00285A76">
        <w:rPr>
          <w:color w:val="auto"/>
        </w:rPr>
        <w:t>2077</w:t>
      </w:r>
      <w:r w:rsidR="0014731D">
        <w:rPr>
          <w:color w:val="auto"/>
        </w:rPr>
        <w:t xml:space="preserve"> z późn.zm.</w:t>
      </w:r>
      <w:r w:rsidR="007A4117" w:rsidRPr="00A329C2">
        <w:rPr>
          <w:color w:val="auto"/>
        </w:rPr>
        <w:t>)</w:t>
      </w:r>
      <w:r w:rsidRPr="00A329C2">
        <w:rPr>
          <w:color w:val="auto"/>
        </w:rPr>
        <w:t xml:space="preserve">. 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jc w:val="both"/>
        <w:rPr>
          <w:color w:val="auto"/>
        </w:rPr>
      </w:pPr>
      <w:r w:rsidRPr="00A329C2">
        <w:rPr>
          <w:color w:val="auto"/>
        </w:rPr>
        <w:lastRenderedPageBreak/>
        <w:t xml:space="preserve">Finansowaniu mogą podlegać </w:t>
      </w:r>
      <w:r w:rsidR="0014731D">
        <w:rPr>
          <w:color w:val="auto"/>
        </w:rPr>
        <w:t xml:space="preserve">przede wszystkim </w:t>
      </w:r>
      <w:r w:rsidRPr="00A329C2">
        <w:rPr>
          <w:color w:val="auto"/>
        </w:rPr>
        <w:t xml:space="preserve">następujące rodzaje wydatków: </w:t>
      </w:r>
    </w:p>
    <w:p w:rsidR="00AC512B" w:rsidRPr="00A329C2" w:rsidRDefault="00AC512B" w:rsidP="00AC512B">
      <w:pPr>
        <w:pStyle w:val="Default"/>
        <w:jc w:val="both"/>
        <w:rPr>
          <w:b/>
          <w:bCs/>
          <w:color w:val="auto"/>
          <w:u w:val="single"/>
        </w:rPr>
      </w:pPr>
    </w:p>
    <w:p w:rsidR="00A86161" w:rsidRPr="00A329C2" w:rsidRDefault="00A86161" w:rsidP="00A86161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A329C2">
        <w:rPr>
          <w:color w:val="auto"/>
        </w:rPr>
        <w:t>finansowanie wydatków w ramach Programu Operacyjnego Pomoc Żywnościowa 2014-2020 (PO PŻ).</w:t>
      </w:r>
    </w:p>
    <w:p w:rsidR="00A86161" w:rsidRPr="00A329C2" w:rsidRDefault="00A86161" w:rsidP="00A86161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A329C2">
        <w:rPr>
          <w:color w:val="auto"/>
        </w:rPr>
        <w:t>finansowanie wydatków związanych z realizacją projektów w ramach P</w:t>
      </w:r>
      <w:r w:rsidR="0075081F">
        <w:rPr>
          <w:color w:val="auto"/>
        </w:rPr>
        <w:t xml:space="preserve">rogramu </w:t>
      </w:r>
      <w:r w:rsidRPr="00A329C2">
        <w:rPr>
          <w:color w:val="auto"/>
        </w:rPr>
        <w:t>O</w:t>
      </w:r>
      <w:r w:rsidR="0075081F">
        <w:rPr>
          <w:color w:val="auto"/>
        </w:rPr>
        <w:t>peracyjnego</w:t>
      </w:r>
      <w:r w:rsidRPr="00A329C2">
        <w:rPr>
          <w:color w:val="auto"/>
        </w:rPr>
        <w:t xml:space="preserve"> Rybactwo i Morze 2014-2020, </w:t>
      </w:r>
    </w:p>
    <w:p w:rsidR="00A86161" w:rsidRPr="00A329C2" w:rsidRDefault="00A86161" w:rsidP="00A86161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A329C2">
        <w:rPr>
          <w:color w:val="auto"/>
        </w:rPr>
        <w:t xml:space="preserve">finansowanie Wspólnej Polityki Rolnej, </w:t>
      </w:r>
    </w:p>
    <w:p w:rsidR="00A86161" w:rsidRPr="00A329C2" w:rsidRDefault="00A86161" w:rsidP="00A86161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A329C2">
        <w:rPr>
          <w:color w:val="auto"/>
        </w:rPr>
        <w:t>finansowanie „innych środków”, o których mowa w art. 5 ust. 3 pkt. 6 ustawy z dnia 27 sierpnia 2009 r. o finansach publicznych (Dz. U. z 201</w:t>
      </w:r>
      <w:r>
        <w:rPr>
          <w:color w:val="auto"/>
        </w:rPr>
        <w:t>7</w:t>
      </w:r>
      <w:r w:rsidRPr="00A329C2">
        <w:rPr>
          <w:color w:val="auto"/>
        </w:rPr>
        <w:t xml:space="preserve"> r. poz. </w:t>
      </w:r>
      <w:r>
        <w:rPr>
          <w:color w:val="auto"/>
        </w:rPr>
        <w:t>2077</w:t>
      </w:r>
      <w:r w:rsidR="008B537E">
        <w:rPr>
          <w:color w:val="auto"/>
        </w:rPr>
        <w:t xml:space="preserve"> z późn. zm.</w:t>
      </w:r>
      <w:r w:rsidRPr="00A329C2">
        <w:rPr>
          <w:color w:val="auto"/>
        </w:rPr>
        <w:t>), w tym Europejskiego Funduszu Dostosowania do Globalizacji (EFG),</w:t>
      </w:r>
    </w:p>
    <w:p w:rsidR="00A86161" w:rsidRPr="00D86A43" w:rsidRDefault="00A86161" w:rsidP="00D86A43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A329C2">
        <w:rPr>
          <w:color w:val="auto"/>
        </w:rPr>
        <w:t>finansowanie projektów/działań realizowanych  w ramach Wieloletnich Ram Finansowych w zakresie Spraw Wewnętrznych (SOLID 2020)</w:t>
      </w:r>
      <w:r w:rsidRPr="00A329C2">
        <w:rPr>
          <w:rStyle w:val="Odwoanieprzypisudolnego"/>
          <w:color w:val="auto"/>
        </w:rPr>
        <w:footnoteReference w:id="2"/>
      </w:r>
      <w:r w:rsidRPr="00A329C2">
        <w:rPr>
          <w:color w:val="auto"/>
        </w:rPr>
        <w:t>,</w:t>
      </w:r>
    </w:p>
    <w:p w:rsidR="00CF460F" w:rsidRPr="00A329C2" w:rsidRDefault="00CF460F" w:rsidP="00CF460F">
      <w:pPr>
        <w:pStyle w:val="Default"/>
        <w:jc w:val="both"/>
        <w:rPr>
          <w:color w:val="auto"/>
        </w:rPr>
      </w:pPr>
      <w:r w:rsidRPr="00A329C2">
        <w:rPr>
          <w:b/>
          <w:bCs/>
          <w:color w:val="auto"/>
        </w:rPr>
        <w:t>W zakresie przedsięwzięć realizowanych w ramach funduszy strukturalnych</w:t>
      </w:r>
      <w:r w:rsidR="008557BC" w:rsidRPr="00A329C2">
        <w:rPr>
          <w:b/>
          <w:bCs/>
          <w:color w:val="auto"/>
        </w:rPr>
        <w:t xml:space="preserve"> </w:t>
      </w:r>
      <w:r w:rsidRPr="00A329C2">
        <w:rPr>
          <w:b/>
          <w:bCs/>
          <w:color w:val="auto"/>
        </w:rPr>
        <w:t xml:space="preserve"> i Funduszu Spójności, Mechanizmu Finansowego Europejskiego Obszaru Gospodarczego oraz Norweskiego Mechanizmu Finansowego</w:t>
      </w:r>
      <w:r w:rsidR="003415B4" w:rsidRPr="00A329C2">
        <w:rPr>
          <w:b/>
          <w:bCs/>
          <w:color w:val="auto"/>
        </w:rPr>
        <w:t xml:space="preserve"> 2009-2014</w:t>
      </w:r>
      <w:r w:rsidRPr="00A329C2">
        <w:rPr>
          <w:b/>
          <w:bCs/>
          <w:color w:val="auto"/>
        </w:rPr>
        <w:t>, Szwajcarsko-Polskiego Programu Współpracy</w:t>
      </w:r>
      <w:r w:rsidR="003415B4" w:rsidRPr="00A329C2">
        <w:rPr>
          <w:b/>
          <w:bCs/>
          <w:color w:val="auto"/>
        </w:rPr>
        <w:t>, programów Perspektywy Finansowej 2014-2020</w:t>
      </w:r>
      <w:r w:rsidRPr="00A329C2">
        <w:rPr>
          <w:b/>
          <w:bCs/>
          <w:color w:val="auto"/>
        </w:rPr>
        <w:t xml:space="preserve"> - szczegółowa lista kategorii zadań, które mogą otrzymać dofinansowanie </w:t>
      </w:r>
      <w:r w:rsidR="00935B5B" w:rsidRPr="00A329C2">
        <w:rPr>
          <w:b/>
          <w:bCs/>
          <w:color w:val="auto"/>
        </w:rPr>
        <w:t>–</w:t>
      </w:r>
      <w:r w:rsidRPr="00A329C2">
        <w:rPr>
          <w:b/>
          <w:bCs/>
          <w:color w:val="auto"/>
        </w:rPr>
        <w:t xml:space="preserve"> </w:t>
      </w:r>
      <w:r w:rsidR="00935B5B" w:rsidRPr="00A329C2">
        <w:rPr>
          <w:b/>
          <w:bCs/>
          <w:color w:val="auto"/>
        </w:rPr>
        <w:t xml:space="preserve"> jest</w:t>
      </w:r>
      <w:r w:rsidRPr="00A329C2">
        <w:rPr>
          <w:b/>
          <w:bCs/>
          <w:color w:val="auto"/>
        </w:rPr>
        <w:t xml:space="preserve"> określona w osobnej procedurze przygotowanej przez ministra właściwego ds. rozwoju regionalnego. </w:t>
      </w:r>
    </w:p>
    <w:p w:rsidR="00CF460F" w:rsidRPr="00A329C2" w:rsidRDefault="00CF460F" w:rsidP="00CF460F">
      <w:pPr>
        <w:pStyle w:val="Default"/>
        <w:jc w:val="both"/>
        <w:rPr>
          <w:b/>
          <w:bCs/>
          <w:color w:val="auto"/>
          <w:u w:val="single"/>
        </w:rPr>
      </w:pPr>
    </w:p>
    <w:p w:rsidR="002E76A5" w:rsidRPr="002E76A5" w:rsidRDefault="00CF460F" w:rsidP="002E76A5">
      <w:r w:rsidRPr="002E76A5">
        <w:rPr>
          <w:bCs/>
          <w:i/>
        </w:rPr>
        <w:t xml:space="preserve">Link do procedury o której mowa wyżej: </w:t>
      </w:r>
    </w:p>
    <w:p w:rsidR="002E76A5" w:rsidRPr="006727EA" w:rsidRDefault="007833D5" w:rsidP="002E76A5">
      <w:pPr>
        <w:rPr>
          <w:b/>
          <w:color w:val="FF0000"/>
        </w:rPr>
      </w:pPr>
      <w:hyperlink r:id="rId8" w:history="1">
        <w:r w:rsidR="00050A40" w:rsidRPr="00754E4F">
          <w:rPr>
            <w:rStyle w:val="Hipercze"/>
          </w:rPr>
          <w:t>http://www.miir.gov.pl/strony/zadania/polityka-rozwoju-kraju/rezerwa-celowa/</w:t>
        </w:r>
      </w:hyperlink>
      <w:r w:rsidR="00050A40">
        <w:rPr>
          <w:rStyle w:val="Hipercze"/>
          <w:color w:val="FF0000"/>
        </w:rPr>
        <w:t xml:space="preserve">  </w:t>
      </w:r>
    </w:p>
    <w:p w:rsidR="00523972" w:rsidRPr="00A329C2" w:rsidRDefault="00523972" w:rsidP="00CF460F">
      <w:pPr>
        <w:pStyle w:val="Default"/>
        <w:rPr>
          <w:bCs/>
          <w:i/>
          <w:color w:val="auto"/>
        </w:rPr>
      </w:pPr>
    </w:p>
    <w:p w:rsidR="00523972" w:rsidRPr="00A329C2" w:rsidRDefault="00523972" w:rsidP="00AC512B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212"/>
      </w:tblGrid>
      <w:tr w:rsidR="00A329C2" w:rsidRPr="00A329C2" w:rsidTr="000B5CCE">
        <w:tc>
          <w:tcPr>
            <w:tcW w:w="9212" w:type="dxa"/>
            <w:shd w:val="clear" w:color="auto" w:fill="E0E0E0"/>
          </w:tcPr>
          <w:p w:rsidR="00AC512B" w:rsidRPr="00A329C2" w:rsidRDefault="00AC512B" w:rsidP="000B5CCE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 w:rsidRPr="00A329C2">
              <w:rPr>
                <w:b/>
                <w:bCs/>
                <w:color w:val="auto"/>
                <w:sz w:val="26"/>
                <w:szCs w:val="26"/>
              </w:rPr>
              <w:t>Zapewnienie finansowania – regulacje wspólne</w:t>
            </w:r>
          </w:p>
        </w:tc>
      </w:tr>
    </w:tbl>
    <w:p w:rsidR="00AC512B" w:rsidRPr="00A329C2" w:rsidRDefault="00AC512B" w:rsidP="00AC512B">
      <w:pPr>
        <w:pStyle w:val="Default"/>
        <w:jc w:val="center"/>
        <w:rPr>
          <w:color w:val="auto"/>
          <w:sz w:val="26"/>
          <w:szCs w:val="26"/>
        </w:rPr>
      </w:pPr>
    </w:p>
    <w:p w:rsidR="00AC512B" w:rsidRPr="00A329C2" w:rsidRDefault="00AC512B" w:rsidP="00AC512B">
      <w:pPr>
        <w:pStyle w:val="Default"/>
        <w:jc w:val="center"/>
        <w:rPr>
          <w:color w:val="auto"/>
          <w:sz w:val="26"/>
          <w:szCs w:val="26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 w:rsidRPr="00A329C2">
        <w:rPr>
          <w:color w:val="auto"/>
        </w:rPr>
        <w:lastRenderedPageBreak/>
        <w:t xml:space="preserve">Niniejsza procedura określa szczegółowy tryb składania wniosków o zapewnienie finansowania lub dofinansowania przedsięwzięcia z budżetu państwa zgodnie z rozporządzeniem Ministra Finansów z dnia 9 grudnia 2010 r. </w:t>
      </w:r>
      <w:r w:rsidRPr="00A329C2">
        <w:rPr>
          <w:i/>
          <w:iCs/>
          <w:color w:val="auto"/>
        </w:rPr>
        <w:t xml:space="preserve">w sprawie wniosków o zapewnienie finansowania lub dofinansowania z budżetu państwa projektów finansowanych z udziałem środków pochodzących z budżetu Unii Europejskiej oraz niepodlegających zwrotowi środków z pomocy udzielonej przez państwa członkowskie Europejskiego Porozumienia o Wolnym Handlu (EFTA) </w:t>
      </w:r>
      <w:r w:rsidRPr="00015B90">
        <w:rPr>
          <w:color w:val="auto"/>
        </w:rPr>
        <w:t xml:space="preserve">(Dz. U. </w:t>
      </w:r>
      <w:r w:rsidR="00D86BE0" w:rsidRPr="00015B90">
        <w:rPr>
          <w:color w:val="auto"/>
        </w:rPr>
        <w:t>z 2015 r. poz. 1532</w:t>
      </w:r>
      <w:r w:rsidRPr="00015B90">
        <w:rPr>
          <w:color w:val="auto"/>
        </w:rPr>
        <w:t xml:space="preserve">), </w:t>
      </w:r>
      <w:r w:rsidRPr="00A329C2">
        <w:rPr>
          <w:color w:val="auto"/>
        </w:rPr>
        <w:t xml:space="preserve">a także zasady opiniowania wniosków przez właściwe podmioty. </w:t>
      </w: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 w:rsidRPr="00A329C2">
        <w:rPr>
          <w:color w:val="auto"/>
          <w:sz w:val="23"/>
          <w:szCs w:val="23"/>
        </w:rPr>
        <w:t>Wniosek o zapewnienie finansowania lub dofinansowania przedsięwzięcia z budżetu państwa może dotyczyć:</w:t>
      </w:r>
    </w:p>
    <w:p w:rsidR="00AC512B" w:rsidRPr="00A329C2" w:rsidRDefault="00AC512B" w:rsidP="00AC512B">
      <w:pPr>
        <w:pStyle w:val="Default"/>
        <w:numPr>
          <w:ilvl w:val="0"/>
          <w:numId w:val="6"/>
        </w:numPr>
        <w:jc w:val="both"/>
        <w:rPr>
          <w:color w:val="auto"/>
        </w:rPr>
      </w:pPr>
      <w:r w:rsidRPr="00A329C2">
        <w:rPr>
          <w:color w:val="auto"/>
        </w:rPr>
        <w:t xml:space="preserve">wydatków związanych z realizacją projektów w ramach </w:t>
      </w:r>
      <w:r w:rsidR="004C3D36" w:rsidRPr="00A329C2">
        <w:rPr>
          <w:color w:val="auto"/>
        </w:rPr>
        <w:t>Programu Rozwoju Obszarów Wiejskich na lata 2014-2020 (PROW 2014-2020</w:t>
      </w:r>
      <w:r w:rsidR="00C117E5" w:rsidRPr="00A329C2">
        <w:rPr>
          <w:color w:val="auto"/>
        </w:rPr>
        <w:t>)</w:t>
      </w:r>
      <w:r w:rsidRPr="00A329C2">
        <w:rPr>
          <w:color w:val="auto"/>
        </w:rPr>
        <w:t>,</w:t>
      </w:r>
    </w:p>
    <w:p w:rsidR="00784E95" w:rsidRPr="00B52811" w:rsidRDefault="00784E95" w:rsidP="00784E95">
      <w:pPr>
        <w:pStyle w:val="Default"/>
        <w:numPr>
          <w:ilvl w:val="0"/>
          <w:numId w:val="7"/>
        </w:numPr>
        <w:jc w:val="both"/>
        <w:rPr>
          <w:color w:val="auto"/>
        </w:rPr>
      </w:pPr>
      <w:r w:rsidRPr="00A329C2">
        <w:rPr>
          <w:color w:val="auto"/>
        </w:rPr>
        <w:t>wydatków związanych z projektam</w:t>
      </w:r>
      <w:r w:rsidR="006476B2" w:rsidRPr="00A329C2">
        <w:rPr>
          <w:color w:val="auto"/>
        </w:rPr>
        <w:t>i</w:t>
      </w:r>
      <w:r w:rsidR="00935B5B" w:rsidRPr="00B52811">
        <w:rPr>
          <w:color w:val="auto"/>
        </w:rPr>
        <w:t>/działaniami</w:t>
      </w:r>
      <w:r w:rsidRPr="00B52811">
        <w:rPr>
          <w:color w:val="auto"/>
        </w:rPr>
        <w:t xml:space="preserve"> </w:t>
      </w:r>
      <w:r w:rsidRPr="00A329C2">
        <w:rPr>
          <w:color w:val="auto"/>
        </w:rPr>
        <w:t xml:space="preserve">realizowanymi w ramach Wieloletnich Ram Finansowych w </w:t>
      </w:r>
      <w:r w:rsidR="00935B5B" w:rsidRPr="00A329C2">
        <w:rPr>
          <w:color w:val="auto"/>
        </w:rPr>
        <w:t>z</w:t>
      </w:r>
      <w:r w:rsidRPr="00A329C2">
        <w:rPr>
          <w:color w:val="auto"/>
        </w:rPr>
        <w:t>akresie Spraw Wewnętrznych (SOLID 2020),</w:t>
      </w:r>
      <w:r w:rsidR="00387AD3">
        <w:rPr>
          <w:color w:val="auto"/>
        </w:rPr>
        <w:t xml:space="preserve"> </w:t>
      </w:r>
      <w:r w:rsidR="00E2204A" w:rsidRPr="00B52811">
        <w:rPr>
          <w:color w:val="auto"/>
        </w:rPr>
        <w:t>w</w:t>
      </w:r>
      <w:r w:rsidR="00387AD3" w:rsidRPr="00B52811">
        <w:rPr>
          <w:color w:val="auto"/>
        </w:rPr>
        <w:t> </w:t>
      </w:r>
      <w:r w:rsidR="00E2204A" w:rsidRPr="00B52811">
        <w:rPr>
          <w:color w:val="auto"/>
        </w:rPr>
        <w:t>tym wydatków związanych z przesiedleniami oraz relokacją,</w:t>
      </w:r>
    </w:p>
    <w:p w:rsidR="00784E95" w:rsidRPr="00A329C2" w:rsidRDefault="00784E95" w:rsidP="00AC512B">
      <w:pPr>
        <w:pStyle w:val="Default"/>
        <w:numPr>
          <w:ilvl w:val="0"/>
          <w:numId w:val="8"/>
        </w:numPr>
        <w:jc w:val="both"/>
        <w:rPr>
          <w:color w:val="auto"/>
        </w:rPr>
      </w:pPr>
      <w:r w:rsidRPr="00A329C2">
        <w:rPr>
          <w:color w:val="auto"/>
        </w:rPr>
        <w:t>wydatków związanych z realizacją projektów w ramach PO Rybactwo i Morze 2014-2020,</w:t>
      </w:r>
    </w:p>
    <w:p w:rsidR="004A191A" w:rsidRPr="00A329C2" w:rsidRDefault="00AC512B" w:rsidP="00AC512B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A329C2">
        <w:rPr>
          <w:color w:val="auto"/>
        </w:rPr>
        <w:t>wydatków związanych z realizacją projektów z udziałem tzw. innych środków, o których mowa w art. 5 ust. 3 pkt 6 ustawy z dnia 27 sierpnia 2009 r. o finansach publicznych</w:t>
      </w:r>
      <w:r w:rsidR="004A191A" w:rsidRPr="00A329C2">
        <w:rPr>
          <w:color w:val="auto"/>
        </w:rPr>
        <w:t>,</w:t>
      </w:r>
      <w:r w:rsidR="008872B5" w:rsidRPr="00A329C2">
        <w:rPr>
          <w:color w:val="auto"/>
        </w:rPr>
        <w:t xml:space="preserve"> w tym Europejskiego Funduszu Dostosowania do Globalizacji (EFG),</w:t>
      </w:r>
    </w:p>
    <w:p w:rsidR="00872A4E" w:rsidRPr="00A329C2" w:rsidRDefault="00872A4E" w:rsidP="00AC512B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A329C2">
        <w:rPr>
          <w:color w:val="auto"/>
        </w:rPr>
        <w:t xml:space="preserve">wydatków związanych z realizacją </w:t>
      </w:r>
      <w:r w:rsidR="0030576D" w:rsidRPr="00A329C2">
        <w:rPr>
          <w:color w:val="auto"/>
        </w:rPr>
        <w:t xml:space="preserve">Programu Operacyjnego Pomoc Żywnościowa </w:t>
      </w:r>
      <w:r w:rsidRPr="00A329C2">
        <w:rPr>
          <w:color w:val="auto"/>
        </w:rPr>
        <w:t>2014-2020 (</w:t>
      </w:r>
      <w:r w:rsidR="0089188F" w:rsidRPr="00A329C2">
        <w:rPr>
          <w:color w:val="auto"/>
        </w:rPr>
        <w:t>PO PŻ</w:t>
      </w:r>
      <w:r w:rsidRPr="00A329C2">
        <w:rPr>
          <w:color w:val="auto"/>
        </w:rPr>
        <w:t>)</w:t>
      </w:r>
    </w:p>
    <w:p w:rsidR="00AC512B" w:rsidRPr="00A329C2" w:rsidRDefault="00AC512B" w:rsidP="00AC512B">
      <w:pPr>
        <w:pStyle w:val="Default"/>
        <w:jc w:val="both"/>
        <w:rPr>
          <w:color w:val="auto"/>
          <w:sz w:val="23"/>
          <w:szCs w:val="23"/>
        </w:rPr>
      </w:pPr>
    </w:p>
    <w:p w:rsidR="00AC512B" w:rsidRPr="00D86A43" w:rsidRDefault="00AC512B" w:rsidP="00AC512B">
      <w:pPr>
        <w:pStyle w:val="Default"/>
        <w:numPr>
          <w:ilvl w:val="0"/>
          <w:numId w:val="1"/>
        </w:numPr>
        <w:jc w:val="both"/>
        <w:rPr>
          <w:color w:val="FF0000"/>
          <w:sz w:val="23"/>
          <w:szCs w:val="23"/>
        </w:rPr>
      </w:pPr>
      <w:r w:rsidRPr="00E94330">
        <w:rPr>
          <w:color w:val="auto"/>
        </w:rPr>
        <w:t xml:space="preserve">Wnioski o zapewnienie finansowania lub dofinansowania przedsięwzięcia z budżetu </w:t>
      </w:r>
      <w:r w:rsidRPr="00A329C2">
        <w:rPr>
          <w:color w:val="auto"/>
        </w:rPr>
        <w:t xml:space="preserve">państwa w zakresie wydatków związanych z realizacją projektów z udziałem tzw. innych środków, o których mowa w art. 5 ust. 3 pkt 6 ustawy z dnia 27 sierpnia 2009 r. o finansach publicznych, mogą dotyczyć tylko wydatków na finansowanie. </w:t>
      </w:r>
      <w:r w:rsidRPr="00B52811">
        <w:rPr>
          <w:color w:val="auto"/>
        </w:rPr>
        <w:t xml:space="preserve">Wnioskowanie w zakresie środków na współfinansowanie jest możliwe jedynie w wyjątkowych i uzasadnionych przypadkach. </w:t>
      </w:r>
    </w:p>
    <w:p w:rsidR="00AC512B" w:rsidRPr="00A329C2" w:rsidRDefault="00AC512B" w:rsidP="00AC512B">
      <w:pPr>
        <w:pStyle w:val="Default"/>
        <w:ind w:left="360"/>
        <w:jc w:val="both"/>
        <w:rPr>
          <w:color w:val="auto"/>
          <w:sz w:val="23"/>
          <w:szCs w:val="23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 w:rsidRPr="00A329C2">
        <w:rPr>
          <w:color w:val="auto"/>
        </w:rPr>
        <w:lastRenderedPageBreak/>
        <w:t>Zapewnienie finansowania lub dofinansowania realizacji przedsięwzięcia nie może dotyczyć wkładu własnego projektów realizowanych przez jednostki sektora finansów publicznych, z wyjątkiem państwowych jednostek budżetowych.</w:t>
      </w:r>
    </w:p>
    <w:p w:rsidR="00AC512B" w:rsidRPr="00A329C2" w:rsidRDefault="00AC512B" w:rsidP="00AC512B">
      <w:pPr>
        <w:pStyle w:val="Default"/>
        <w:jc w:val="both"/>
        <w:rPr>
          <w:color w:val="auto"/>
          <w:sz w:val="23"/>
          <w:szCs w:val="23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Wnioski o zapewnienie finansowania lub dofinansowania przedsięwzięcia z budżetu państwa, zgodnie z § 1 ust. 2 pkt 2 rozporządzenia, o którym mowa w pkt 1,</w:t>
      </w:r>
      <w:r w:rsidRPr="00A329C2">
        <w:rPr>
          <w:iCs/>
          <w:color w:val="auto"/>
        </w:rPr>
        <w:t xml:space="preserve"> </w:t>
      </w:r>
      <w:r w:rsidRPr="00A329C2">
        <w:rPr>
          <w:color w:val="auto"/>
        </w:rPr>
        <w:t xml:space="preserve">mogą być składane tylko dla przedsięwzięć, do których mają zastosowanie przepisy ustawy z dnia 29 stycznia 2004 r. - </w:t>
      </w:r>
      <w:r w:rsidRPr="00A329C2">
        <w:rPr>
          <w:iCs/>
          <w:color w:val="auto"/>
        </w:rPr>
        <w:t>Prawo zamówień publicznych</w:t>
      </w:r>
      <w:r w:rsidRPr="00A329C2">
        <w:rPr>
          <w:color w:val="auto"/>
        </w:rPr>
        <w:t xml:space="preserve"> i mogą dotyczyć wydatków w takim zakresie, w jakim wydatki te będą niezbędne do przeprowadzenia tych postępowań. Decyzja o zapewnieniu finansowania lub dofinansowania przedsięwzięcia z budżetu państwa może stanowić podstawę do rozpoczęcia i przeprowadzenia postępowania zgodnie z ustawą z dnia 29</w:t>
      </w:r>
      <w:r w:rsidR="00B3082F" w:rsidRPr="00A329C2">
        <w:rPr>
          <w:color w:val="auto"/>
        </w:rPr>
        <w:t> </w:t>
      </w:r>
      <w:r w:rsidRPr="00A329C2">
        <w:rPr>
          <w:color w:val="auto"/>
        </w:rPr>
        <w:t xml:space="preserve">stycznia 2004 r. </w:t>
      </w:r>
      <w:r w:rsidRPr="00A329C2">
        <w:rPr>
          <w:iCs/>
          <w:color w:val="auto"/>
        </w:rPr>
        <w:t>Prawo zamówień publicznych. Dysponent części budżetowej właściwy do finansowania projektu, którego realizacja przeprowadzana jest zgodnie z</w:t>
      </w:r>
      <w:r w:rsidR="00E926AB" w:rsidRPr="00A329C2">
        <w:rPr>
          <w:iCs/>
          <w:color w:val="auto"/>
        </w:rPr>
        <w:t> </w:t>
      </w:r>
      <w:r w:rsidRPr="00A329C2">
        <w:rPr>
          <w:iCs/>
          <w:color w:val="auto"/>
        </w:rPr>
        <w:t>ustawą Prawo zamówień publicznych występuje w pierwszej kolejności z</w:t>
      </w:r>
      <w:r w:rsidR="00E926AB" w:rsidRPr="00A329C2">
        <w:rPr>
          <w:iCs/>
          <w:color w:val="auto"/>
        </w:rPr>
        <w:t> </w:t>
      </w:r>
      <w:r w:rsidRPr="00A329C2">
        <w:rPr>
          <w:iCs/>
          <w:color w:val="auto"/>
        </w:rPr>
        <w:t>wnioskiem o zapewnienie finansowania dla tego projektu, a nie z wnioskiem o</w:t>
      </w:r>
      <w:r w:rsidR="00E926AB" w:rsidRPr="00A329C2">
        <w:rPr>
          <w:iCs/>
          <w:color w:val="auto"/>
        </w:rPr>
        <w:t> </w:t>
      </w:r>
      <w:r w:rsidRPr="00A329C2">
        <w:rPr>
          <w:iCs/>
          <w:color w:val="auto"/>
        </w:rPr>
        <w:t>uruchomienie rezerwy, jeśli uzyskanie zapewnienia finansowania lub dofinansowania jest warunkiem niezbędnym do przeprowadzenia postępowania o</w:t>
      </w:r>
      <w:r w:rsidR="00E926AB" w:rsidRPr="00A329C2">
        <w:rPr>
          <w:iCs/>
          <w:color w:val="auto"/>
        </w:rPr>
        <w:t> </w:t>
      </w:r>
      <w:r w:rsidRPr="00A329C2">
        <w:rPr>
          <w:iCs/>
          <w:color w:val="auto"/>
        </w:rPr>
        <w:t>udzielenie zamówienia publicznego.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Wniosek o zapewnienie finansowania lub dofinansowania może obejmować postępowania o udzielenie zamówienia publicznego planowane do rozpoczęcia w ciągu najbliższych 6 miesięcy od daty sporządzenia wniosku przez dysponenta. W wyjątkowych przypadkach instytucja odpowiedzialna za przygotowanie i realizację programu (</w:t>
      </w:r>
      <w:r w:rsidR="002A6F7B" w:rsidRPr="00A329C2">
        <w:rPr>
          <w:color w:val="auto"/>
        </w:rPr>
        <w:t>Organ Odpowiedzialny</w:t>
      </w:r>
      <w:r w:rsidRPr="00A329C2">
        <w:rPr>
          <w:color w:val="auto"/>
        </w:rPr>
        <w:t xml:space="preserve"> lub odpowiednio Instytucja Zarządzająca) może zaakceptować wniosek obejmujący postępowania planowane do przeprowadzenia w terminie późniejszym, podając w piśmie do Ministra Finansów szczegółowe uzasadnienie. Informacje o planowanych terminach przeprowadzenia poszczególnych postępowań ujmowane są w załączniku do wniosku.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Wniosek dotyczący zapewnienia finansowania lub dofinansowania zawiera harmonogram dofinansowania przedsięwzięcia w </w:t>
      </w:r>
      <w:r w:rsidRPr="00A329C2">
        <w:rPr>
          <w:color w:val="auto"/>
        </w:rPr>
        <w:lastRenderedPageBreak/>
        <w:t>którym określono wnioskowane kwoty na finansowanie i współfinansowanie przedsięwzięcia w ramach odpowiednio budżetu środków europejskich i/lub budżetu państwa.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2A1A5F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Wniosek dotyczący zapewnienia finansowania lub dofinansowania dla przedsięwzięcia realizowanego w ramach </w:t>
      </w:r>
      <w:r w:rsidR="0015751C" w:rsidRPr="00A329C2">
        <w:rPr>
          <w:color w:val="auto"/>
        </w:rPr>
        <w:t xml:space="preserve">Programu Rozwoju Obszarów Wiejskich  2014-2020 </w:t>
      </w:r>
      <w:r w:rsidRPr="00A329C2">
        <w:rPr>
          <w:color w:val="auto"/>
        </w:rPr>
        <w:t>oraz wniosek o</w:t>
      </w:r>
      <w:r w:rsidR="00E926AB" w:rsidRPr="00A329C2">
        <w:rPr>
          <w:color w:val="auto"/>
        </w:rPr>
        <w:t> </w:t>
      </w:r>
      <w:r w:rsidRPr="00A329C2">
        <w:rPr>
          <w:color w:val="auto"/>
        </w:rPr>
        <w:t xml:space="preserve">zmianę decyzji o zapewnieniu finansowania lub dofinansowania przedsięwzięcia realizowanego w ramach ww. </w:t>
      </w:r>
      <w:r w:rsidR="002A1A5F" w:rsidRPr="00A329C2">
        <w:rPr>
          <w:color w:val="auto"/>
        </w:rPr>
        <w:t>p</w:t>
      </w:r>
      <w:r w:rsidRPr="00A329C2">
        <w:rPr>
          <w:color w:val="auto"/>
        </w:rPr>
        <w:t>rogram</w:t>
      </w:r>
      <w:r w:rsidR="00E55AC9" w:rsidRPr="00A329C2">
        <w:rPr>
          <w:color w:val="auto"/>
        </w:rPr>
        <w:t>u</w:t>
      </w:r>
      <w:r w:rsidRPr="00A329C2">
        <w:rPr>
          <w:color w:val="auto"/>
        </w:rPr>
        <w:t xml:space="preserve"> powinien </w:t>
      </w:r>
      <w:r w:rsidR="002A1A5F" w:rsidRPr="00A329C2">
        <w:rPr>
          <w:color w:val="auto"/>
        </w:rPr>
        <w:t>dotyczyć wyłącznie wydatków kwalifikowa</w:t>
      </w:r>
      <w:r w:rsidR="00913F20" w:rsidRPr="00A329C2">
        <w:rPr>
          <w:color w:val="auto"/>
        </w:rPr>
        <w:t>l</w:t>
      </w:r>
      <w:r w:rsidR="002A1A5F" w:rsidRPr="00A329C2">
        <w:rPr>
          <w:color w:val="auto"/>
        </w:rPr>
        <w:t>nych. Decyzja o zapewnieniu finansowania lub dofinansowania przedsięwzięcia nie będzie obejmowała wydatków niekwalifikowa</w:t>
      </w:r>
      <w:r w:rsidR="00E260DA" w:rsidRPr="00A329C2">
        <w:rPr>
          <w:color w:val="auto"/>
        </w:rPr>
        <w:t>l</w:t>
      </w:r>
      <w:r w:rsidR="002A1A5F" w:rsidRPr="00A329C2">
        <w:rPr>
          <w:color w:val="auto"/>
        </w:rPr>
        <w:t xml:space="preserve">nych. </w:t>
      </w:r>
    </w:p>
    <w:p w:rsidR="002A1A5F" w:rsidRPr="00A329C2" w:rsidRDefault="002A1A5F" w:rsidP="002A1A5F">
      <w:pPr>
        <w:pStyle w:val="Default"/>
        <w:jc w:val="both"/>
        <w:rPr>
          <w:color w:val="auto"/>
        </w:rPr>
      </w:pPr>
    </w:p>
    <w:p w:rsidR="00AC512B" w:rsidRPr="00A329C2" w:rsidRDefault="002A1A5F" w:rsidP="00185703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Wniosek dotyczący zapewnienia finansowania lub dofinansowania dla przedsięwzięcia realizowanego w ramach </w:t>
      </w:r>
      <w:r w:rsidR="00DD3601" w:rsidRPr="00A329C2">
        <w:rPr>
          <w:color w:val="auto"/>
        </w:rPr>
        <w:t xml:space="preserve">Programu Rozwoju Obszarów Wiejskich  2014-2020 </w:t>
      </w:r>
      <w:r w:rsidRPr="00A329C2">
        <w:rPr>
          <w:color w:val="auto"/>
        </w:rPr>
        <w:t>oraz wniosek o</w:t>
      </w:r>
      <w:r w:rsidR="00E926AB" w:rsidRPr="00A329C2">
        <w:rPr>
          <w:color w:val="auto"/>
        </w:rPr>
        <w:t> </w:t>
      </w:r>
      <w:r w:rsidRPr="00A329C2">
        <w:rPr>
          <w:color w:val="auto"/>
        </w:rPr>
        <w:t>zmianę</w:t>
      </w:r>
      <w:r w:rsidR="00245180" w:rsidRPr="00A329C2">
        <w:rPr>
          <w:color w:val="auto"/>
        </w:rPr>
        <w:t>/korektę</w:t>
      </w:r>
      <w:r w:rsidRPr="00A329C2">
        <w:rPr>
          <w:color w:val="auto"/>
        </w:rPr>
        <w:t xml:space="preserve"> decyzji o zapewnieniu finansowania lub dofinansowania przedsięwzięcia realizowanego w ramach ww. program</w:t>
      </w:r>
      <w:r w:rsidR="00E55AC9" w:rsidRPr="00A329C2">
        <w:rPr>
          <w:color w:val="auto"/>
        </w:rPr>
        <w:t>u</w:t>
      </w:r>
      <w:r w:rsidRPr="00A329C2">
        <w:rPr>
          <w:color w:val="auto"/>
        </w:rPr>
        <w:t xml:space="preserve"> może być zaopiniowany pozytywnie, jeżeli została </w:t>
      </w:r>
      <w:r w:rsidR="002A3911" w:rsidRPr="00A329C2">
        <w:rPr>
          <w:color w:val="auto"/>
        </w:rPr>
        <w:t xml:space="preserve"> zawarta umowa</w:t>
      </w:r>
      <w:r w:rsidRPr="00A329C2">
        <w:rPr>
          <w:color w:val="auto"/>
        </w:rPr>
        <w:t xml:space="preserve"> o</w:t>
      </w:r>
      <w:r w:rsidR="002A3911" w:rsidRPr="00A329C2">
        <w:rPr>
          <w:color w:val="auto"/>
        </w:rPr>
        <w:t> </w:t>
      </w:r>
      <w:r w:rsidRPr="00A329C2">
        <w:rPr>
          <w:color w:val="auto"/>
        </w:rPr>
        <w:t>przyznaniu pomocy</w:t>
      </w:r>
      <w:r w:rsidR="00364E49" w:rsidRPr="00A329C2">
        <w:rPr>
          <w:color w:val="auto"/>
        </w:rPr>
        <w:t xml:space="preserve"> </w:t>
      </w:r>
      <w:r w:rsidR="001D1494" w:rsidRPr="00A329C2">
        <w:rPr>
          <w:color w:val="auto"/>
        </w:rPr>
        <w:t xml:space="preserve">lub porozumienie, o którym mowa w art. 11 </w:t>
      </w:r>
      <w:r w:rsidR="001F730B" w:rsidRPr="00A329C2">
        <w:rPr>
          <w:color w:val="auto"/>
        </w:rPr>
        <w:t xml:space="preserve">ust. 8 </w:t>
      </w:r>
      <w:r w:rsidR="001D1494" w:rsidRPr="00A329C2">
        <w:rPr>
          <w:color w:val="auto"/>
        </w:rPr>
        <w:t>ustaw</w:t>
      </w:r>
      <w:r w:rsidR="001F730B" w:rsidRPr="00A329C2">
        <w:rPr>
          <w:color w:val="auto"/>
        </w:rPr>
        <w:t>y</w:t>
      </w:r>
      <w:r w:rsidR="001D1494" w:rsidRPr="00A329C2">
        <w:rPr>
          <w:color w:val="auto"/>
        </w:rPr>
        <w:t xml:space="preserve"> z dnia 27 maja 2015 r. o</w:t>
      </w:r>
      <w:r w:rsidR="00387AD3">
        <w:rPr>
          <w:color w:val="auto"/>
        </w:rPr>
        <w:t> </w:t>
      </w:r>
      <w:r w:rsidR="001D1494" w:rsidRPr="00A329C2">
        <w:rPr>
          <w:color w:val="auto"/>
        </w:rPr>
        <w:t>finansowaniu wspólnej polityki rolne</w:t>
      </w:r>
      <w:r w:rsidR="001F730B" w:rsidRPr="00A329C2">
        <w:rPr>
          <w:color w:val="auto"/>
        </w:rPr>
        <w:t>j</w:t>
      </w:r>
      <w:r w:rsidR="001D1494" w:rsidRPr="00A329C2">
        <w:rPr>
          <w:color w:val="auto"/>
        </w:rPr>
        <w:t xml:space="preserve"> (</w:t>
      </w:r>
      <w:r w:rsidR="00185703" w:rsidRPr="00A329C2">
        <w:rPr>
          <w:color w:val="auto"/>
        </w:rPr>
        <w:t>Dz. poz. 1130, z 2016 r. poz. 848</w:t>
      </w:r>
      <w:r w:rsidR="001D1494" w:rsidRPr="00A329C2">
        <w:rPr>
          <w:color w:val="auto"/>
        </w:rPr>
        <w:t>)</w:t>
      </w:r>
      <w:r w:rsidR="001F730B" w:rsidRPr="00A329C2">
        <w:rPr>
          <w:color w:val="auto"/>
        </w:rPr>
        <w:t xml:space="preserve">. </w:t>
      </w:r>
    </w:p>
    <w:p w:rsidR="002A1A5F" w:rsidRPr="00A329C2" w:rsidRDefault="002A1A5F" w:rsidP="002A1A5F">
      <w:pPr>
        <w:pStyle w:val="Default"/>
        <w:ind w:left="360"/>
        <w:jc w:val="both"/>
        <w:rPr>
          <w:color w:val="auto"/>
        </w:rPr>
      </w:pPr>
    </w:p>
    <w:p w:rsidR="00AC512B" w:rsidRPr="00A329C2" w:rsidRDefault="00AC512B" w:rsidP="00EB1C7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Składanie i rozpatrywanie wniosków o zapewnienie finansowania lub dofinansowania przedsięwzięcia z budżetu państwa odbywa się zgodnie z niniejszą procedurą</w:t>
      </w:r>
      <w:r w:rsidR="00014C24" w:rsidRPr="00A329C2">
        <w:rPr>
          <w:color w:val="auto"/>
        </w:rPr>
        <w:t>.</w:t>
      </w:r>
      <w:r w:rsidRPr="00A329C2">
        <w:rPr>
          <w:color w:val="auto"/>
        </w:rPr>
        <w:t xml:space="preserve"> Na podstawie przedstawionego przez dysponenta części budżetowej harmonogramu dofinansowania przedsięwzięcia oraz oceny merytorycznej i finansowej instytucja odpowiedzialna za przygotowanie i realizację programu (</w:t>
      </w:r>
      <w:r w:rsidR="002A6F7B" w:rsidRPr="00A329C2">
        <w:rPr>
          <w:color w:val="auto"/>
        </w:rPr>
        <w:t>Organ Odpowiedzialny</w:t>
      </w:r>
      <w:r w:rsidRPr="00A329C2">
        <w:rPr>
          <w:color w:val="auto"/>
        </w:rPr>
        <w:t xml:space="preserve"> lub odpowiednio Instytucja Zarządzająca) opiniuj</w:t>
      </w:r>
      <w:r w:rsidR="007C13E3" w:rsidRPr="00A329C2">
        <w:rPr>
          <w:color w:val="auto"/>
        </w:rPr>
        <w:t>e</w:t>
      </w:r>
      <w:r w:rsidRPr="00A329C2">
        <w:rPr>
          <w:color w:val="auto"/>
        </w:rPr>
        <w:t xml:space="preserve"> kwotę zapewnienia finansowania lub dofinansowania przedsięwzięcia z</w:t>
      </w:r>
      <w:r w:rsidR="00DF0150" w:rsidRPr="00A329C2">
        <w:rPr>
          <w:color w:val="auto"/>
        </w:rPr>
        <w:t> </w:t>
      </w:r>
      <w:r w:rsidRPr="00A329C2">
        <w:rPr>
          <w:color w:val="auto"/>
        </w:rPr>
        <w:t>budżetu państwa.</w:t>
      </w:r>
      <w:r w:rsidR="00EB1C72" w:rsidRPr="00A329C2">
        <w:rPr>
          <w:color w:val="auto"/>
        </w:rPr>
        <w:t xml:space="preserve"> Oryginały wniosków składane są przez dysponentów części budżetowej </w:t>
      </w:r>
      <w:r w:rsidR="00B9285C" w:rsidRPr="00A329C2">
        <w:rPr>
          <w:color w:val="auto"/>
        </w:rPr>
        <w:t xml:space="preserve">w 2 egz. </w:t>
      </w:r>
      <w:r w:rsidR="00EB1C72" w:rsidRPr="00A329C2">
        <w:rPr>
          <w:color w:val="auto"/>
        </w:rPr>
        <w:t xml:space="preserve">do </w:t>
      </w:r>
      <w:r w:rsidR="00D00C21" w:rsidRPr="00A329C2">
        <w:rPr>
          <w:color w:val="auto"/>
        </w:rPr>
        <w:t>i</w:t>
      </w:r>
      <w:r w:rsidR="00EB1C72" w:rsidRPr="00A329C2">
        <w:rPr>
          <w:color w:val="auto"/>
        </w:rPr>
        <w:t xml:space="preserve">nstytucji </w:t>
      </w:r>
      <w:r w:rsidR="00D00C21" w:rsidRPr="00A329C2">
        <w:rPr>
          <w:color w:val="auto"/>
        </w:rPr>
        <w:t>o</w:t>
      </w:r>
      <w:r w:rsidR="00EB1C72" w:rsidRPr="00A329C2">
        <w:rPr>
          <w:color w:val="auto"/>
        </w:rPr>
        <w:t>dpowiedzialnej lub odpowiednio Instytucji Zarządzającej</w:t>
      </w:r>
      <w:r w:rsidR="00B53F71" w:rsidRPr="00A329C2">
        <w:rPr>
          <w:color w:val="auto"/>
        </w:rPr>
        <w:t>,</w:t>
      </w:r>
      <w:r w:rsidR="00EB1C72" w:rsidRPr="00A329C2">
        <w:rPr>
          <w:color w:val="auto"/>
        </w:rPr>
        <w:t xml:space="preserve"> w celu zaopiniowania i zaakceptowania</w:t>
      </w:r>
      <w:r w:rsidR="00245180" w:rsidRPr="00A329C2">
        <w:rPr>
          <w:color w:val="auto"/>
        </w:rPr>
        <w:t xml:space="preserve">. Pozytywnie zaopiniowane wnioski przez ww. Instytucje </w:t>
      </w:r>
      <w:r w:rsidR="00B9285C" w:rsidRPr="00A329C2">
        <w:rPr>
          <w:color w:val="auto"/>
        </w:rPr>
        <w:t xml:space="preserve">w 1 egz. </w:t>
      </w:r>
      <w:r w:rsidR="00EB1C72" w:rsidRPr="00A329C2">
        <w:rPr>
          <w:color w:val="auto"/>
        </w:rPr>
        <w:t xml:space="preserve">przekazywane są </w:t>
      </w:r>
      <w:r w:rsidR="00245180" w:rsidRPr="00A329C2">
        <w:rPr>
          <w:color w:val="auto"/>
        </w:rPr>
        <w:t xml:space="preserve">do </w:t>
      </w:r>
      <w:r w:rsidR="00EB1C72" w:rsidRPr="00A329C2">
        <w:rPr>
          <w:color w:val="auto"/>
        </w:rPr>
        <w:t>Ministr</w:t>
      </w:r>
      <w:r w:rsidR="00245180" w:rsidRPr="00A329C2">
        <w:rPr>
          <w:color w:val="auto"/>
        </w:rPr>
        <w:t>a</w:t>
      </w:r>
      <w:r w:rsidR="00EB1C72" w:rsidRPr="00A329C2">
        <w:rPr>
          <w:color w:val="auto"/>
        </w:rPr>
        <w:t xml:space="preserve"> Finansów. 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bCs/>
          <w:color w:val="auto"/>
        </w:rPr>
        <w:lastRenderedPageBreak/>
        <w:t xml:space="preserve">Decyzja o zapewnieniu finansowania lub dofinansowania </w:t>
      </w:r>
      <w:r w:rsidRPr="00A329C2">
        <w:rPr>
          <w:color w:val="auto"/>
        </w:rPr>
        <w:t xml:space="preserve">przedsięwzięcia z budżetu państwa </w:t>
      </w:r>
      <w:r w:rsidRPr="00A329C2">
        <w:rPr>
          <w:bCs/>
          <w:color w:val="auto"/>
        </w:rPr>
        <w:t xml:space="preserve">nie jest jednoznaczna z automatycznym zwiększeniem limitu wydatków danego dysponenta. Aby uzyskać </w:t>
      </w:r>
      <w:r w:rsidRPr="00A329C2">
        <w:rPr>
          <w:color w:val="auto"/>
        </w:rPr>
        <w:t xml:space="preserve">w odpowiednim roku budżetowym środki z rezerwy celowej na przedsięwzięcie, dla którego została wydana decyzja o zapewnieniu finansowania lub dofinansowania przedsięwzięcia z budżetu państwa, należy po zakończeniu postępowania zgodnie z ustawą Prawo zamówień publicznych, w miarę zapotrzebowania na środki, złożyć do Ministra Finansów odpowiedni wniosek o uruchomienie środków z rezerwy celowej, zgodnie z przepisami Procedury.  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Dysponent występujący z wnioskiem o uruchomienie środków na kwotę niższą niż określona na dany rok w decyzji o zapewnieniu finansowania lub dofinansowania przedsięwzięcia z budżetu państwa (wynikająca np. z rozstrzygniętego przetargu lub z kwoty umowy podpisanej z wykonawcą), w uzasadnieniu wniosku umieszcza stosowne wyjaśnienie, w którym informuje, czy w danym roku budżetowym będzie wnioskował o pozostałe środki przyznane na dany projekt w decyzji o zapewnieniu finansowania lub dofinansowania z budżetu państwa. </w:t>
      </w:r>
    </w:p>
    <w:p w:rsidR="00884FEC" w:rsidRPr="00A329C2" w:rsidRDefault="00884FEC" w:rsidP="009C1205">
      <w:pPr>
        <w:pStyle w:val="Akapitzlist"/>
      </w:pPr>
    </w:p>
    <w:p w:rsidR="00884FEC" w:rsidRPr="00A329C2" w:rsidRDefault="00884FEC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Dysponent części budżetowej niezwłocznie występuje do </w:t>
      </w:r>
      <w:r w:rsidR="00627759" w:rsidRPr="00A329C2">
        <w:rPr>
          <w:color w:val="auto"/>
        </w:rPr>
        <w:t>M</w:t>
      </w:r>
      <w:r w:rsidR="00B307ED" w:rsidRPr="00A329C2">
        <w:rPr>
          <w:color w:val="auto"/>
        </w:rPr>
        <w:t>in</w:t>
      </w:r>
      <w:r w:rsidR="00627759" w:rsidRPr="00A329C2">
        <w:rPr>
          <w:color w:val="auto"/>
        </w:rPr>
        <w:t>istr</w:t>
      </w:r>
      <w:r w:rsidR="00B307ED" w:rsidRPr="00A329C2">
        <w:rPr>
          <w:color w:val="auto"/>
        </w:rPr>
        <w:t>a</w:t>
      </w:r>
      <w:r w:rsidR="00627759" w:rsidRPr="00A329C2">
        <w:rPr>
          <w:color w:val="auto"/>
        </w:rPr>
        <w:t> F</w:t>
      </w:r>
      <w:r w:rsidR="00B307ED" w:rsidRPr="00A329C2">
        <w:rPr>
          <w:color w:val="auto"/>
        </w:rPr>
        <w:t>inansów</w:t>
      </w:r>
      <w:r w:rsidRPr="00A329C2">
        <w:rPr>
          <w:color w:val="auto"/>
        </w:rPr>
        <w:t xml:space="preserve"> za pośrednictwem instytucji odpowiedzialnej za przygotowanie i</w:t>
      </w:r>
      <w:r w:rsidR="001C4AF4" w:rsidRPr="00A329C2">
        <w:rPr>
          <w:color w:val="auto"/>
        </w:rPr>
        <w:t> </w:t>
      </w:r>
      <w:r w:rsidRPr="00A329C2">
        <w:rPr>
          <w:color w:val="auto"/>
        </w:rPr>
        <w:t>realizację programu (</w:t>
      </w:r>
      <w:r w:rsidR="002A6F7B" w:rsidRPr="00A329C2">
        <w:rPr>
          <w:color w:val="auto"/>
        </w:rPr>
        <w:t>Organ Odpowiedzialny</w:t>
      </w:r>
      <w:r w:rsidRPr="00A329C2">
        <w:rPr>
          <w:color w:val="auto"/>
        </w:rPr>
        <w:t xml:space="preserve"> lub odpowiednio Instytucja Zarządzająca) o</w:t>
      </w:r>
      <w:r w:rsidR="00DF0150" w:rsidRPr="00A329C2">
        <w:rPr>
          <w:color w:val="auto"/>
        </w:rPr>
        <w:t> </w:t>
      </w:r>
      <w:r w:rsidRPr="00A329C2">
        <w:rPr>
          <w:color w:val="auto"/>
        </w:rPr>
        <w:t>zmianę decyzji o zapewnieniu finansowania lub dofinansowania realizacji przedsięwzięcia w przypadku, gdy:</w:t>
      </w:r>
    </w:p>
    <w:p w:rsidR="00AC512B" w:rsidRPr="00A329C2" w:rsidRDefault="00AC512B" w:rsidP="00AC512B">
      <w:pPr>
        <w:pStyle w:val="Default"/>
        <w:numPr>
          <w:ilvl w:val="1"/>
          <w:numId w:val="9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nie będzie wnioskował o uruchomienie pozostałych środków lub będzie występował o uruchomienie pozostałych środków w niepełnej wysokości,</w:t>
      </w:r>
    </w:p>
    <w:p w:rsidR="00AC512B" w:rsidRPr="00A329C2" w:rsidRDefault="00AC512B" w:rsidP="00AC512B">
      <w:pPr>
        <w:pStyle w:val="Default"/>
        <w:numPr>
          <w:ilvl w:val="1"/>
          <w:numId w:val="9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nastąpiła zmiana harmonogramu wydatków,</w:t>
      </w:r>
    </w:p>
    <w:p w:rsidR="00AC512B" w:rsidRPr="00A329C2" w:rsidRDefault="00AC512B" w:rsidP="00AC512B">
      <w:pPr>
        <w:pStyle w:val="Default"/>
        <w:numPr>
          <w:ilvl w:val="1"/>
          <w:numId w:val="9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realizacja przedsięwzięcia następuje niezgodnie z harmonogramem,</w:t>
      </w:r>
    </w:p>
    <w:p w:rsidR="00AC512B" w:rsidRPr="00A329C2" w:rsidRDefault="00AC512B" w:rsidP="00AC512B">
      <w:pPr>
        <w:pStyle w:val="Default"/>
        <w:numPr>
          <w:ilvl w:val="1"/>
          <w:numId w:val="9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przedsięwzięcie w danym roku budżetowym może zostać sfinansowane ze środków ujętych w części budżetowej, której dysponentem jest wnioskodawca,</w:t>
      </w:r>
    </w:p>
    <w:p w:rsidR="00AC512B" w:rsidRPr="00A329C2" w:rsidRDefault="00AC512B" w:rsidP="00AC512B">
      <w:pPr>
        <w:pStyle w:val="Default"/>
        <w:numPr>
          <w:ilvl w:val="1"/>
          <w:numId w:val="9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kwota dofinansowania wynikająca z ostatecznego rozstrzygnięcia postępowania/postępowań o udzielenie zamówienia publicznego lub konkursu jest inna niż określona w decyzji,</w:t>
      </w:r>
    </w:p>
    <w:p w:rsidR="00AC512B" w:rsidRPr="00A329C2" w:rsidRDefault="00AC512B" w:rsidP="00AC512B">
      <w:pPr>
        <w:pStyle w:val="Default"/>
        <w:numPr>
          <w:ilvl w:val="1"/>
          <w:numId w:val="9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lastRenderedPageBreak/>
        <w:t>konieczne jest rozszerzenie decyzji o środki na kolejne postępowania o udzielenie zamówienia publicznego planowane do rozpoczęcia w ciągu najbliższych 6 miesięcy od daty sporządzenia wniosku o zmianę przez dysponenta. Informacje o planowanych terminach wszczęcia poszczególnych postępowań i ich zakresie ujmowane są we wniosku o zmianę decyzji o zapewnieniu finansowania lub dofinansowania,</w:t>
      </w:r>
    </w:p>
    <w:p w:rsidR="00AC512B" w:rsidRPr="00A329C2" w:rsidRDefault="00AC512B" w:rsidP="00AC512B">
      <w:pPr>
        <w:pStyle w:val="Default"/>
        <w:numPr>
          <w:ilvl w:val="1"/>
          <w:numId w:val="9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w innych uzasadnionych sytuacjach.</w:t>
      </w:r>
    </w:p>
    <w:p w:rsidR="00F56B30" w:rsidRPr="00A329C2" w:rsidRDefault="00F56B30" w:rsidP="00AC512B">
      <w:pPr>
        <w:pStyle w:val="Default"/>
        <w:ind w:left="360"/>
        <w:jc w:val="both"/>
        <w:rPr>
          <w:color w:val="auto"/>
        </w:rPr>
      </w:pPr>
    </w:p>
    <w:p w:rsidR="00AC512B" w:rsidRPr="00A329C2" w:rsidRDefault="00935B5B" w:rsidP="00AC512B">
      <w:pPr>
        <w:pStyle w:val="Default"/>
        <w:ind w:left="360"/>
        <w:jc w:val="both"/>
        <w:rPr>
          <w:color w:val="auto"/>
        </w:rPr>
      </w:pPr>
      <w:r w:rsidRPr="00A329C2">
        <w:rPr>
          <w:color w:val="auto"/>
        </w:rPr>
        <w:t>Organ Odpowiedzialny</w:t>
      </w:r>
      <w:r w:rsidR="00DF0150" w:rsidRPr="00A329C2">
        <w:rPr>
          <w:color w:val="auto"/>
        </w:rPr>
        <w:t xml:space="preserve"> </w:t>
      </w:r>
      <w:r w:rsidR="00AC512B" w:rsidRPr="00A329C2">
        <w:rPr>
          <w:color w:val="auto"/>
        </w:rPr>
        <w:t xml:space="preserve">lub odpowiednio Instytucja Zarządzająca po dokonaniu weryfikacji przesyła swoją opinię do </w:t>
      </w:r>
      <w:r w:rsidR="00963C92" w:rsidRPr="00A329C2">
        <w:rPr>
          <w:color w:val="auto"/>
        </w:rPr>
        <w:t>M</w:t>
      </w:r>
      <w:r w:rsidR="00B307ED" w:rsidRPr="00A329C2">
        <w:rPr>
          <w:color w:val="auto"/>
        </w:rPr>
        <w:t xml:space="preserve">inisterstwa </w:t>
      </w:r>
      <w:r w:rsidR="00963C92" w:rsidRPr="00A329C2">
        <w:rPr>
          <w:color w:val="auto"/>
        </w:rPr>
        <w:t>F</w:t>
      </w:r>
      <w:r w:rsidR="00B307ED" w:rsidRPr="00A329C2">
        <w:rPr>
          <w:color w:val="auto"/>
        </w:rPr>
        <w:t>inansów</w:t>
      </w:r>
      <w:r w:rsidR="00AC512B" w:rsidRPr="00A329C2">
        <w:rPr>
          <w:color w:val="auto"/>
        </w:rPr>
        <w:t xml:space="preserve"> oraz do wiadomości dysponenta części budżetowej.</w:t>
      </w:r>
    </w:p>
    <w:p w:rsidR="00AE163B" w:rsidRPr="00A329C2" w:rsidRDefault="00AE163B" w:rsidP="00AC512B">
      <w:pPr>
        <w:pStyle w:val="Default"/>
        <w:ind w:left="360"/>
        <w:jc w:val="both"/>
        <w:rPr>
          <w:color w:val="auto"/>
        </w:rPr>
      </w:pPr>
    </w:p>
    <w:p w:rsidR="00AE163B" w:rsidRPr="00A329C2" w:rsidRDefault="00AE163B" w:rsidP="00AE163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Dysponent części </w:t>
      </w:r>
      <w:r w:rsidR="00540383" w:rsidRPr="00A329C2">
        <w:rPr>
          <w:color w:val="auto"/>
        </w:rPr>
        <w:t>budżetowej jest zobowiązany niezwłocznie, odrębnym pismem, powołując się na numer decyzji o zapewnieniu finansowania lub dofinansowania</w:t>
      </w:r>
      <w:r w:rsidR="008C600D" w:rsidRPr="00A329C2">
        <w:rPr>
          <w:color w:val="auto"/>
        </w:rPr>
        <w:t xml:space="preserve"> oraz</w:t>
      </w:r>
      <w:r w:rsidR="00540383" w:rsidRPr="00A329C2">
        <w:rPr>
          <w:color w:val="auto"/>
        </w:rPr>
        <w:t xml:space="preserve"> nazwę projektu/przedsięwzięcia i programu, poinformować </w:t>
      </w:r>
      <w:r w:rsidR="00627759" w:rsidRPr="00A329C2">
        <w:rPr>
          <w:color w:val="auto"/>
        </w:rPr>
        <w:t>M</w:t>
      </w:r>
      <w:r w:rsidR="00B307ED" w:rsidRPr="00A329C2">
        <w:rPr>
          <w:color w:val="auto"/>
        </w:rPr>
        <w:t xml:space="preserve">inisterstwo </w:t>
      </w:r>
      <w:r w:rsidR="00627759" w:rsidRPr="00A329C2">
        <w:rPr>
          <w:color w:val="auto"/>
        </w:rPr>
        <w:t>F</w:t>
      </w:r>
      <w:r w:rsidR="00B307ED" w:rsidRPr="00A329C2">
        <w:rPr>
          <w:color w:val="auto"/>
        </w:rPr>
        <w:t>inansów</w:t>
      </w:r>
      <w:r w:rsidR="00540383" w:rsidRPr="00A329C2">
        <w:rPr>
          <w:color w:val="auto"/>
        </w:rPr>
        <w:t xml:space="preserve"> o</w:t>
      </w:r>
      <w:r w:rsidR="00A354F7">
        <w:rPr>
          <w:color w:val="auto"/>
        </w:rPr>
        <w:t> </w:t>
      </w:r>
      <w:r w:rsidR="00540383" w:rsidRPr="00A329C2">
        <w:rPr>
          <w:color w:val="auto"/>
        </w:rPr>
        <w:t>wszczęciu postępowań o udzielenie zamówienia publicznego,</w:t>
      </w:r>
      <w:r w:rsidR="00703346" w:rsidRPr="00A329C2">
        <w:rPr>
          <w:color w:val="auto"/>
        </w:rPr>
        <w:t xml:space="preserve"> których dotyczy dana decyzja o </w:t>
      </w:r>
      <w:r w:rsidR="00540383" w:rsidRPr="00A329C2">
        <w:rPr>
          <w:color w:val="auto"/>
        </w:rPr>
        <w:t>zapewnieniu finansowania lub dofinansowania lub zmiana decyzji i</w:t>
      </w:r>
      <w:r w:rsidR="00A354F7">
        <w:rPr>
          <w:color w:val="auto"/>
        </w:rPr>
        <w:t> </w:t>
      </w:r>
      <w:r w:rsidR="00540383" w:rsidRPr="00A329C2">
        <w:rPr>
          <w:color w:val="auto"/>
        </w:rPr>
        <w:t>ewentualnie podjąć działania wynikające ze wskazań zawartych w tej decyzji. Niespełnienie warunków określonych w decyzji skut</w:t>
      </w:r>
      <w:r w:rsidR="008C600D" w:rsidRPr="00A329C2">
        <w:rPr>
          <w:color w:val="auto"/>
        </w:rPr>
        <w:t>k</w:t>
      </w:r>
      <w:r w:rsidR="00540383" w:rsidRPr="00A329C2">
        <w:rPr>
          <w:color w:val="auto"/>
        </w:rPr>
        <w:t>ować będzie niewydaniem decyzji uruchamiającej środki dla danego przedsięwzięcia.</w:t>
      </w:r>
    </w:p>
    <w:p w:rsidR="00AE163B" w:rsidRPr="00A329C2" w:rsidRDefault="00AE163B" w:rsidP="00AC512B">
      <w:pPr>
        <w:pStyle w:val="Default"/>
        <w:ind w:left="360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 przypadku występowania o zapewnienie finansowania lub dofinansowania przedsięwzięcia z budżetu państwa (a także o zmianę lub korektę wydanej już decyzji) dla projektów</w:t>
      </w:r>
      <w:r w:rsidR="00935B5B" w:rsidRPr="00A329C2">
        <w:rPr>
          <w:color w:val="auto"/>
        </w:rPr>
        <w:t>/działań</w:t>
      </w:r>
      <w:r w:rsidRPr="00A329C2">
        <w:rPr>
          <w:color w:val="auto"/>
        </w:rPr>
        <w:t xml:space="preserve"> dotyczących </w:t>
      </w:r>
      <w:r w:rsidR="00E926AB" w:rsidRPr="00A329C2">
        <w:rPr>
          <w:color w:val="auto"/>
        </w:rPr>
        <w:t>Wieloletnich Ram Finansowych w</w:t>
      </w:r>
      <w:r w:rsidR="00DF0150" w:rsidRPr="00A329C2">
        <w:rPr>
          <w:color w:val="auto"/>
        </w:rPr>
        <w:t> </w:t>
      </w:r>
      <w:r w:rsidR="00935B5B" w:rsidRPr="00A329C2">
        <w:rPr>
          <w:color w:val="auto"/>
        </w:rPr>
        <w:t>z</w:t>
      </w:r>
      <w:r w:rsidR="00E926AB" w:rsidRPr="00A329C2">
        <w:rPr>
          <w:color w:val="auto"/>
        </w:rPr>
        <w:t>akresie Spraw Wewnętrznych 2014-2020 (SOLID 2020)</w:t>
      </w:r>
      <w:r w:rsidRPr="00A329C2">
        <w:rPr>
          <w:color w:val="auto"/>
        </w:rPr>
        <w:t xml:space="preserve"> dysponent powinien posiadać </w:t>
      </w:r>
      <w:r w:rsidR="00D86BE0">
        <w:rPr>
          <w:color w:val="auto"/>
        </w:rPr>
        <w:t>podpisaną umowę/porozumienie finansowe</w:t>
      </w:r>
      <w:r w:rsidR="0078230C">
        <w:rPr>
          <w:color w:val="auto"/>
        </w:rPr>
        <w:t xml:space="preserve"> </w:t>
      </w:r>
      <w:r w:rsidR="0078230C" w:rsidRPr="00554D8C">
        <w:rPr>
          <w:color w:val="auto"/>
        </w:rPr>
        <w:t>za wyjątkiem środków pomocy technicznej</w:t>
      </w:r>
      <w:r w:rsidR="00A84CAC" w:rsidRPr="00554D8C">
        <w:rPr>
          <w:color w:val="auto"/>
        </w:rPr>
        <w:t xml:space="preserve">, </w:t>
      </w:r>
      <w:r w:rsidR="00E2204A" w:rsidRPr="00554D8C">
        <w:rPr>
          <w:color w:val="auto"/>
        </w:rPr>
        <w:t xml:space="preserve"> </w:t>
      </w:r>
      <w:r w:rsidR="007705F4" w:rsidRPr="00554D8C">
        <w:rPr>
          <w:color w:val="auto"/>
        </w:rPr>
        <w:t xml:space="preserve">dla </w:t>
      </w:r>
      <w:r w:rsidR="00222028">
        <w:t xml:space="preserve">których wysokość </w:t>
      </w:r>
      <w:r w:rsidR="007705F4">
        <w:t xml:space="preserve">przyznanych środków finansowych dla poszczególnych Beneficjentów </w:t>
      </w:r>
      <w:r w:rsidR="00222028">
        <w:t xml:space="preserve">określona </w:t>
      </w:r>
      <w:r w:rsidR="007705F4">
        <w:t xml:space="preserve">została w Rocznych Planach Finansowych Zapotrzebowania na Środki Pomocy Technicznej Wieloletnich Ram Finansowych w Zakresie Spraw Wewnętrznych 2014-202. </w:t>
      </w:r>
      <w:r w:rsidR="005A1B69" w:rsidRPr="0078230C">
        <w:rPr>
          <w:color w:val="FF0000"/>
        </w:rPr>
        <w:t xml:space="preserve"> </w:t>
      </w:r>
    </w:p>
    <w:p w:rsidR="00873D2D" w:rsidRPr="00A329C2" w:rsidRDefault="00873D2D" w:rsidP="009C1205">
      <w:pPr>
        <w:pStyle w:val="Default"/>
        <w:ind w:left="720"/>
        <w:jc w:val="both"/>
        <w:rPr>
          <w:color w:val="auto"/>
        </w:rPr>
      </w:pPr>
    </w:p>
    <w:p w:rsidR="00B9285C" w:rsidRPr="00A329C2" w:rsidRDefault="00B9285C" w:rsidP="00B9285C">
      <w:pPr>
        <w:pStyle w:val="Default"/>
        <w:ind w:left="360"/>
        <w:jc w:val="both"/>
        <w:rPr>
          <w:color w:val="auto"/>
        </w:rPr>
      </w:pPr>
    </w:p>
    <w:p w:rsidR="00AE163B" w:rsidRPr="00A329C2" w:rsidRDefault="00B9285C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lastRenderedPageBreak/>
        <w:t>Wniosek o zapewnienie finansowania lub dofinansowania przedsięwzięcia z</w:t>
      </w:r>
      <w:r w:rsidR="000D629A" w:rsidRPr="00A329C2">
        <w:rPr>
          <w:color w:val="auto"/>
        </w:rPr>
        <w:t> </w:t>
      </w:r>
      <w:r w:rsidRPr="00A329C2">
        <w:rPr>
          <w:color w:val="auto"/>
        </w:rPr>
        <w:t xml:space="preserve">budżetu państwa składany jest na formularzu, którego wzór określa załącznik do rozporządzenia, o którym mowa w pkt 1. Wzór ten ma zastosowanie również </w:t>
      </w:r>
      <w:r w:rsidRPr="00A329C2">
        <w:rPr>
          <w:iCs/>
          <w:color w:val="auto"/>
        </w:rPr>
        <w:t xml:space="preserve">w przypadku wnioskowania o zapewnienie finansowania lub dofinansowania </w:t>
      </w:r>
      <w:r w:rsidRPr="00A329C2">
        <w:rPr>
          <w:color w:val="auto"/>
        </w:rPr>
        <w:t xml:space="preserve">dla </w:t>
      </w:r>
      <w:r w:rsidR="00E55AC9" w:rsidRPr="00A329C2">
        <w:rPr>
          <w:color w:val="auto"/>
        </w:rPr>
        <w:t xml:space="preserve">projektu </w:t>
      </w:r>
      <w:r w:rsidRPr="00A329C2">
        <w:rPr>
          <w:color w:val="auto"/>
        </w:rPr>
        <w:t>realizowan</w:t>
      </w:r>
      <w:r w:rsidR="00E55AC9" w:rsidRPr="00A329C2">
        <w:rPr>
          <w:color w:val="auto"/>
        </w:rPr>
        <w:t>ego</w:t>
      </w:r>
      <w:r w:rsidRPr="00A329C2">
        <w:rPr>
          <w:color w:val="auto"/>
        </w:rPr>
        <w:t xml:space="preserve"> w ramach </w:t>
      </w:r>
      <w:r w:rsidR="00E926AB" w:rsidRPr="00A329C2">
        <w:rPr>
          <w:color w:val="auto"/>
        </w:rPr>
        <w:t>PO Rybactwo i</w:t>
      </w:r>
      <w:r w:rsidR="000D629A" w:rsidRPr="00A329C2">
        <w:rPr>
          <w:color w:val="auto"/>
        </w:rPr>
        <w:t> </w:t>
      </w:r>
      <w:r w:rsidR="00E926AB" w:rsidRPr="00A329C2">
        <w:rPr>
          <w:color w:val="auto"/>
        </w:rPr>
        <w:t>Morze 2014-2020.</w:t>
      </w:r>
      <w:r w:rsidRPr="00A329C2">
        <w:rPr>
          <w:color w:val="auto"/>
        </w:rPr>
        <w:t xml:space="preserve"> </w:t>
      </w:r>
    </w:p>
    <w:p w:rsidR="00AE163B" w:rsidRPr="00A329C2" w:rsidRDefault="00AE163B" w:rsidP="009C1205">
      <w:pPr>
        <w:pStyle w:val="Akapitzlist"/>
      </w:pPr>
    </w:p>
    <w:p w:rsidR="009B19ED" w:rsidRPr="00A329C2" w:rsidRDefault="00AE163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Wniosek dysponenta części budżetowej o zmianę/</w:t>
      </w:r>
      <w:r w:rsidR="00FF5CF9" w:rsidRPr="00A329C2">
        <w:rPr>
          <w:color w:val="auto"/>
        </w:rPr>
        <w:t>korektę/</w:t>
      </w:r>
      <w:r w:rsidRPr="00A329C2">
        <w:rPr>
          <w:color w:val="auto"/>
        </w:rPr>
        <w:t xml:space="preserve">anulowanie decyzji o zapewnieniu finansowania lub dofinansowania jest sporządzany w formie pisma adresowanego do </w:t>
      </w:r>
      <w:r w:rsidR="00963C92" w:rsidRPr="00A329C2">
        <w:rPr>
          <w:color w:val="auto"/>
        </w:rPr>
        <w:t>M</w:t>
      </w:r>
      <w:r w:rsidR="00627759" w:rsidRPr="00A329C2">
        <w:rPr>
          <w:color w:val="auto"/>
        </w:rPr>
        <w:t>inistra F</w:t>
      </w:r>
      <w:r w:rsidR="00B307ED" w:rsidRPr="00A329C2">
        <w:rPr>
          <w:color w:val="auto"/>
        </w:rPr>
        <w:t>inansów</w:t>
      </w:r>
      <w:r w:rsidRPr="00A329C2">
        <w:rPr>
          <w:color w:val="auto"/>
        </w:rPr>
        <w:t xml:space="preserve"> </w:t>
      </w:r>
      <w:r w:rsidR="00B53F71" w:rsidRPr="00A329C2">
        <w:rPr>
          <w:color w:val="auto"/>
        </w:rPr>
        <w:t>za po</w:t>
      </w:r>
      <w:r w:rsidR="003B4C96" w:rsidRPr="00A329C2">
        <w:rPr>
          <w:color w:val="auto"/>
        </w:rPr>
        <w:t xml:space="preserve">średnictwem </w:t>
      </w:r>
      <w:r w:rsidR="002A6F7B" w:rsidRPr="00A329C2">
        <w:rPr>
          <w:color w:val="auto"/>
        </w:rPr>
        <w:t>Organu Odpowiedzialnego</w:t>
      </w:r>
      <w:r w:rsidR="003B4C96" w:rsidRPr="00A329C2">
        <w:rPr>
          <w:color w:val="auto"/>
        </w:rPr>
        <w:t xml:space="preserve"> lub odpowiednio Instytucji Zarządzającej z</w:t>
      </w:r>
      <w:r w:rsidRPr="00A329C2">
        <w:rPr>
          <w:color w:val="auto"/>
        </w:rPr>
        <w:t xml:space="preserve"> wyszczególnieniem danych z obowiązującej decyzji oraz danych po dokonaniu proponowanej zmiany. We w</w:t>
      </w:r>
      <w:r w:rsidR="009B19ED" w:rsidRPr="00A329C2">
        <w:rPr>
          <w:color w:val="auto"/>
        </w:rPr>
        <w:t>niosku należy wskazać różnicę o </w:t>
      </w:r>
      <w:r w:rsidRPr="00A329C2">
        <w:rPr>
          <w:color w:val="auto"/>
        </w:rPr>
        <w:t xml:space="preserve">jaką </w:t>
      </w:r>
      <w:r w:rsidR="009B19ED" w:rsidRPr="00A329C2">
        <w:rPr>
          <w:color w:val="auto"/>
        </w:rPr>
        <w:t>następuje</w:t>
      </w:r>
      <w:r w:rsidRPr="00A329C2">
        <w:rPr>
          <w:color w:val="auto"/>
        </w:rPr>
        <w:t xml:space="preserve"> zmiana decyzji. Jeżeli następuje również  zmiana  zakresu rzeczowego zapewnienia nal</w:t>
      </w:r>
      <w:r w:rsidR="00B3082F" w:rsidRPr="00A329C2">
        <w:rPr>
          <w:color w:val="auto"/>
        </w:rPr>
        <w:t>e</w:t>
      </w:r>
      <w:r w:rsidRPr="00A329C2">
        <w:rPr>
          <w:color w:val="auto"/>
        </w:rPr>
        <w:t>ży wymienić te zmiany w piśmie wraz z podaniem szczegółowego uzasadnienia.</w:t>
      </w:r>
      <w:r w:rsidR="00B3082F" w:rsidRPr="00A329C2">
        <w:rPr>
          <w:color w:val="auto"/>
        </w:rPr>
        <w:t xml:space="preserve"> </w:t>
      </w:r>
    </w:p>
    <w:p w:rsidR="009B19ED" w:rsidRPr="00A329C2" w:rsidRDefault="009B19ED" w:rsidP="009C1205">
      <w:pPr>
        <w:pStyle w:val="Akapitzlist"/>
      </w:pPr>
    </w:p>
    <w:p w:rsidR="00B9285C" w:rsidRPr="00A329C2" w:rsidRDefault="00B3082F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 przypadku wystąpienia z </w:t>
      </w:r>
      <w:r w:rsidR="00AE163B" w:rsidRPr="00A329C2">
        <w:rPr>
          <w:color w:val="auto"/>
        </w:rPr>
        <w:t>wnios</w:t>
      </w:r>
      <w:r w:rsidR="009B19ED" w:rsidRPr="00A329C2">
        <w:rPr>
          <w:color w:val="auto"/>
        </w:rPr>
        <w:t>kiem o zmianę/korektę decyzji o </w:t>
      </w:r>
      <w:r w:rsidR="00AE163B" w:rsidRPr="00A329C2">
        <w:rPr>
          <w:color w:val="auto"/>
        </w:rPr>
        <w:t>zapewnieniu finansowania lub dofinansowania realizacji przedsięwzięcia dysponent części budżetowej zobowiązany jest dołączyć do</w:t>
      </w:r>
      <w:r w:rsidR="009B19ED" w:rsidRPr="00A329C2">
        <w:rPr>
          <w:color w:val="auto"/>
        </w:rPr>
        <w:t xml:space="preserve"> wniosku informacje określone w </w:t>
      </w:r>
      <w:r w:rsidR="00AE163B" w:rsidRPr="00A329C2">
        <w:rPr>
          <w:color w:val="auto"/>
        </w:rPr>
        <w:t>załączniku nr 4 do niniejszej procedury.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B9285C" w:rsidRPr="00A329C2" w:rsidRDefault="00B9285C" w:rsidP="00AC512B">
      <w:pPr>
        <w:pStyle w:val="Default"/>
        <w:jc w:val="both"/>
        <w:rPr>
          <w:bCs/>
          <w:color w:val="auto"/>
        </w:rPr>
      </w:pPr>
    </w:p>
    <w:p w:rsidR="00AC512B" w:rsidRPr="00A329C2" w:rsidRDefault="00AC512B" w:rsidP="00AC512B">
      <w:pPr>
        <w:pStyle w:val="Default"/>
        <w:jc w:val="both"/>
        <w:rPr>
          <w:bCs/>
          <w:color w:val="auto"/>
        </w:rPr>
      </w:pPr>
      <w:r w:rsidRPr="00A329C2">
        <w:rPr>
          <w:bCs/>
          <w:color w:val="auto"/>
        </w:rPr>
        <w:t xml:space="preserve">Po rozdysponowaniu środków z rezerwy celowej na </w:t>
      </w:r>
      <w:r w:rsidR="006A693A" w:rsidRPr="00A329C2">
        <w:rPr>
          <w:bCs/>
          <w:color w:val="auto"/>
        </w:rPr>
        <w:t xml:space="preserve">dany rok budżetowy </w:t>
      </w:r>
      <w:r w:rsidRPr="00A329C2">
        <w:rPr>
          <w:bCs/>
          <w:color w:val="auto"/>
        </w:rPr>
        <w:t>decyzja o</w:t>
      </w:r>
      <w:r w:rsidR="006A693A" w:rsidRPr="00A329C2">
        <w:rPr>
          <w:bCs/>
          <w:color w:val="auto"/>
        </w:rPr>
        <w:t> </w:t>
      </w:r>
      <w:r w:rsidRPr="00A329C2">
        <w:rPr>
          <w:bCs/>
          <w:color w:val="auto"/>
        </w:rPr>
        <w:t xml:space="preserve">zapewnieniu finansowania lub dofinansowania przedsięwzięcia </w:t>
      </w:r>
      <w:r w:rsidRPr="00A329C2">
        <w:rPr>
          <w:color w:val="auto"/>
        </w:rPr>
        <w:t>z budżetu państwa</w:t>
      </w:r>
      <w:r w:rsidRPr="00A329C2">
        <w:rPr>
          <w:bCs/>
          <w:color w:val="auto"/>
        </w:rPr>
        <w:t xml:space="preserve"> może być wydana tylko na rok następny lub kolejne lata natomiast zmiany decyzji w zakresie tego roku mogą dotyczyć tylko zmniejszenia</w:t>
      </w:r>
      <w:r w:rsidRPr="00A329C2">
        <w:rPr>
          <w:b/>
          <w:bCs/>
          <w:color w:val="auto"/>
        </w:rPr>
        <w:t xml:space="preserve"> </w:t>
      </w:r>
      <w:r w:rsidRPr="00A329C2">
        <w:rPr>
          <w:bCs/>
          <w:color w:val="auto"/>
        </w:rPr>
        <w:t>środków oraz anulowania decyzji o zapewnieniu finansowania lub dofinansowania.</w:t>
      </w:r>
    </w:p>
    <w:p w:rsidR="00AC512B" w:rsidRPr="00A329C2" w:rsidRDefault="00AC512B" w:rsidP="00AC512B">
      <w:pPr>
        <w:pStyle w:val="Default"/>
        <w:jc w:val="both"/>
        <w:rPr>
          <w:b/>
          <w:bCs/>
          <w:color w:val="auto"/>
        </w:rPr>
      </w:pPr>
    </w:p>
    <w:p w:rsidR="00703346" w:rsidRPr="00A329C2" w:rsidRDefault="00703346" w:rsidP="00AC512B">
      <w:pPr>
        <w:pStyle w:val="Default"/>
        <w:jc w:val="both"/>
        <w:rPr>
          <w:b/>
          <w:bCs/>
          <w:color w:val="auto"/>
        </w:rPr>
      </w:pPr>
    </w:p>
    <w:p w:rsidR="00703346" w:rsidRPr="00A329C2" w:rsidRDefault="00703346" w:rsidP="00AC512B">
      <w:pPr>
        <w:pStyle w:val="Default"/>
        <w:jc w:val="both"/>
        <w:rPr>
          <w:b/>
          <w:bCs/>
          <w:color w:val="auto"/>
        </w:rPr>
      </w:pPr>
    </w:p>
    <w:p w:rsidR="00AC512B" w:rsidRPr="00A329C2" w:rsidRDefault="00AC512B" w:rsidP="00AC512B">
      <w:pPr>
        <w:pStyle w:val="Default"/>
        <w:jc w:val="both"/>
        <w:rPr>
          <w:b/>
          <w:bCs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212"/>
      </w:tblGrid>
      <w:tr w:rsidR="00A329C2" w:rsidRPr="00A329C2" w:rsidTr="000B5CCE">
        <w:tc>
          <w:tcPr>
            <w:tcW w:w="9212" w:type="dxa"/>
            <w:shd w:val="clear" w:color="auto" w:fill="E0E0E0"/>
          </w:tcPr>
          <w:p w:rsidR="00AC512B" w:rsidRPr="00A329C2" w:rsidRDefault="00817749" w:rsidP="000B5CCE">
            <w:pPr>
              <w:pStyle w:val="Default"/>
              <w:jc w:val="center"/>
              <w:rPr>
                <w:color w:val="auto"/>
              </w:rPr>
            </w:pPr>
            <w:r w:rsidRPr="00A329C2">
              <w:rPr>
                <w:b/>
                <w:bCs/>
                <w:color w:val="auto"/>
              </w:rPr>
              <w:t>U</w:t>
            </w:r>
            <w:r w:rsidR="00AC512B" w:rsidRPr="00A329C2">
              <w:rPr>
                <w:b/>
                <w:bCs/>
                <w:color w:val="auto"/>
              </w:rPr>
              <w:t>ruchomienie rezerwy</w:t>
            </w:r>
            <w:r w:rsidR="00C05F03">
              <w:rPr>
                <w:b/>
                <w:bCs/>
                <w:color w:val="auto"/>
              </w:rPr>
              <w:t xml:space="preserve"> celowej</w:t>
            </w:r>
            <w:r w:rsidR="00AC512B" w:rsidRPr="00A329C2">
              <w:rPr>
                <w:b/>
                <w:bCs/>
                <w:color w:val="auto"/>
              </w:rPr>
              <w:t xml:space="preserve"> </w:t>
            </w:r>
            <w:r w:rsidR="00B52811">
              <w:rPr>
                <w:b/>
                <w:bCs/>
                <w:color w:val="auto"/>
              </w:rPr>
              <w:t>poz. 8 i 98</w:t>
            </w:r>
            <w:r w:rsidR="00D86BE0">
              <w:rPr>
                <w:b/>
                <w:bCs/>
                <w:color w:val="auto"/>
              </w:rPr>
              <w:t xml:space="preserve"> – składanie wniosków</w:t>
            </w:r>
          </w:p>
        </w:tc>
      </w:tr>
    </w:tbl>
    <w:p w:rsidR="00AC512B" w:rsidRPr="00A329C2" w:rsidRDefault="00AC512B" w:rsidP="00AC512B">
      <w:pPr>
        <w:pStyle w:val="Default"/>
        <w:jc w:val="both"/>
        <w:rPr>
          <w:b/>
          <w:bCs/>
          <w:color w:val="auto"/>
          <w:u w:val="single"/>
        </w:rPr>
      </w:pPr>
    </w:p>
    <w:p w:rsidR="00AC512B" w:rsidRPr="00A329C2" w:rsidRDefault="00AC512B" w:rsidP="00AC512B">
      <w:pPr>
        <w:pStyle w:val="Default"/>
        <w:jc w:val="both"/>
        <w:rPr>
          <w:b/>
          <w:bCs/>
          <w:color w:val="auto"/>
          <w:u w:val="single"/>
        </w:rPr>
      </w:pPr>
    </w:p>
    <w:p w:rsidR="00AB5E9A" w:rsidRPr="00A329C2" w:rsidRDefault="00AB5E9A" w:rsidP="00AC512B">
      <w:pPr>
        <w:pStyle w:val="Default"/>
        <w:jc w:val="both"/>
        <w:outlineLvl w:val="0"/>
        <w:rPr>
          <w:b/>
          <w:bCs/>
          <w:color w:val="auto"/>
          <w:sz w:val="26"/>
          <w:szCs w:val="26"/>
          <w:u w:val="single"/>
        </w:rPr>
      </w:pPr>
    </w:p>
    <w:p w:rsidR="00AB5E9A" w:rsidRPr="00A329C2" w:rsidRDefault="00AB5E9A" w:rsidP="00AC512B">
      <w:pPr>
        <w:pStyle w:val="Default"/>
        <w:jc w:val="both"/>
        <w:outlineLvl w:val="0"/>
        <w:rPr>
          <w:b/>
          <w:bCs/>
          <w:color w:val="auto"/>
          <w:sz w:val="26"/>
          <w:szCs w:val="26"/>
          <w:u w:val="single"/>
        </w:rPr>
      </w:pPr>
    </w:p>
    <w:p w:rsidR="00AC512B" w:rsidRPr="00A329C2" w:rsidRDefault="00AC512B" w:rsidP="00AC512B">
      <w:pPr>
        <w:pStyle w:val="Default"/>
        <w:jc w:val="both"/>
        <w:rPr>
          <w:b/>
          <w:bCs/>
          <w:color w:val="auto"/>
          <w:sz w:val="26"/>
          <w:szCs w:val="26"/>
          <w:u w:val="single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Kwota wnioskowana o uruchomienie rezerwy celowej nie może być niższa niż 1.000 PLN </w:t>
      </w:r>
      <w:r w:rsidR="00540C11" w:rsidRPr="00A329C2">
        <w:rPr>
          <w:color w:val="auto"/>
        </w:rPr>
        <w:t xml:space="preserve">(słownie złotych: jeden tysiąc) </w:t>
      </w:r>
      <w:r w:rsidRPr="00A329C2">
        <w:rPr>
          <w:color w:val="auto"/>
        </w:rPr>
        <w:t>łącznie na d</w:t>
      </w:r>
      <w:r w:rsidR="006B0687" w:rsidRPr="00A329C2">
        <w:rPr>
          <w:color w:val="auto"/>
        </w:rPr>
        <w:t>any projekt/zadanie, odrębnie w </w:t>
      </w:r>
      <w:r w:rsidRPr="00A329C2">
        <w:rPr>
          <w:color w:val="auto"/>
        </w:rPr>
        <w:t>ramach budżetu państwa i budżetu środków europejskich.</w:t>
      </w:r>
      <w:r w:rsidR="00A25E63" w:rsidRPr="00A329C2">
        <w:rPr>
          <w:color w:val="auto"/>
        </w:rPr>
        <w:t xml:space="preserve"> Limit ten dotyczy również wnioskowania o korektę decyzji wydanej przez Ministra</w:t>
      </w:r>
      <w:r w:rsidR="00361B99">
        <w:rPr>
          <w:color w:val="auto"/>
        </w:rPr>
        <w:t xml:space="preserve"> </w:t>
      </w:r>
      <w:r w:rsidR="00903720">
        <w:rPr>
          <w:color w:val="auto"/>
        </w:rPr>
        <w:t>Finansów</w:t>
      </w:r>
      <w:r w:rsidR="00A25E63" w:rsidRPr="00A329C2">
        <w:rPr>
          <w:color w:val="auto"/>
        </w:rPr>
        <w:t>.</w:t>
      </w:r>
    </w:p>
    <w:p w:rsidR="00AC512B" w:rsidRPr="00A329C2" w:rsidRDefault="00AC512B" w:rsidP="00AC512B">
      <w:pPr>
        <w:pStyle w:val="Default"/>
        <w:ind w:left="360"/>
        <w:jc w:val="both"/>
        <w:rPr>
          <w:color w:val="auto"/>
        </w:rPr>
      </w:pPr>
    </w:p>
    <w:p w:rsidR="00245180" w:rsidRPr="00A329C2" w:rsidRDefault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Dysponenci części budżetowych, którzy uczestniczą w realizacji przedsięwzięć przesyłają do instytucji wiodącej w realizacji danego przedsięwzięcia 2 egzemplarze wniosku o uruchomienie środków z rezerwy celowej/zapewnienie finansowania lub dofinansowania, w celu jego zaopiniowania pod względem merytorycznym. Jednostka wiodąca niezwłocznie, jednakże nie później niż w terminie 14 dni od daty wpłynięcia kompletnego wniosku, przekazuje 1 egz. pozytywnie zaopiniowanego wniosku do Ministra Finansów. </w:t>
      </w:r>
      <w:r w:rsidR="005F1C27" w:rsidRPr="00A329C2">
        <w:rPr>
          <w:color w:val="auto"/>
        </w:rPr>
        <w:t xml:space="preserve">Wniosek o uruchomienie rezerwy celowej lub wniosek o korektę decyzji uruchamiającej środki z rezerwy celowej budżetu państwa pozycja 8 dysponent składa równolegle w wersji elektronicznej za pośrednictwem Informatycznego Systemu Obsługi Budżetu Państwa „TREZOR”. </w:t>
      </w:r>
      <w:r w:rsidR="00065CA2" w:rsidRPr="00A329C2">
        <w:rPr>
          <w:color w:val="auto"/>
        </w:rPr>
        <w:t xml:space="preserve">Wnioski składane w wersji papierowej muszą być zgodne z treścią ujętą w systemie „TREZOR”.  Wnioski przekazane tylko w formie papierowej nie wprowadzone w ww. systemie lub zawierające różnice między treścią w formie papierowej i w systemie „TREZOR” nie będą akceptowane. </w:t>
      </w:r>
    </w:p>
    <w:p w:rsidR="00461E63" w:rsidRPr="00A329C2" w:rsidRDefault="00461E63" w:rsidP="00D02DEE">
      <w:pPr>
        <w:pStyle w:val="Default"/>
        <w:ind w:left="708"/>
        <w:jc w:val="both"/>
        <w:rPr>
          <w:color w:val="auto"/>
        </w:rPr>
      </w:pPr>
    </w:p>
    <w:p w:rsidR="00245180" w:rsidRPr="00A329C2" w:rsidRDefault="00461E63" w:rsidP="00D61E57">
      <w:pPr>
        <w:pStyle w:val="Default"/>
        <w:numPr>
          <w:ilvl w:val="0"/>
          <w:numId w:val="18"/>
        </w:numPr>
        <w:jc w:val="both"/>
        <w:rPr>
          <w:color w:val="auto"/>
        </w:rPr>
      </w:pPr>
      <w:r w:rsidRPr="00A329C2">
        <w:rPr>
          <w:color w:val="auto"/>
        </w:rPr>
        <w:t xml:space="preserve">W </w:t>
      </w:r>
      <w:r w:rsidR="0012437F" w:rsidRPr="00A329C2">
        <w:rPr>
          <w:color w:val="auto"/>
        </w:rPr>
        <w:t xml:space="preserve">zakresie </w:t>
      </w:r>
      <w:r w:rsidRPr="00A329C2">
        <w:rPr>
          <w:color w:val="auto"/>
        </w:rPr>
        <w:t xml:space="preserve">finansowania wyprzedzającego projektów w ramach PROW 2014-2020, </w:t>
      </w:r>
      <w:r w:rsidR="0012437F" w:rsidRPr="00A329C2">
        <w:rPr>
          <w:color w:val="auto"/>
        </w:rPr>
        <w:t xml:space="preserve">w przypadku wniosków wojewodów, </w:t>
      </w:r>
      <w:r w:rsidRPr="00A329C2">
        <w:rPr>
          <w:color w:val="auto"/>
        </w:rPr>
        <w:t>jako współakceptującego wniosek</w:t>
      </w:r>
      <w:r w:rsidR="008D1DFC" w:rsidRPr="00A329C2">
        <w:rPr>
          <w:color w:val="auto"/>
        </w:rPr>
        <w:t>,</w:t>
      </w:r>
      <w:r w:rsidRPr="00A329C2">
        <w:rPr>
          <w:color w:val="auto"/>
        </w:rPr>
        <w:t xml:space="preserve"> należy wskazać  MRiRW</w:t>
      </w:r>
      <w:r w:rsidR="0041323D">
        <w:rPr>
          <w:color w:val="auto"/>
        </w:rPr>
        <w:t>.</w:t>
      </w:r>
    </w:p>
    <w:p w:rsidR="00461E63" w:rsidRPr="00A329C2" w:rsidRDefault="00461E63" w:rsidP="00D61E57">
      <w:pPr>
        <w:pStyle w:val="Default"/>
        <w:numPr>
          <w:ilvl w:val="0"/>
          <w:numId w:val="18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finansowania </w:t>
      </w:r>
      <w:r w:rsidR="0030576D" w:rsidRPr="00A329C2">
        <w:rPr>
          <w:color w:val="auto"/>
        </w:rPr>
        <w:t xml:space="preserve">Programu Operacyjnego Pomoc Żywnościowa </w:t>
      </w:r>
      <w:r w:rsidRPr="00A329C2">
        <w:rPr>
          <w:color w:val="auto"/>
        </w:rPr>
        <w:t>2014-2</w:t>
      </w:r>
      <w:r w:rsidR="008D1DFC" w:rsidRPr="00A329C2">
        <w:rPr>
          <w:color w:val="auto"/>
        </w:rPr>
        <w:t>020 (</w:t>
      </w:r>
      <w:r w:rsidR="0089188F" w:rsidRPr="00A329C2">
        <w:rPr>
          <w:color w:val="auto"/>
        </w:rPr>
        <w:t>PO PŻ</w:t>
      </w:r>
      <w:r w:rsidR="008D1DFC" w:rsidRPr="00A329C2">
        <w:rPr>
          <w:color w:val="auto"/>
        </w:rPr>
        <w:t>)</w:t>
      </w:r>
      <w:r w:rsidR="000661CF" w:rsidRPr="00A329C2">
        <w:rPr>
          <w:color w:val="auto"/>
        </w:rPr>
        <w:t>, jako współakceptującego wniosek, należy wskazać</w:t>
      </w:r>
      <w:r w:rsidR="008D1DFC" w:rsidRPr="00A329C2">
        <w:rPr>
          <w:color w:val="auto"/>
        </w:rPr>
        <w:t xml:space="preserve"> - </w:t>
      </w:r>
      <w:r w:rsidR="00935B5B" w:rsidRPr="00A329C2">
        <w:rPr>
          <w:color w:val="auto"/>
        </w:rPr>
        <w:t>MRPiPS</w:t>
      </w:r>
      <w:r w:rsidR="00F437C1" w:rsidRPr="00A329C2">
        <w:rPr>
          <w:color w:val="auto"/>
        </w:rPr>
        <w:t>.</w:t>
      </w:r>
    </w:p>
    <w:p w:rsidR="00F437C1" w:rsidRPr="00A329C2" w:rsidRDefault="00F437C1" w:rsidP="00D61E57">
      <w:pPr>
        <w:pStyle w:val="Default"/>
        <w:numPr>
          <w:ilvl w:val="0"/>
          <w:numId w:val="18"/>
        </w:numPr>
        <w:jc w:val="both"/>
        <w:rPr>
          <w:color w:val="auto"/>
        </w:rPr>
      </w:pPr>
      <w:r w:rsidRPr="00A329C2">
        <w:rPr>
          <w:color w:val="auto"/>
        </w:rPr>
        <w:t>W przypadku projektów</w:t>
      </w:r>
      <w:r w:rsidRPr="00B52811">
        <w:rPr>
          <w:color w:val="auto"/>
        </w:rPr>
        <w:t>/działań</w:t>
      </w:r>
      <w:r w:rsidRPr="00A329C2">
        <w:rPr>
          <w:color w:val="auto"/>
        </w:rPr>
        <w:t xml:space="preserve"> realizowanych w ramach </w:t>
      </w:r>
      <w:r w:rsidR="000B450C" w:rsidRPr="00A329C2">
        <w:rPr>
          <w:color w:val="auto"/>
        </w:rPr>
        <w:t>Funduszu Azylu, Migracji i Integracji oraz Funduszu Bezpieczeństwa Wewnętrznego</w:t>
      </w:r>
      <w:r w:rsidRPr="00A329C2">
        <w:rPr>
          <w:color w:val="auto"/>
        </w:rPr>
        <w:t>, należy wskazać – MSWiA.</w:t>
      </w:r>
    </w:p>
    <w:p w:rsidR="00A344A8" w:rsidRPr="00A329C2" w:rsidRDefault="00A344A8" w:rsidP="00A344A8">
      <w:pPr>
        <w:pStyle w:val="Default"/>
        <w:numPr>
          <w:ilvl w:val="0"/>
          <w:numId w:val="18"/>
        </w:numPr>
        <w:jc w:val="both"/>
        <w:rPr>
          <w:color w:val="auto"/>
        </w:rPr>
      </w:pPr>
      <w:r w:rsidRPr="00A329C2">
        <w:rPr>
          <w:color w:val="auto"/>
        </w:rPr>
        <w:lastRenderedPageBreak/>
        <w:t xml:space="preserve">W przypadku PO </w:t>
      </w:r>
      <w:r w:rsidR="00FB1D4B" w:rsidRPr="00A329C2">
        <w:rPr>
          <w:color w:val="auto"/>
        </w:rPr>
        <w:t xml:space="preserve">Rybactwo i </w:t>
      </w:r>
      <w:r w:rsidR="00051A93" w:rsidRPr="00A329C2">
        <w:rPr>
          <w:color w:val="auto"/>
        </w:rPr>
        <w:t>M</w:t>
      </w:r>
      <w:r w:rsidR="00FB1D4B" w:rsidRPr="00A329C2">
        <w:rPr>
          <w:color w:val="auto"/>
        </w:rPr>
        <w:t>orze</w:t>
      </w:r>
      <w:r w:rsidRPr="00A329C2">
        <w:rPr>
          <w:color w:val="auto"/>
        </w:rPr>
        <w:t xml:space="preserve"> 2014 – 2020 jako współakceptującego wniosek należy wskazać </w:t>
      </w:r>
      <w:r w:rsidR="00B52811">
        <w:rPr>
          <w:color w:val="auto"/>
        </w:rPr>
        <w:t xml:space="preserve">- </w:t>
      </w:r>
      <w:r w:rsidRPr="00A329C2">
        <w:rPr>
          <w:color w:val="auto"/>
        </w:rPr>
        <w:t>MGMIŻŚ.</w:t>
      </w:r>
    </w:p>
    <w:p w:rsidR="00B501D1" w:rsidRPr="00A329C2" w:rsidRDefault="00B501D1" w:rsidP="00B501D1">
      <w:pPr>
        <w:pStyle w:val="Default"/>
        <w:jc w:val="both"/>
        <w:rPr>
          <w:color w:val="auto"/>
        </w:rPr>
      </w:pPr>
    </w:p>
    <w:p w:rsidR="00B501D1" w:rsidRPr="00A329C2" w:rsidRDefault="00B501D1" w:rsidP="005F1C2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 Korekta decyzji Ministra </w:t>
      </w:r>
      <w:r w:rsidR="00E45BAF">
        <w:rPr>
          <w:color w:val="auto"/>
        </w:rPr>
        <w:t xml:space="preserve">Finansów </w:t>
      </w:r>
      <w:r w:rsidR="00623135" w:rsidRPr="00A329C2">
        <w:rPr>
          <w:color w:val="auto"/>
        </w:rPr>
        <w:t xml:space="preserve">w wersji papierowej </w:t>
      </w:r>
      <w:r w:rsidRPr="00A329C2">
        <w:rPr>
          <w:color w:val="auto"/>
        </w:rPr>
        <w:t xml:space="preserve">powinna </w:t>
      </w:r>
      <w:r w:rsidR="00924065" w:rsidRPr="00A329C2">
        <w:rPr>
          <w:color w:val="auto"/>
        </w:rPr>
        <w:t>być zgodna z danymi zamieszczanymi w</w:t>
      </w:r>
      <w:r w:rsidR="009574ED" w:rsidRPr="00A329C2">
        <w:rPr>
          <w:color w:val="auto"/>
        </w:rPr>
        <w:t> </w:t>
      </w:r>
      <w:r w:rsidR="00924065" w:rsidRPr="00A329C2">
        <w:rPr>
          <w:color w:val="auto"/>
        </w:rPr>
        <w:t xml:space="preserve">Informatycznym Systemie Obsługi Budżetu Państwa </w:t>
      </w:r>
      <w:r w:rsidR="00CE42B4" w:rsidRPr="00A329C2">
        <w:rPr>
          <w:color w:val="auto"/>
        </w:rPr>
        <w:t>„TREZOR”</w:t>
      </w:r>
      <w:r w:rsidR="009574ED" w:rsidRPr="00A329C2">
        <w:rPr>
          <w:color w:val="auto"/>
        </w:rPr>
        <w:t xml:space="preserve"> i</w:t>
      </w:r>
      <w:r w:rsidR="00CE42B4" w:rsidRPr="00A329C2">
        <w:rPr>
          <w:color w:val="auto"/>
        </w:rPr>
        <w:t xml:space="preserve"> powinna </w:t>
      </w:r>
      <w:r w:rsidRPr="00A329C2">
        <w:rPr>
          <w:color w:val="auto"/>
        </w:rPr>
        <w:t>zawierać następujące informacje:</w:t>
      </w:r>
    </w:p>
    <w:p w:rsidR="00250E0C" w:rsidRPr="00A329C2" w:rsidRDefault="00250E0C" w:rsidP="00D61E57">
      <w:pPr>
        <w:pStyle w:val="Default"/>
        <w:ind w:left="720"/>
        <w:jc w:val="both"/>
        <w:rPr>
          <w:color w:val="auto"/>
        </w:rPr>
      </w:pPr>
    </w:p>
    <w:p w:rsidR="00250E0C" w:rsidRPr="00A329C2" w:rsidRDefault="00250E0C" w:rsidP="00D61E57">
      <w:pPr>
        <w:pStyle w:val="Default"/>
        <w:jc w:val="both"/>
        <w:rPr>
          <w:color w:val="auto"/>
        </w:rPr>
      </w:pPr>
    </w:p>
    <w:p w:rsidR="00B501D1" w:rsidRPr="00A329C2" w:rsidRDefault="00B501D1" w:rsidP="00B501D1">
      <w:pPr>
        <w:pStyle w:val="Default"/>
        <w:ind w:left="360"/>
        <w:jc w:val="both"/>
        <w:rPr>
          <w:color w:val="auto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1287"/>
        <w:gridCol w:w="1304"/>
        <w:gridCol w:w="1301"/>
        <w:gridCol w:w="1259"/>
        <w:gridCol w:w="1259"/>
        <w:gridCol w:w="1259"/>
        <w:gridCol w:w="1259"/>
      </w:tblGrid>
      <w:tr w:rsidR="00A329C2" w:rsidRPr="00A329C2" w:rsidTr="009752FB">
        <w:tc>
          <w:tcPr>
            <w:tcW w:w="1287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  <w:r w:rsidRPr="00A329C2">
              <w:rPr>
                <w:color w:val="auto"/>
              </w:rPr>
              <w:t>Dział</w:t>
            </w:r>
          </w:p>
        </w:tc>
        <w:tc>
          <w:tcPr>
            <w:tcW w:w="1304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  <w:r w:rsidRPr="00A329C2">
              <w:rPr>
                <w:color w:val="auto"/>
              </w:rPr>
              <w:t>Rozdział</w:t>
            </w:r>
          </w:p>
        </w:tc>
        <w:tc>
          <w:tcPr>
            <w:tcW w:w="1301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  <w:r w:rsidRPr="00A329C2">
              <w:rPr>
                <w:color w:val="auto"/>
              </w:rPr>
              <w:t>Paragraf</w:t>
            </w: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  <w:r w:rsidRPr="00A329C2">
              <w:rPr>
                <w:color w:val="auto"/>
              </w:rPr>
              <w:t>Kwota decyzji*</w:t>
            </w:r>
          </w:p>
        </w:tc>
        <w:tc>
          <w:tcPr>
            <w:tcW w:w="1259" w:type="dxa"/>
          </w:tcPr>
          <w:p w:rsidR="009752FB" w:rsidRPr="00A329C2" w:rsidRDefault="009752FB">
            <w:pPr>
              <w:pStyle w:val="Default"/>
              <w:jc w:val="both"/>
              <w:rPr>
                <w:color w:val="auto"/>
              </w:rPr>
            </w:pPr>
            <w:r w:rsidRPr="00A329C2">
              <w:rPr>
                <w:color w:val="auto"/>
              </w:rPr>
              <w:t>Kwota zmian (+)</w:t>
            </w:r>
          </w:p>
        </w:tc>
        <w:tc>
          <w:tcPr>
            <w:tcW w:w="1259" w:type="dxa"/>
          </w:tcPr>
          <w:p w:rsidR="009752FB" w:rsidRPr="00A329C2" w:rsidRDefault="009752FB">
            <w:pPr>
              <w:pStyle w:val="Default"/>
              <w:jc w:val="both"/>
              <w:rPr>
                <w:color w:val="auto"/>
              </w:rPr>
            </w:pPr>
            <w:r w:rsidRPr="00A329C2">
              <w:rPr>
                <w:color w:val="auto"/>
              </w:rPr>
              <w:t>Kwota zmian (-)</w:t>
            </w: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  <w:r w:rsidRPr="00A329C2">
              <w:rPr>
                <w:color w:val="auto"/>
              </w:rPr>
              <w:t>Kwota decyzji po zmianach</w:t>
            </w:r>
          </w:p>
        </w:tc>
      </w:tr>
      <w:tr w:rsidR="00A329C2" w:rsidRPr="00A329C2" w:rsidTr="009752FB">
        <w:tc>
          <w:tcPr>
            <w:tcW w:w="1287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04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01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</w:tr>
      <w:tr w:rsidR="00A329C2" w:rsidRPr="00A329C2" w:rsidTr="009F6134">
        <w:tc>
          <w:tcPr>
            <w:tcW w:w="1287" w:type="dxa"/>
            <w:tcBorders>
              <w:bottom w:val="single" w:sz="4" w:space="0" w:color="auto"/>
            </w:tcBorders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01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9752FB" w:rsidRPr="00A329C2" w:rsidRDefault="009752FB" w:rsidP="00B501D1">
            <w:pPr>
              <w:pStyle w:val="Default"/>
              <w:jc w:val="both"/>
              <w:rPr>
                <w:color w:val="auto"/>
              </w:rPr>
            </w:pPr>
          </w:p>
        </w:tc>
      </w:tr>
      <w:tr w:rsidR="00A329C2" w:rsidRPr="00A329C2" w:rsidTr="009F6134">
        <w:tc>
          <w:tcPr>
            <w:tcW w:w="1287" w:type="dxa"/>
            <w:tcBorders>
              <w:right w:val="nil"/>
            </w:tcBorders>
          </w:tcPr>
          <w:p w:rsidR="00A74C6E" w:rsidRPr="00A329C2" w:rsidRDefault="00A74C6E" w:rsidP="009F6134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304" w:type="dxa"/>
            <w:tcBorders>
              <w:left w:val="nil"/>
              <w:right w:val="nil"/>
            </w:tcBorders>
          </w:tcPr>
          <w:p w:rsidR="00A74C6E" w:rsidRPr="00A329C2" w:rsidRDefault="00A74C6E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01" w:type="dxa"/>
            <w:tcBorders>
              <w:left w:val="nil"/>
            </w:tcBorders>
          </w:tcPr>
          <w:p w:rsidR="00A74C6E" w:rsidRPr="00A329C2" w:rsidRDefault="00A74C6E" w:rsidP="00B501D1">
            <w:pPr>
              <w:pStyle w:val="Default"/>
              <w:jc w:val="both"/>
              <w:rPr>
                <w:color w:val="auto"/>
              </w:rPr>
            </w:pPr>
            <w:r w:rsidRPr="00A329C2">
              <w:rPr>
                <w:color w:val="auto"/>
              </w:rPr>
              <w:t>RAZEM</w:t>
            </w:r>
          </w:p>
        </w:tc>
        <w:tc>
          <w:tcPr>
            <w:tcW w:w="1259" w:type="dxa"/>
          </w:tcPr>
          <w:p w:rsidR="00A74C6E" w:rsidRPr="00A329C2" w:rsidRDefault="00A74C6E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A74C6E" w:rsidRPr="00A329C2" w:rsidRDefault="00A74C6E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A74C6E" w:rsidRPr="00A329C2" w:rsidRDefault="00A74C6E" w:rsidP="00B501D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59" w:type="dxa"/>
          </w:tcPr>
          <w:p w:rsidR="00A74C6E" w:rsidRPr="00A329C2" w:rsidRDefault="00A74C6E" w:rsidP="00B501D1">
            <w:pPr>
              <w:pStyle w:val="Default"/>
              <w:jc w:val="both"/>
              <w:rPr>
                <w:color w:val="auto"/>
              </w:rPr>
            </w:pPr>
          </w:p>
        </w:tc>
      </w:tr>
    </w:tbl>
    <w:p w:rsidR="00B501D1" w:rsidRPr="00D86A43" w:rsidRDefault="00B501D1" w:rsidP="00B501D1">
      <w:pPr>
        <w:pStyle w:val="Default"/>
        <w:jc w:val="both"/>
        <w:rPr>
          <w:i/>
          <w:color w:val="auto"/>
        </w:rPr>
      </w:pPr>
      <w:r w:rsidRPr="00D86A43">
        <w:rPr>
          <w:i/>
          <w:color w:val="auto"/>
        </w:rPr>
        <w:t>* kwota powinna uwzględniać wszystkie dotychczasowe zmiany decyzji, jeśli były dokonywane</w:t>
      </w:r>
    </w:p>
    <w:p w:rsidR="005F1C27" w:rsidRPr="00A329C2" w:rsidRDefault="005F1C27" w:rsidP="009C1205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ind w:left="360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finansowania wyprzedzającego projektów w ramach </w:t>
      </w:r>
      <w:r w:rsidR="00B74A2B" w:rsidRPr="00A329C2">
        <w:rPr>
          <w:color w:val="auto"/>
        </w:rPr>
        <w:t>PROW 2014-2020</w:t>
      </w:r>
      <w:r w:rsidRPr="00A329C2">
        <w:rPr>
          <w:color w:val="auto"/>
        </w:rPr>
        <w:t xml:space="preserve"> należy stosować następujące zasady:</w:t>
      </w:r>
    </w:p>
    <w:p w:rsidR="00AC512B" w:rsidRPr="00A329C2" w:rsidRDefault="00AC512B" w:rsidP="00974031">
      <w:pPr>
        <w:pStyle w:val="Default"/>
        <w:numPr>
          <w:ilvl w:val="1"/>
          <w:numId w:val="1"/>
        </w:numPr>
        <w:tabs>
          <w:tab w:val="clear" w:pos="1440"/>
          <w:tab w:val="num" w:pos="1134"/>
        </w:tabs>
        <w:ind w:left="1134" w:hanging="425"/>
        <w:jc w:val="both"/>
        <w:rPr>
          <w:color w:val="auto"/>
        </w:rPr>
      </w:pPr>
      <w:r w:rsidRPr="00A329C2">
        <w:rPr>
          <w:color w:val="auto"/>
        </w:rPr>
        <w:t>Wniosek o uruchomienie środków z rezerwy celowej budżetu państwa powinien dotyczyć jednego projektu</w:t>
      </w:r>
      <w:r w:rsidR="00EC03EC" w:rsidRPr="00A329C2">
        <w:rPr>
          <w:color w:val="auto"/>
        </w:rPr>
        <w:t>.</w:t>
      </w:r>
      <w:r w:rsidR="00702D8B" w:rsidRPr="00A329C2">
        <w:rPr>
          <w:color w:val="auto"/>
        </w:rPr>
        <w:t xml:space="preserve"> </w:t>
      </w:r>
      <w:r w:rsidR="00FC11DD" w:rsidRPr="00A329C2">
        <w:rPr>
          <w:color w:val="auto"/>
        </w:rPr>
        <w:t xml:space="preserve">Wnioskowanie o środki z rezerwy celowej jest możliwe po wydatkowaniu, nie mniej niż 70% środków zaplanowanych na dany rok w budżecie dysponenta części budżetowej na ten program łącznie, wyłączając wydatki na pomoc techniczną. </w:t>
      </w:r>
    </w:p>
    <w:p w:rsidR="00534F08" w:rsidRPr="00A329C2" w:rsidRDefault="00534F08" w:rsidP="00667314">
      <w:pPr>
        <w:pStyle w:val="Default"/>
        <w:numPr>
          <w:ilvl w:val="1"/>
          <w:numId w:val="1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Zaakceptowany przez Ministra Rolnictwa i Rozwoju Wsi wniosek, musi być dostarczony do realizacji do Ministra Finansów w terminie minimum 14 dni przed datą jego zapadalności, w sytuacji gdy wniosek dysponenta jest datowany na co najmniej 28 dni przed tą datą</w:t>
      </w:r>
      <w:r w:rsidR="00EC2774" w:rsidRPr="00A329C2">
        <w:rPr>
          <w:color w:val="auto"/>
        </w:rPr>
        <w:t>.</w:t>
      </w:r>
      <w:r w:rsidR="00EC2774" w:rsidRPr="00A329C2">
        <w:rPr>
          <w:rStyle w:val="Odwoanieprzypisudolnego"/>
          <w:color w:val="auto"/>
        </w:rPr>
        <w:footnoteReference w:id="3"/>
      </w:r>
    </w:p>
    <w:p w:rsidR="00AC512B" w:rsidRPr="00A329C2" w:rsidRDefault="0083244B" w:rsidP="00C8143A">
      <w:pPr>
        <w:pStyle w:val="Default"/>
        <w:numPr>
          <w:ilvl w:val="1"/>
          <w:numId w:val="1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M</w:t>
      </w:r>
      <w:r w:rsidR="00627759" w:rsidRPr="00A329C2">
        <w:rPr>
          <w:color w:val="auto"/>
        </w:rPr>
        <w:t xml:space="preserve">inisterstwo </w:t>
      </w:r>
      <w:r w:rsidRPr="00A329C2">
        <w:rPr>
          <w:color w:val="auto"/>
        </w:rPr>
        <w:t>F</w:t>
      </w:r>
      <w:r w:rsidR="00627759" w:rsidRPr="00A329C2">
        <w:rPr>
          <w:color w:val="auto"/>
        </w:rPr>
        <w:t>inansów</w:t>
      </w:r>
      <w:r w:rsidRPr="00A329C2">
        <w:rPr>
          <w:color w:val="auto"/>
        </w:rPr>
        <w:t xml:space="preserve"> przesyła do Departamentu Finansów w MRiRW oraz Departamentu Rozwoju Obszarów Wiejskich w MRiRW, kopie wszystkich wydanych decyzji </w:t>
      </w:r>
      <w:r w:rsidR="00974031" w:rsidRPr="00A329C2">
        <w:rPr>
          <w:color w:val="auto"/>
        </w:rPr>
        <w:t>o </w:t>
      </w:r>
      <w:r w:rsidRPr="00A329C2">
        <w:rPr>
          <w:color w:val="auto"/>
        </w:rPr>
        <w:t>zapewnieni</w:t>
      </w:r>
      <w:r w:rsidR="00974031" w:rsidRPr="00A329C2">
        <w:rPr>
          <w:color w:val="auto"/>
        </w:rPr>
        <w:t>u</w:t>
      </w:r>
      <w:r w:rsidRPr="00A329C2">
        <w:rPr>
          <w:color w:val="auto"/>
        </w:rPr>
        <w:t xml:space="preserve"> finansowania lub dofinansowania, które dotyczą tego programu. </w:t>
      </w:r>
      <w:r w:rsidR="00065CA2" w:rsidRPr="00A329C2">
        <w:rPr>
          <w:color w:val="auto"/>
        </w:rPr>
        <w:t xml:space="preserve">W przypadku decyzji w sprawie zmian w budżecie </w:t>
      </w:r>
      <w:r w:rsidR="00065CA2" w:rsidRPr="00A329C2">
        <w:rPr>
          <w:color w:val="auto"/>
        </w:rPr>
        <w:lastRenderedPageBreak/>
        <w:t xml:space="preserve">państwa </w:t>
      </w:r>
      <w:r w:rsidR="00627759" w:rsidRPr="00A329C2">
        <w:rPr>
          <w:color w:val="auto"/>
        </w:rPr>
        <w:t>M</w:t>
      </w:r>
      <w:r w:rsidR="00B307ED" w:rsidRPr="00A329C2">
        <w:rPr>
          <w:color w:val="auto"/>
        </w:rPr>
        <w:t xml:space="preserve">inisterstwo </w:t>
      </w:r>
      <w:r w:rsidR="00627759" w:rsidRPr="00A329C2">
        <w:rPr>
          <w:color w:val="auto"/>
        </w:rPr>
        <w:t>F</w:t>
      </w:r>
      <w:r w:rsidR="00B307ED" w:rsidRPr="00A329C2">
        <w:rPr>
          <w:color w:val="auto"/>
        </w:rPr>
        <w:t>inansów</w:t>
      </w:r>
      <w:r w:rsidR="00065CA2" w:rsidRPr="00A329C2">
        <w:rPr>
          <w:color w:val="auto"/>
        </w:rPr>
        <w:t xml:space="preserve"> przesyła kopie wydanych decyzji do wiadomości Ministra Rolnictwa i Rozwoju Wsi.</w:t>
      </w:r>
    </w:p>
    <w:p w:rsidR="00AC512B" w:rsidRPr="00A329C2" w:rsidRDefault="00AC512B" w:rsidP="00AC512B">
      <w:pPr>
        <w:pStyle w:val="Default"/>
        <w:numPr>
          <w:ilvl w:val="1"/>
          <w:numId w:val="1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Na  żądanie właściwego dysponenta części budżetowej, beneficjenci, którym przekazane zostały środki z rezerwy celowej budżetu państwa, mają obowiązek niezwłocznego przedstawienia informacji finansowej na temat ich wykorzystania</w:t>
      </w:r>
    </w:p>
    <w:p w:rsidR="00AC512B" w:rsidRPr="00A329C2" w:rsidRDefault="00AC512B" w:rsidP="00AC512B">
      <w:pPr>
        <w:pStyle w:val="Default"/>
        <w:numPr>
          <w:ilvl w:val="1"/>
          <w:numId w:val="1"/>
        </w:numPr>
        <w:tabs>
          <w:tab w:val="clear" w:pos="1440"/>
          <w:tab w:val="num" w:pos="1080"/>
        </w:tabs>
        <w:ind w:left="1080"/>
        <w:jc w:val="both"/>
        <w:rPr>
          <w:color w:val="auto"/>
        </w:rPr>
      </w:pPr>
      <w:r w:rsidRPr="00A329C2">
        <w:rPr>
          <w:color w:val="auto"/>
        </w:rPr>
        <w:t>Na każde żądanie IZ PROW oraz Ministra Finansów, w terminie przez nich wyznaczonym, dysponent części budżetowej jest zobowiązany do sporządzania i przekazania wszelkich informacji i wyjaśnień dotyczących wykorzystania środków z rezerwy celowej.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projektów realizowanych w ramach </w:t>
      </w:r>
      <w:r w:rsidR="0057233A" w:rsidRPr="00A329C2">
        <w:rPr>
          <w:color w:val="auto"/>
        </w:rPr>
        <w:t>PO Rybactwo i </w:t>
      </w:r>
      <w:r w:rsidR="00CF6D20" w:rsidRPr="00A329C2">
        <w:rPr>
          <w:color w:val="auto"/>
        </w:rPr>
        <w:t>Morze 2014-2020</w:t>
      </w:r>
      <w:r w:rsidRPr="00A329C2">
        <w:rPr>
          <w:color w:val="auto"/>
        </w:rPr>
        <w:t xml:space="preserve"> należy stosować następujące zasady:</w:t>
      </w:r>
    </w:p>
    <w:p w:rsidR="00AC512B" w:rsidRPr="00A329C2" w:rsidRDefault="00AC512B" w:rsidP="00AC512B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A329C2">
        <w:rPr>
          <w:color w:val="auto"/>
        </w:rPr>
        <w:t>Wnioskowanie o środki z rezerwy celowej jest możliwe po wydatkowaniu, nie mniej niż 70% środków zaplanowanych na dany rok w budżecie dysponenta części budżetowej na te</w:t>
      </w:r>
      <w:r w:rsidR="00E55AC9" w:rsidRPr="00A329C2">
        <w:rPr>
          <w:color w:val="auto"/>
        </w:rPr>
        <w:t>n</w:t>
      </w:r>
      <w:r w:rsidRPr="00A329C2">
        <w:rPr>
          <w:color w:val="auto"/>
        </w:rPr>
        <w:t xml:space="preserve"> program</w:t>
      </w:r>
      <w:r w:rsidR="00065CA2" w:rsidRPr="00A329C2">
        <w:rPr>
          <w:color w:val="auto"/>
        </w:rPr>
        <w:t xml:space="preserve"> łącznie</w:t>
      </w:r>
      <w:r w:rsidRPr="00A329C2">
        <w:rPr>
          <w:color w:val="auto"/>
        </w:rPr>
        <w:t>, wyłączając wydatki na wynagrodzenia i</w:t>
      </w:r>
      <w:r w:rsidR="00DF0150" w:rsidRPr="00A329C2">
        <w:rPr>
          <w:color w:val="auto"/>
        </w:rPr>
        <w:t> </w:t>
      </w:r>
      <w:r w:rsidRPr="00A329C2">
        <w:rPr>
          <w:color w:val="auto"/>
        </w:rPr>
        <w:t>pochodne. Wniosek składany jest oddzielnie w zakresie wydatków budżetu państwa i oddzielnie w zakresie wydatków budżetu środków europejskich. Poziom wydatkowania środków rozpatruje się osobno w odniesieniu do budżetu państwa i budżetu środków europejskich. W przypadku spełnienia powyższego warunku w ramach jednego z budżetów, wniosek powinien dotyczyć tylko tego budżetu w odniesieniu do którego ww. warunek został spełniony.</w:t>
      </w:r>
    </w:p>
    <w:p w:rsidR="006D3D37" w:rsidRPr="00A329C2" w:rsidRDefault="006D3D37" w:rsidP="006D3D37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A329C2">
        <w:rPr>
          <w:color w:val="auto"/>
        </w:rPr>
        <w:t xml:space="preserve">Wniosek dotyczący zapewnienia finansowania lub dofinansowania dla przedsięwzięcia realizowanego w ramach PO </w:t>
      </w:r>
      <w:r w:rsidR="004F5428" w:rsidRPr="00A329C2">
        <w:rPr>
          <w:color w:val="auto"/>
        </w:rPr>
        <w:t>Rybactwo i morze</w:t>
      </w:r>
      <w:r w:rsidRPr="00A329C2">
        <w:rPr>
          <w:color w:val="auto"/>
        </w:rPr>
        <w:t xml:space="preserve"> 2014 – 2020 oraz wniosek o zmianę/korektę decyzji o zapewnieniu finansowania lub dofinansowania przedsięwzięcia realizowanego w ramach ww. programu może być zaopiniowany pozytywnie, jeżeli została zawarta umowa o dofinansowanie, o</w:t>
      </w:r>
      <w:r w:rsidR="009F2FDA">
        <w:rPr>
          <w:color w:val="auto"/>
        </w:rPr>
        <w:t> </w:t>
      </w:r>
      <w:r w:rsidRPr="00A329C2">
        <w:rPr>
          <w:color w:val="auto"/>
        </w:rPr>
        <w:t>której mowa w art. 11 ust. 1 ustawy z dnia 10 lipca 2015 r. o wspieraniu zrównoważonego rozwoju sektora rybackiego z udziałem Europejskiego Funduszu Morskiego i Rybackiego (Dz. U. 201</w:t>
      </w:r>
      <w:r w:rsidR="00922265">
        <w:rPr>
          <w:color w:val="auto"/>
        </w:rPr>
        <w:t>7</w:t>
      </w:r>
      <w:r w:rsidRPr="00A329C2">
        <w:rPr>
          <w:color w:val="auto"/>
        </w:rPr>
        <w:t xml:space="preserve"> poz. 1</w:t>
      </w:r>
      <w:r w:rsidR="00922265">
        <w:rPr>
          <w:color w:val="auto"/>
        </w:rPr>
        <w:t>267</w:t>
      </w:r>
      <w:r w:rsidRPr="00A329C2">
        <w:rPr>
          <w:color w:val="auto"/>
        </w:rPr>
        <w:t>),</w:t>
      </w:r>
    </w:p>
    <w:p w:rsidR="00AC512B" w:rsidRPr="00A329C2" w:rsidRDefault="00AC512B" w:rsidP="00AC512B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A329C2">
        <w:rPr>
          <w:color w:val="auto"/>
        </w:rPr>
        <w:t xml:space="preserve">Z rezerwy celowej nie może być finansowany wkład własny projektów realizowanych przez jednostki sektora finansów publicznych, z wyjątkiem państwowych jednostek budżetowych.  </w:t>
      </w:r>
    </w:p>
    <w:p w:rsidR="00AC512B" w:rsidRPr="00A329C2" w:rsidRDefault="00AC512B" w:rsidP="00AC512B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A329C2">
        <w:rPr>
          <w:color w:val="auto"/>
        </w:rPr>
        <w:lastRenderedPageBreak/>
        <w:t>W przypadku projektów realizowanych przez jednostki sektora finansów publicznych nie będących państwowymi jednostkami budżetowymi, dysponent może w wyjątkowych przypadkach wnioskować o środki z rezerwy celowej na pokrycie wkładu własnego, jeżeli łącznie współfinansowanie projektu i wkład własny beneficjenta nie przekracza 15% wydatków kwalifikowanych, pod warunkiem uzyskania zgody Ministra Finansów przed podpisaniem umowy o dofinansowanie,</w:t>
      </w:r>
    </w:p>
    <w:p w:rsidR="00C9167E" w:rsidRPr="00A329C2" w:rsidRDefault="00627759" w:rsidP="00C9167E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A329C2">
        <w:rPr>
          <w:color w:val="auto"/>
        </w:rPr>
        <w:t>M</w:t>
      </w:r>
      <w:r w:rsidR="00B307ED" w:rsidRPr="00A329C2">
        <w:rPr>
          <w:color w:val="auto"/>
        </w:rPr>
        <w:t xml:space="preserve">inisterstwo </w:t>
      </w:r>
      <w:r w:rsidRPr="00A329C2">
        <w:rPr>
          <w:color w:val="auto"/>
        </w:rPr>
        <w:t>F</w:t>
      </w:r>
      <w:r w:rsidR="00B307ED" w:rsidRPr="00A329C2">
        <w:rPr>
          <w:color w:val="auto"/>
        </w:rPr>
        <w:t>inansów</w:t>
      </w:r>
      <w:r w:rsidR="00C9167E" w:rsidRPr="00A329C2">
        <w:rPr>
          <w:color w:val="auto"/>
        </w:rPr>
        <w:t xml:space="preserve"> przesyła do Departamentu Rybołówstwa w MGMiŻŚ </w:t>
      </w:r>
      <w:r w:rsidR="00B03313" w:rsidRPr="00A329C2">
        <w:rPr>
          <w:color w:val="auto"/>
        </w:rPr>
        <w:t xml:space="preserve">oraz do </w:t>
      </w:r>
      <w:r w:rsidR="00B569F4">
        <w:rPr>
          <w:color w:val="auto"/>
        </w:rPr>
        <w:t>Biura Budżetowo-Finansow</w:t>
      </w:r>
      <w:r w:rsidR="00A84CAC">
        <w:rPr>
          <w:color w:val="auto"/>
        </w:rPr>
        <w:t>e</w:t>
      </w:r>
      <w:r w:rsidR="00B569F4">
        <w:rPr>
          <w:color w:val="auto"/>
        </w:rPr>
        <w:t>go</w:t>
      </w:r>
      <w:r w:rsidR="00B03313" w:rsidRPr="00A329C2">
        <w:rPr>
          <w:color w:val="auto"/>
        </w:rPr>
        <w:t xml:space="preserve"> w MGMiŻŚ </w:t>
      </w:r>
      <w:r w:rsidR="00C9167E" w:rsidRPr="00A329C2">
        <w:rPr>
          <w:color w:val="auto"/>
        </w:rPr>
        <w:t xml:space="preserve">kopie wszystkich wydanych decyzji w sprawie zmian w budżecie środków europejskich odnośnie uruchomienia środków oraz zapewnienia finansowania lub dofinansowania, które dotyczą tego programu. </w:t>
      </w:r>
      <w:r w:rsidR="00B03313" w:rsidRPr="00A329C2">
        <w:rPr>
          <w:color w:val="auto"/>
        </w:rPr>
        <w:t xml:space="preserve">W przypadku decyzji w sprawie zmian w budżecie państwa </w:t>
      </w:r>
      <w:r w:rsidRPr="00A329C2">
        <w:rPr>
          <w:color w:val="auto"/>
        </w:rPr>
        <w:t>M</w:t>
      </w:r>
      <w:r w:rsidR="00B307ED" w:rsidRPr="00A329C2">
        <w:rPr>
          <w:color w:val="auto"/>
        </w:rPr>
        <w:t xml:space="preserve">inisterstwo </w:t>
      </w:r>
      <w:r w:rsidRPr="00A329C2">
        <w:rPr>
          <w:color w:val="auto"/>
        </w:rPr>
        <w:t>F</w:t>
      </w:r>
      <w:r w:rsidR="00B307ED" w:rsidRPr="00A329C2">
        <w:rPr>
          <w:color w:val="auto"/>
        </w:rPr>
        <w:t>inansów</w:t>
      </w:r>
      <w:r w:rsidR="00B03313" w:rsidRPr="00A329C2">
        <w:rPr>
          <w:color w:val="auto"/>
        </w:rPr>
        <w:t xml:space="preserve"> przesyła oryginał decyzji do wiadomości Ministra Gospodarki Morskiej i Żeglugi Śródlądowej.</w:t>
      </w:r>
    </w:p>
    <w:p w:rsidR="00AC512B" w:rsidRPr="00A329C2" w:rsidRDefault="00AC512B" w:rsidP="00AC512B">
      <w:pPr>
        <w:numPr>
          <w:ilvl w:val="0"/>
          <w:numId w:val="10"/>
        </w:numPr>
        <w:autoSpaceDE w:val="0"/>
        <w:autoSpaceDN w:val="0"/>
        <w:jc w:val="both"/>
        <w:rPr>
          <w:sz w:val="24"/>
          <w:szCs w:val="24"/>
        </w:rPr>
      </w:pPr>
      <w:r w:rsidRPr="00A329C2">
        <w:rPr>
          <w:sz w:val="24"/>
          <w:szCs w:val="24"/>
        </w:rPr>
        <w:t xml:space="preserve">Poszczególni dysponenci części budżetowych są zobowiązani do przekazywania </w:t>
      </w:r>
      <w:r w:rsidR="005A4974" w:rsidRPr="00A329C2">
        <w:rPr>
          <w:sz w:val="24"/>
          <w:szCs w:val="24"/>
        </w:rPr>
        <w:t xml:space="preserve">IZ PO </w:t>
      </w:r>
      <w:r w:rsidR="00E40A3D" w:rsidRPr="00A329C2">
        <w:rPr>
          <w:sz w:val="24"/>
          <w:szCs w:val="24"/>
        </w:rPr>
        <w:t xml:space="preserve">RYBY 2014-2020 </w:t>
      </w:r>
      <w:r w:rsidRPr="00A329C2">
        <w:rPr>
          <w:sz w:val="24"/>
          <w:szCs w:val="24"/>
        </w:rPr>
        <w:t>(Departament Rybołówstwa w M</w:t>
      </w:r>
      <w:r w:rsidR="00044889" w:rsidRPr="00A329C2">
        <w:rPr>
          <w:sz w:val="24"/>
          <w:szCs w:val="24"/>
        </w:rPr>
        <w:t>GMiŻŚ</w:t>
      </w:r>
      <w:r w:rsidR="00DC536E" w:rsidRPr="00A329C2">
        <w:rPr>
          <w:sz w:val="24"/>
          <w:szCs w:val="24"/>
        </w:rPr>
        <w:t xml:space="preserve"> </w:t>
      </w:r>
      <w:r w:rsidRPr="00A329C2">
        <w:rPr>
          <w:sz w:val="24"/>
          <w:szCs w:val="24"/>
        </w:rPr>
        <w:t xml:space="preserve">) w terminie 15 dni po zakończeniu danego </w:t>
      </w:r>
      <w:r w:rsidR="003C2404">
        <w:rPr>
          <w:sz w:val="24"/>
          <w:szCs w:val="24"/>
        </w:rPr>
        <w:t>miesiąca</w:t>
      </w:r>
      <w:r w:rsidR="00E45BAF" w:rsidRPr="00A329C2">
        <w:rPr>
          <w:sz w:val="24"/>
          <w:szCs w:val="24"/>
        </w:rPr>
        <w:t xml:space="preserve"> </w:t>
      </w:r>
      <w:r w:rsidRPr="00015B90">
        <w:rPr>
          <w:sz w:val="24"/>
          <w:szCs w:val="24"/>
        </w:rPr>
        <w:t>informację na temat wydatkowania i zaangażowania</w:t>
      </w:r>
      <w:r w:rsidRPr="00015B90">
        <w:rPr>
          <w:rStyle w:val="Odwoanieprzypisudolnego"/>
          <w:sz w:val="24"/>
          <w:szCs w:val="24"/>
        </w:rPr>
        <w:footnoteReference w:id="4"/>
      </w:r>
      <w:r w:rsidRPr="00015B90">
        <w:rPr>
          <w:sz w:val="24"/>
          <w:szCs w:val="24"/>
        </w:rPr>
        <w:t xml:space="preserve"> środków pozyskanych w danym roku budżetowym z rezerwy celowej w okresie od początku roku do ostatniego dnia danego </w:t>
      </w:r>
      <w:r w:rsidR="003C2404" w:rsidRPr="00015B90">
        <w:rPr>
          <w:sz w:val="24"/>
          <w:szCs w:val="24"/>
        </w:rPr>
        <w:t>miesiąca</w:t>
      </w:r>
      <w:r w:rsidRPr="00015B90">
        <w:rPr>
          <w:sz w:val="24"/>
          <w:szCs w:val="24"/>
        </w:rPr>
        <w:t xml:space="preserve">. Departament Rybołówstwa przekazuje do wiadomości </w:t>
      </w:r>
      <w:r w:rsidR="000A770D" w:rsidRPr="00015B90">
        <w:rPr>
          <w:sz w:val="24"/>
          <w:szCs w:val="24"/>
        </w:rPr>
        <w:t xml:space="preserve"> </w:t>
      </w:r>
      <w:r w:rsidR="000A770D" w:rsidRPr="00A329C2">
        <w:rPr>
          <w:sz w:val="24"/>
          <w:szCs w:val="24"/>
        </w:rPr>
        <w:t xml:space="preserve">Biura </w:t>
      </w:r>
      <w:r w:rsidR="00B569F4">
        <w:rPr>
          <w:sz w:val="24"/>
          <w:szCs w:val="24"/>
        </w:rPr>
        <w:t xml:space="preserve">Budżetowo-Finansowego </w:t>
      </w:r>
      <w:r w:rsidR="000A770D" w:rsidRPr="00A329C2">
        <w:rPr>
          <w:sz w:val="24"/>
          <w:szCs w:val="24"/>
        </w:rPr>
        <w:t xml:space="preserve">w MGMiŻŚ </w:t>
      </w:r>
      <w:r w:rsidRPr="00A329C2">
        <w:rPr>
          <w:sz w:val="24"/>
          <w:szCs w:val="24"/>
        </w:rPr>
        <w:t xml:space="preserve"> i Departamentu Instytucji Płatniczej w </w:t>
      </w:r>
      <w:r w:rsidR="00627759" w:rsidRPr="00A329C2">
        <w:rPr>
          <w:sz w:val="24"/>
          <w:szCs w:val="24"/>
        </w:rPr>
        <w:t>M</w:t>
      </w:r>
      <w:r w:rsidR="00B307ED" w:rsidRPr="00A329C2">
        <w:rPr>
          <w:sz w:val="24"/>
          <w:szCs w:val="24"/>
        </w:rPr>
        <w:t xml:space="preserve">inisterstwie </w:t>
      </w:r>
      <w:r w:rsidR="00627759" w:rsidRPr="00A329C2">
        <w:rPr>
          <w:sz w:val="24"/>
          <w:szCs w:val="24"/>
        </w:rPr>
        <w:t>F</w:t>
      </w:r>
      <w:r w:rsidR="00B307ED" w:rsidRPr="00A329C2">
        <w:rPr>
          <w:sz w:val="24"/>
          <w:szCs w:val="24"/>
        </w:rPr>
        <w:t>inansów</w:t>
      </w:r>
      <w:r w:rsidRPr="00A329C2">
        <w:rPr>
          <w:sz w:val="24"/>
          <w:szCs w:val="24"/>
        </w:rPr>
        <w:t xml:space="preserve"> w terminie 20 dni po zakończeniu danego </w:t>
      </w:r>
      <w:r w:rsidR="005D6148">
        <w:rPr>
          <w:sz w:val="24"/>
          <w:szCs w:val="24"/>
        </w:rPr>
        <w:t>miesiąca</w:t>
      </w:r>
      <w:r w:rsidR="00E45BAF" w:rsidRPr="00A329C2">
        <w:rPr>
          <w:sz w:val="24"/>
          <w:szCs w:val="24"/>
        </w:rPr>
        <w:t xml:space="preserve"> </w:t>
      </w:r>
      <w:r w:rsidRPr="00A329C2">
        <w:rPr>
          <w:sz w:val="24"/>
          <w:szCs w:val="24"/>
        </w:rPr>
        <w:t xml:space="preserve">informację na temat wydatkowania i zaangażowania środków pozyskanych w danym roku budżetowym z rezerwy celowej (ze szczegółowością do pozycji rezerwy celowej) w okresie od początku roku do ostatniego dnia danego </w:t>
      </w:r>
      <w:r w:rsidR="003C2404">
        <w:rPr>
          <w:sz w:val="24"/>
          <w:szCs w:val="24"/>
        </w:rPr>
        <w:t>miesiąca</w:t>
      </w:r>
      <w:r w:rsidRPr="00A329C2">
        <w:rPr>
          <w:sz w:val="24"/>
          <w:szCs w:val="24"/>
        </w:rPr>
        <w:t xml:space="preserve">. </w:t>
      </w:r>
    </w:p>
    <w:p w:rsidR="00AC512B" w:rsidRPr="00A329C2" w:rsidRDefault="00AC512B" w:rsidP="00AC512B">
      <w:pPr>
        <w:numPr>
          <w:ilvl w:val="0"/>
          <w:numId w:val="10"/>
        </w:numPr>
        <w:autoSpaceDE w:val="0"/>
        <w:autoSpaceDN w:val="0"/>
        <w:jc w:val="both"/>
        <w:rPr>
          <w:sz w:val="24"/>
          <w:szCs w:val="24"/>
        </w:rPr>
      </w:pPr>
      <w:r w:rsidRPr="00A329C2">
        <w:rPr>
          <w:sz w:val="24"/>
          <w:szCs w:val="24"/>
        </w:rPr>
        <w:t xml:space="preserve">Poszczególni dysponenci części budżetowych są zobowiązani do przekazywania </w:t>
      </w:r>
      <w:r w:rsidR="005A4974" w:rsidRPr="00A329C2">
        <w:rPr>
          <w:sz w:val="24"/>
          <w:szCs w:val="24"/>
        </w:rPr>
        <w:t xml:space="preserve">IZ PO </w:t>
      </w:r>
      <w:r w:rsidR="00E40A3D" w:rsidRPr="00A329C2">
        <w:rPr>
          <w:sz w:val="24"/>
          <w:szCs w:val="24"/>
        </w:rPr>
        <w:t xml:space="preserve">RYBY 2014-2020 </w:t>
      </w:r>
      <w:r w:rsidRPr="00A329C2">
        <w:rPr>
          <w:sz w:val="24"/>
          <w:szCs w:val="24"/>
        </w:rPr>
        <w:t>(Departament Rybołówstwa w M</w:t>
      </w:r>
      <w:r w:rsidR="00044889" w:rsidRPr="00A329C2">
        <w:rPr>
          <w:sz w:val="24"/>
          <w:szCs w:val="24"/>
        </w:rPr>
        <w:t>GMiŻŚ</w:t>
      </w:r>
      <w:r w:rsidR="00DC536E" w:rsidRPr="00A329C2">
        <w:rPr>
          <w:sz w:val="24"/>
          <w:szCs w:val="24"/>
        </w:rPr>
        <w:t xml:space="preserve"> </w:t>
      </w:r>
      <w:r w:rsidRPr="00A329C2">
        <w:rPr>
          <w:sz w:val="24"/>
          <w:szCs w:val="24"/>
        </w:rPr>
        <w:t xml:space="preserve">) danych na temat wydatkowania i zaangażowania środków pozyskanych w danym roku budżetowym z rezerwy celowej za okres całego roku budżetowego w </w:t>
      </w:r>
      <w:r w:rsidRPr="00A329C2">
        <w:rPr>
          <w:sz w:val="24"/>
          <w:szCs w:val="24"/>
        </w:rPr>
        <w:lastRenderedPageBreak/>
        <w:t xml:space="preserve">terminie do dnia 5 marca roku następnego. Informacje w tym zakresie Departament Rybołówstwa przekazuje do wiadomości </w:t>
      </w:r>
      <w:r w:rsidR="000A770D" w:rsidRPr="00A329C2">
        <w:rPr>
          <w:sz w:val="24"/>
          <w:szCs w:val="24"/>
        </w:rPr>
        <w:t xml:space="preserve">Biura </w:t>
      </w:r>
      <w:r w:rsidR="00B569F4">
        <w:rPr>
          <w:sz w:val="24"/>
          <w:szCs w:val="24"/>
        </w:rPr>
        <w:t>Budżetowo-Finansowego</w:t>
      </w:r>
      <w:r w:rsidR="000A770D" w:rsidRPr="00A329C2">
        <w:rPr>
          <w:sz w:val="24"/>
          <w:szCs w:val="24"/>
        </w:rPr>
        <w:t xml:space="preserve"> w</w:t>
      </w:r>
      <w:r w:rsidR="001C4AF4" w:rsidRPr="00A329C2">
        <w:rPr>
          <w:sz w:val="24"/>
          <w:szCs w:val="24"/>
        </w:rPr>
        <w:t> </w:t>
      </w:r>
      <w:r w:rsidR="000A770D" w:rsidRPr="00A329C2">
        <w:rPr>
          <w:sz w:val="24"/>
          <w:szCs w:val="24"/>
        </w:rPr>
        <w:t>MGMiŻŚ</w:t>
      </w:r>
      <w:r w:rsidR="00DC536E" w:rsidRPr="00A329C2">
        <w:rPr>
          <w:sz w:val="24"/>
          <w:szCs w:val="24"/>
        </w:rPr>
        <w:t xml:space="preserve"> </w:t>
      </w:r>
      <w:r w:rsidRPr="00A329C2">
        <w:rPr>
          <w:sz w:val="24"/>
          <w:szCs w:val="24"/>
        </w:rPr>
        <w:t xml:space="preserve"> i Departamentu Instytucji Płatniczej w </w:t>
      </w:r>
      <w:r w:rsidR="00627759" w:rsidRPr="00A329C2">
        <w:rPr>
          <w:sz w:val="24"/>
          <w:szCs w:val="24"/>
        </w:rPr>
        <w:t>M</w:t>
      </w:r>
      <w:r w:rsidR="00B307ED" w:rsidRPr="00A329C2">
        <w:rPr>
          <w:sz w:val="24"/>
          <w:szCs w:val="24"/>
        </w:rPr>
        <w:t>inisters</w:t>
      </w:r>
      <w:r w:rsidR="00425754">
        <w:rPr>
          <w:sz w:val="24"/>
          <w:szCs w:val="24"/>
        </w:rPr>
        <w:t>t</w:t>
      </w:r>
      <w:r w:rsidR="00B307ED" w:rsidRPr="00A329C2">
        <w:rPr>
          <w:sz w:val="24"/>
          <w:szCs w:val="24"/>
        </w:rPr>
        <w:t xml:space="preserve">wie </w:t>
      </w:r>
      <w:r w:rsidR="00627759" w:rsidRPr="00A329C2">
        <w:rPr>
          <w:sz w:val="24"/>
          <w:szCs w:val="24"/>
        </w:rPr>
        <w:t>F</w:t>
      </w:r>
      <w:r w:rsidR="00B307ED" w:rsidRPr="00A329C2">
        <w:rPr>
          <w:sz w:val="24"/>
          <w:szCs w:val="24"/>
        </w:rPr>
        <w:t>inansów</w:t>
      </w:r>
      <w:r w:rsidRPr="00A329C2">
        <w:rPr>
          <w:sz w:val="24"/>
          <w:szCs w:val="24"/>
        </w:rPr>
        <w:t xml:space="preserve"> w</w:t>
      </w:r>
      <w:r w:rsidR="001C4AF4" w:rsidRPr="00A329C2">
        <w:rPr>
          <w:sz w:val="24"/>
          <w:szCs w:val="24"/>
        </w:rPr>
        <w:t> </w:t>
      </w:r>
      <w:r w:rsidRPr="00A329C2">
        <w:rPr>
          <w:sz w:val="24"/>
          <w:szCs w:val="24"/>
        </w:rPr>
        <w:t>terminie do 15 marca roku następnego.</w:t>
      </w:r>
    </w:p>
    <w:p w:rsidR="00AC512B" w:rsidRPr="00A329C2" w:rsidRDefault="00AC512B" w:rsidP="00AC512B">
      <w:pPr>
        <w:numPr>
          <w:ilvl w:val="0"/>
          <w:numId w:val="10"/>
        </w:numPr>
        <w:autoSpaceDE w:val="0"/>
        <w:autoSpaceDN w:val="0"/>
        <w:jc w:val="both"/>
        <w:rPr>
          <w:sz w:val="24"/>
          <w:szCs w:val="24"/>
        </w:rPr>
      </w:pPr>
      <w:r w:rsidRPr="00A329C2">
        <w:rPr>
          <w:sz w:val="24"/>
          <w:szCs w:val="24"/>
        </w:rPr>
        <w:t xml:space="preserve">Powyższe dane przedstawione są w podziale na poszczególne decyzje Ministra </w:t>
      </w:r>
      <w:r w:rsidR="00E45BAF">
        <w:rPr>
          <w:sz w:val="24"/>
          <w:szCs w:val="24"/>
        </w:rPr>
        <w:t>Finansów</w:t>
      </w:r>
      <w:r w:rsidR="004F30B0" w:rsidRPr="00A329C2">
        <w:rPr>
          <w:sz w:val="24"/>
          <w:szCs w:val="24"/>
        </w:rPr>
        <w:t xml:space="preserve"> </w:t>
      </w:r>
      <w:r w:rsidR="002544E2">
        <w:rPr>
          <w:sz w:val="24"/>
          <w:szCs w:val="24"/>
        </w:rPr>
        <w:t xml:space="preserve">w okresie od początku roku do ostatniego dnia danego miesiąca, </w:t>
      </w:r>
      <w:r w:rsidR="0023028F">
        <w:rPr>
          <w:sz w:val="24"/>
          <w:szCs w:val="24"/>
        </w:rPr>
        <w:t xml:space="preserve">a </w:t>
      </w:r>
      <w:r w:rsidRPr="00A329C2">
        <w:rPr>
          <w:sz w:val="24"/>
          <w:szCs w:val="24"/>
        </w:rPr>
        <w:t xml:space="preserve">w informacji, o której mowa w lit.f za okres </w:t>
      </w:r>
      <w:r w:rsidR="002544E2">
        <w:rPr>
          <w:sz w:val="24"/>
          <w:szCs w:val="24"/>
        </w:rPr>
        <w:t>całego roku budżetowego</w:t>
      </w:r>
      <w:r w:rsidR="0023028F">
        <w:rPr>
          <w:sz w:val="24"/>
          <w:szCs w:val="24"/>
        </w:rPr>
        <w:t xml:space="preserve">, </w:t>
      </w:r>
      <w:r w:rsidRPr="00A329C2">
        <w:rPr>
          <w:sz w:val="24"/>
          <w:szCs w:val="24"/>
        </w:rPr>
        <w:t xml:space="preserve"> zgodnie z rocznymi sprawozdaniami budżetowymi na formularzu stanowiącym załącznik Nr 2.</w:t>
      </w:r>
    </w:p>
    <w:p w:rsidR="00AC512B" w:rsidRPr="00A329C2" w:rsidRDefault="00AC512B" w:rsidP="00AC512B">
      <w:pPr>
        <w:numPr>
          <w:ilvl w:val="0"/>
          <w:numId w:val="10"/>
        </w:numPr>
        <w:autoSpaceDE w:val="0"/>
        <w:autoSpaceDN w:val="0"/>
        <w:jc w:val="both"/>
      </w:pPr>
      <w:r w:rsidRPr="00A329C2">
        <w:rPr>
          <w:sz w:val="24"/>
          <w:szCs w:val="24"/>
        </w:rPr>
        <w:t xml:space="preserve">Na  żądanie właściwego dysponenta części budżetowej, beneficjenci, którym przekazane zostały środki z rezerwy celowej budżetu państwa, mają obowiązek niezwłocznego przedstawienia informacji finansowej na temat ich wykorzystania. </w:t>
      </w:r>
    </w:p>
    <w:p w:rsidR="00AC512B" w:rsidRPr="00A329C2" w:rsidRDefault="00AC512B" w:rsidP="00AC512B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A329C2">
        <w:rPr>
          <w:color w:val="auto"/>
        </w:rPr>
        <w:t xml:space="preserve">Na każde żądanie </w:t>
      </w:r>
      <w:r w:rsidR="005A4974" w:rsidRPr="00A329C2">
        <w:rPr>
          <w:color w:val="auto"/>
        </w:rPr>
        <w:t xml:space="preserve">IZ PO </w:t>
      </w:r>
      <w:r w:rsidR="00E66528" w:rsidRPr="00A329C2">
        <w:rPr>
          <w:color w:val="auto"/>
        </w:rPr>
        <w:t xml:space="preserve">RYBY 2014-2020 </w:t>
      </w:r>
      <w:r w:rsidRPr="00A329C2">
        <w:rPr>
          <w:color w:val="auto"/>
        </w:rPr>
        <w:t>oraz Minist</w:t>
      </w:r>
      <w:r w:rsidR="00D5220A" w:rsidRPr="00A329C2">
        <w:rPr>
          <w:color w:val="auto"/>
        </w:rPr>
        <w:t>erstwa</w:t>
      </w:r>
      <w:r w:rsidRPr="00A329C2">
        <w:rPr>
          <w:color w:val="auto"/>
        </w:rPr>
        <w:t xml:space="preserve"> Finansów, w</w:t>
      </w:r>
      <w:r w:rsidR="009F2FDA">
        <w:rPr>
          <w:color w:val="auto"/>
        </w:rPr>
        <w:t> </w:t>
      </w:r>
      <w:r w:rsidRPr="00A329C2">
        <w:rPr>
          <w:color w:val="auto"/>
        </w:rPr>
        <w:t>terminie przez nich wyznaczonym, dysponent części budżetowej jest zobowiązany do sporządzania i przekazania wszelkich informacji i wyjaśnień dotyczących wykorzystania środków z rezerwy celowej.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1C1810" w:rsidRPr="00A329C2" w:rsidRDefault="001C1810" w:rsidP="001C1810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bCs/>
          <w:color w:val="auto"/>
        </w:rPr>
        <w:t>W przypadku Programu PO PŻ  należy stosować następujące zasady:</w:t>
      </w:r>
    </w:p>
    <w:p w:rsidR="001C1810" w:rsidRPr="00A329C2" w:rsidRDefault="001C1810" w:rsidP="001C1810">
      <w:pPr>
        <w:pStyle w:val="Default"/>
        <w:numPr>
          <w:ilvl w:val="1"/>
          <w:numId w:val="1"/>
        </w:numPr>
        <w:jc w:val="both"/>
        <w:rPr>
          <w:bCs/>
          <w:color w:val="auto"/>
        </w:rPr>
      </w:pPr>
      <w:r w:rsidRPr="00A329C2">
        <w:rPr>
          <w:bCs/>
          <w:color w:val="auto"/>
        </w:rPr>
        <w:t xml:space="preserve">warunkiem ubiegania się o środki z rezerwy celowej budżetu państwa oraz budżetu środków europejskich jest podpisana umowa/porozumienie o dofinansowaniu programu. </w:t>
      </w:r>
    </w:p>
    <w:p w:rsidR="001C1810" w:rsidRPr="00A329C2" w:rsidRDefault="001C1810" w:rsidP="001C1810">
      <w:pPr>
        <w:pStyle w:val="Default"/>
        <w:numPr>
          <w:ilvl w:val="1"/>
          <w:numId w:val="1"/>
        </w:numPr>
        <w:jc w:val="both"/>
        <w:rPr>
          <w:bCs/>
          <w:color w:val="auto"/>
        </w:rPr>
      </w:pPr>
      <w:r w:rsidRPr="00A329C2">
        <w:rPr>
          <w:bCs/>
          <w:color w:val="auto"/>
        </w:rPr>
        <w:t>wnioskowanie o środki z rezerwy celowej jest możliwe po wydatkowaniu, nie mniej niż 70% środków zaplanowanych na dany rok w budżecie dysponenta części budżetowej na ten program, wyłączając wydatki na wynagrodzenia i</w:t>
      </w:r>
      <w:r>
        <w:rPr>
          <w:bCs/>
          <w:color w:val="auto"/>
        </w:rPr>
        <w:t> </w:t>
      </w:r>
      <w:r w:rsidRPr="00A329C2">
        <w:rPr>
          <w:bCs/>
          <w:color w:val="auto"/>
        </w:rPr>
        <w:t>pochodne.  Wniosek składany jest oddzielnie w zakresie wydatków budżetu państwa i oddzielnie w zakresie wydatków budżetu środków europejskich. Poziom wydatkowania środków rozpatruje się osobno w odniesieniu do budżetu państwa i budżetu środków europejskich. W przypadku spełnienia powyższego warunku w ramach jednego z budżetów, wniosek powinien dotyczyć tylko tego budżetu w odniesieniu do którego ww. warunek został spełniony.</w:t>
      </w:r>
    </w:p>
    <w:p w:rsidR="001C1810" w:rsidRPr="008C2566" w:rsidRDefault="001C1810" w:rsidP="001C1810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bCs/>
          <w:color w:val="auto"/>
        </w:rPr>
        <w:t xml:space="preserve">wniosek powinien zostać zaakceptowany przez Ministra Rodziny, Pracy i Polityki Społecznej . </w:t>
      </w:r>
    </w:p>
    <w:p w:rsidR="008C2566" w:rsidRPr="001B35D8" w:rsidRDefault="008C2566" w:rsidP="00D86A43">
      <w:pPr>
        <w:pStyle w:val="Default"/>
        <w:ind w:left="1440"/>
        <w:jc w:val="both"/>
        <w:rPr>
          <w:color w:val="auto"/>
        </w:rPr>
      </w:pPr>
    </w:p>
    <w:p w:rsidR="00AC512B" w:rsidRPr="008C2566" w:rsidRDefault="008C2566" w:rsidP="008C2566">
      <w:pPr>
        <w:pStyle w:val="Default"/>
        <w:numPr>
          <w:ilvl w:val="0"/>
          <w:numId w:val="1"/>
        </w:numPr>
        <w:ind w:left="714" w:hanging="357"/>
        <w:jc w:val="both"/>
        <w:rPr>
          <w:color w:val="auto"/>
          <w:u w:val="single"/>
        </w:rPr>
      </w:pPr>
      <w:r>
        <w:rPr>
          <w:color w:val="auto"/>
          <w:u w:val="single"/>
        </w:rPr>
        <w:t xml:space="preserve"> </w:t>
      </w:r>
      <w:r w:rsidR="00AC512B" w:rsidRPr="008C2566">
        <w:rPr>
          <w:color w:val="auto"/>
        </w:rPr>
        <w:t>W przypadku projektów realizowanych z udziałem tzw. innych środków, o</w:t>
      </w:r>
      <w:r w:rsidR="00703346" w:rsidRPr="008C2566">
        <w:rPr>
          <w:color w:val="auto"/>
        </w:rPr>
        <w:t> </w:t>
      </w:r>
      <w:r w:rsidR="00AC512B" w:rsidRPr="008C2566">
        <w:rPr>
          <w:color w:val="auto"/>
        </w:rPr>
        <w:t>których mowa w art. 5 ust. 3 pkt 6 ustawy z dnia 27 sierpnia 2009 r. o finansach publicznych</w:t>
      </w:r>
      <w:r w:rsidR="008872B5" w:rsidRPr="00EE1223">
        <w:rPr>
          <w:color w:val="auto"/>
        </w:rPr>
        <w:t>, w tym Europejsk</w:t>
      </w:r>
      <w:r w:rsidR="008872B5" w:rsidRPr="00B71A08">
        <w:rPr>
          <w:color w:val="auto"/>
        </w:rPr>
        <w:t>iego Funduszu Dostosowania do Globalizacji (EFG)</w:t>
      </w:r>
      <w:r>
        <w:rPr>
          <w:color w:val="auto"/>
        </w:rPr>
        <w:t>, z wyłączeniem środków o których mowa w pkt 26:</w:t>
      </w:r>
    </w:p>
    <w:p w:rsidR="00426276" w:rsidRPr="00A329C2" w:rsidRDefault="00426276" w:rsidP="00FB27AC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>Wnioski o uruchomienie środków z rezerwy celowej budżetu państwa mogą dotyczyć tylko wydatków przeznaczonych na finansowanie. Wnioskowanie w</w:t>
      </w:r>
      <w:r w:rsidR="000B7E9F" w:rsidRPr="00A329C2">
        <w:rPr>
          <w:color w:val="auto"/>
        </w:rPr>
        <w:t> </w:t>
      </w:r>
      <w:r w:rsidRPr="00A329C2">
        <w:rPr>
          <w:color w:val="auto"/>
        </w:rPr>
        <w:t>zakresie środków na współfinansowanie możliwe jest jedynie w</w:t>
      </w:r>
      <w:r w:rsidR="000B7E9F" w:rsidRPr="00A329C2">
        <w:rPr>
          <w:color w:val="auto"/>
        </w:rPr>
        <w:t> </w:t>
      </w:r>
      <w:r w:rsidRPr="00A329C2">
        <w:rPr>
          <w:color w:val="auto"/>
        </w:rPr>
        <w:t>wyjątkowych i uzasadnionych przypadkach.</w:t>
      </w:r>
    </w:p>
    <w:p w:rsidR="00426276" w:rsidRPr="00A329C2" w:rsidRDefault="00426276" w:rsidP="00FB27AC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>Wnioski mogą dotyczyć wyłącznie wydatków stanowiących koszty kwalifikowa</w:t>
      </w:r>
      <w:r w:rsidR="00913F20" w:rsidRPr="00A329C2">
        <w:rPr>
          <w:color w:val="auto"/>
        </w:rPr>
        <w:t>l</w:t>
      </w:r>
      <w:r w:rsidRPr="00A329C2">
        <w:rPr>
          <w:color w:val="auto"/>
        </w:rPr>
        <w:t>ne projektu, natomiast koszty niekwalifikowa</w:t>
      </w:r>
      <w:r w:rsidR="00913F20" w:rsidRPr="00A329C2">
        <w:rPr>
          <w:color w:val="auto"/>
        </w:rPr>
        <w:t>l</w:t>
      </w:r>
      <w:r w:rsidRPr="00A329C2">
        <w:rPr>
          <w:color w:val="auto"/>
        </w:rPr>
        <w:t xml:space="preserve">ne powinny być zabezpieczone w budżecie dysponenta. </w:t>
      </w:r>
    </w:p>
    <w:p w:rsidR="00426276" w:rsidRDefault="00426276" w:rsidP="00FB27AC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>Wniosek o uruchomienie środków z rezerwy celowej realizowany jest dla projektów, dla których została podpisana umowa z dawcą środków (Komisją Europejską, Agencją Krajową lub inną instytucją), jednakże w uzasadnionych przypadkach istnieje możliwość przesłania wniosku do rezerwy celowej już w</w:t>
      </w:r>
      <w:r w:rsidR="000B7E9F" w:rsidRPr="00A329C2">
        <w:rPr>
          <w:color w:val="auto"/>
        </w:rPr>
        <w:t> </w:t>
      </w:r>
      <w:r w:rsidRPr="00A329C2">
        <w:rPr>
          <w:color w:val="auto"/>
        </w:rPr>
        <w:t>momencie uzyskania przez wnioskodawcę informacji o zatwierdzeniu projektu przez dawcę środków. W takim przypadku niezbędne jest przedłożenie ww. potwierdzenia. Jednak niepodpisanie umowy skutkuje zwrotem środków pozyskanych z rezerwy do budżetu państwa.</w:t>
      </w:r>
    </w:p>
    <w:p w:rsidR="003C2404" w:rsidRDefault="003C2404" w:rsidP="00FB27AC">
      <w:pPr>
        <w:pStyle w:val="Default"/>
        <w:numPr>
          <w:ilvl w:val="1"/>
          <w:numId w:val="1"/>
        </w:numPr>
        <w:jc w:val="both"/>
        <w:rPr>
          <w:color w:val="auto"/>
        </w:rPr>
      </w:pPr>
      <w:r>
        <w:rPr>
          <w:color w:val="auto"/>
        </w:rPr>
        <w:t xml:space="preserve">Dysponenci części budżetowych, którym przekazane zostały środki z rezerwy celowej budżetu państwa, przesyłają do Departamentu Instytucji Płatniczej w Ministerstwie </w:t>
      </w:r>
      <w:r w:rsidR="00193DF3">
        <w:rPr>
          <w:color w:val="auto"/>
        </w:rPr>
        <w:t>F</w:t>
      </w:r>
      <w:r>
        <w:rPr>
          <w:color w:val="auto"/>
        </w:rPr>
        <w:t>inansów informacje:</w:t>
      </w:r>
    </w:p>
    <w:p w:rsidR="003C2404" w:rsidRDefault="003C2404" w:rsidP="00D86A43">
      <w:pPr>
        <w:pStyle w:val="Default"/>
        <w:ind w:left="1440"/>
        <w:jc w:val="both"/>
        <w:rPr>
          <w:color w:val="auto"/>
        </w:rPr>
      </w:pPr>
      <w:r>
        <w:rPr>
          <w:color w:val="auto"/>
        </w:rPr>
        <w:t>– kwartalną – na temat wydatkowania i zaangażowania środków pozyskanych w danym roku budżetowym z rezerwy celowej w okresie od początku roku do ostatniego dnia danego kwartału, w podziale na poszczególne decyzje. Informację tę należy sporządzać raz na kwartał w terminie 20 dni po zakończeniu danego kwartału. Wzór niniejszej informacji stanowi załącznik Nr 3.</w:t>
      </w:r>
    </w:p>
    <w:p w:rsidR="003C2404" w:rsidRPr="00A329C2" w:rsidRDefault="003C2404" w:rsidP="00D86A43">
      <w:pPr>
        <w:pStyle w:val="Default"/>
        <w:ind w:left="1440"/>
        <w:jc w:val="both"/>
        <w:rPr>
          <w:color w:val="auto"/>
        </w:rPr>
      </w:pPr>
      <w:r>
        <w:rPr>
          <w:color w:val="auto"/>
        </w:rPr>
        <w:t xml:space="preserve">– roczną </w:t>
      </w:r>
      <w:r w:rsidR="00193DF3">
        <w:rPr>
          <w:color w:val="auto"/>
        </w:rPr>
        <w:t>–</w:t>
      </w:r>
      <w:r>
        <w:rPr>
          <w:color w:val="auto"/>
        </w:rPr>
        <w:t xml:space="preserve"> </w:t>
      </w:r>
      <w:r w:rsidR="00193DF3">
        <w:rPr>
          <w:color w:val="auto"/>
        </w:rPr>
        <w:t xml:space="preserve">na temat wydatkowania i zaangażowania środków pozyskanych w danym roku budżetowym z rezerwy celowej za okres całego roku budżetowego w terminie do </w:t>
      </w:r>
      <w:r w:rsidR="00193DF3">
        <w:rPr>
          <w:color w:val="auto"/>
        </w:rPr>
        <w:lastRenderedPageBreak/>
        <w:t>dnia 5 marca roku następnego. Wzór niniejszej informacji stanowi załącznik Nr 3.</w:t>
      </w:r>
    </w:p>
    <w:p w:rsidR="00426276" w:rsidRPr="00A329C2" w:rsidRDefault="00426276" w:rsidP="00FB27AC">
      <w:pPr>
        <w:pStyle w:val="Default"/>
        <w:jc w:val="both"/>
        <w:rPr>
          <w:color w:val="auto"/>
          <w:u w:val="single"/>
        </w:rPr>
      </w:pPr>
    </w:p>
    <w:p w:rsidR="00AC512B" w:rsidRPr="00A329C2" w:rsidRDefault="00AC512B" w:rsidP="00AC512B">
      <w:pPr>
        <w:pStyle w:val="Default"/>
        <w:ind w:left="360"/>
        <w:jc w:val="both"/>
        <w:rPr>
          <w:color w:val="auto"/>
          <w:u w:val="single"/>
        </w:rPr>
      </w:pPr>
    </w:p>
    <w:p w:rsidR="00786AEF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projektów realizowanych </w:t>
      </w:r>
      <w:r w:rsidR="009120E7" w:rsidRPr="00A329C2">
        <w:rPr>
          <w:color w:val="auto"/>
        </w:rPr>
        <w:t xml:space="preserve">w ramach </w:t>
      </w:r>
      <w:r w:rsidR="000B7E9F" w:rsidRPr="00A329C2">
        <w:rPr>
          <w:color w:val="auto"/>
        </w:rPr>
        <w:t xml:space="preserve">Wieloletnich Ram Finansowych w Zakresie Spraw Wewnętrznych 2014-2020 </w:t>
      </w:r>
      <w:r w:rsidR="00C776B4" w:rsidRPr="00A329C2">
        <w:rPr>
          <w:color w:val="auto"/>
        </w:rPr>
        <w:t>(SOLID 2020)</w:t>
      </w:r>
      <w:r w:rsidR="00BD5599" w:rsidRPr="00A329C2">
        <w:rPr>
          <w:color w:val="auto"/>
        </w:rPr>
        <w:t xml:space="preserve">, </w:t>
      </w:r>
      <w:r w:rsidRPr="00A329C2">
        <w:rPr>
          <w:color w:val="auto"/>
        </w:rPr>
        <w:t xml:space="preserve">dysponenci części budżetowych, którym przekazane zostały środki z rezerwy celowej budżetu państwa, </w:t>
      </w:r>
      <w:r w:rsidR="0057135A" w:rsidRPr="00A329C2">
        <w:rPr>
          <w:color w:val="auto"/>
        </w:rPr>
        <w:t>przesyłają do Depar</w:t>
      </w:r>
      <w:r w:rsidR="00CF4159" w:rsidRPr="00A329C2">
        <w:rPr>
          <w:color w:val="auto"/>
        </w:rPr>
        <w:t>tamentu Instytucji Płatniczej w </w:t>
      </w:r>
      <w:r w:rsidR="0057135A" w:rsidRPr="00A329C2">
        <w:rPr>
          <w:color w:val="auto"/>
        </w:rPr>
        <w:t xml:space="preserve">Ministerstwie Finansów </w:t>
      </w:r>
      <w:r w:rsidRPr="00A329C2">
        <w:rPr>
          <w:color w:val="auto"/>
        </w:rPr>
        <w:t>informacj</w:t>
      </w:r>
      <w:r w:rsidR="00786AEF" w:rsidRPr="00A329C2">
        <w:rPr>
          <w:color w:val="auto"/>
        </w:rPr>
        <w:t>e:</w:t>
      </w:r>
    </w:p>
    <w:p w:rsidR="00551405" w:rsidRPr="00015B90" w:rsidRDefault="00E45BAF" w:rsidP="00551405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015B90">
        <w:rPr>
          <w:color w:val="auto"/>
        </w:rPr>
        <w:t>kwartaln</w:t>
      </w:r>
      <w:r w:rsidR="00EE1223" w:rsidRPr="00015B90">
        <w:rPr>
          <w:color w:val="auto"/>
        </w:rPr>
        <w:t>e</w:t>
      </w:r>
      <w:r w:rsidRPr="00015B90">
        <w:rPr>
          <w:color w:val="auto"/>
        </w:rPr>
        <w:t xml:space="preserve"> </w:t>
      </w:r>
      <w:r w:rsidR="00551405" w:rsidRPr="00015B90">
        <w:rPr>
          <w:color w:val="auto"/>
        </w:rPr>
        <w:t xml:space="preserve">- na temat wydatkowania i zaangażowania środków pozyskanych w danym roku budżetowym z rezerwy celowej w okresie od początku roku do ostatniego dnia danego </w:t>
      </w:r>
      <w:r w:rsidRPr="00015B90">
        <w:rPr>
          <w:color w:val="auto"/>
        </w:rPr>
        <w:t>kwartału</w:t>
      </w:r>
      <w:r w:rsidR="00551405" w:rsidRPr="00015B90">
        <w:rPr>
          <w:color w:val="auto"/>
        </w:rPr>
        <w:t xml:space="preserve">, w podziale na poszczególne decyzje. Informację tę należy sporządzać raz </w:t>
      </w:r>
      <w:r w:rsidR="00EE1223" w:rsidRPr="00015B90">
        <w:rPr>
          <w:color w:val="auto"/>
        </w:rPr>
        <w:t>w</w:t>
      </w:r>
      <w:r w:rsidR="00551405" w:rsidRPr="00015B90">
        <w:rPr>
          <w:color w:val="auto"/>
        </w:rPr>
        <w:t xml:space="preserve"> </w:t>
      </w:r>
      <w:r w:rsidRPr="00015B90">
        <w:rPr>
          <w:color w:val="auto"/>
        </w:rPr>
        <w:t>kwarta</w:t>
      </w:r>
      <w:r w:rsidR="00EE1223" w:rsidRPr="00015B90">
        <w:rPr>
          <w:color w:val="auto"/>
        </w:rPr>
        <w:t>le</w:t>
      </w:r>
      <w:r w:rsidRPr="00015B90">
        <w:rPr>
          <w:color w:val="auto"/>
        </w:rPr>
        <w:t xml:space="preserve"> </w:t>
      </w:r>
      <w:r w:rsidR="00551405" w:rsidRPr="00015B90">
        <w:rPr>
          <w:color w:val="auto"/>
        </w:rPr>
        <w:t xml:space="preserve">w terminie 20 dni po zakończeniu danego </w:t>
      </w:r>
      <w:r w:rsidRPr="00015B90">
        <w:rPr>
          <w:color w:val="auto"/>
        </w:rPr>
        <w:t>kwartału</w:t>
      </w:r>
      <w:r w:rsidR="00551405" w:rsidRPr="00015B90">
        <w:rPr>
          <w:color w:val="auto"/>
        </w:rPr>
        <w:t>. Wzór niniejszej informacji stanowi załącznik Nr 3.</w:t>
      </w:r>
    </w:p>
    <w:p w:rsidR="00551405" w:rsidRPr="00A329C2" w:rsidRDefault="00551405" w:rsidP="00551405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>roczną - na temat wydatkowania i zaangażowania środków pozyskanych w danym roku budżetowym z rezerwy celowej za okres całego roku budżetowego w terminie do dnia 5 marca roku nast</w:t>
      </w:r>
      <w:r w:rsidR="00667637" w:rsidRPr="00A329C2">
        <w:rPr>
          <w:color w:val="auto"/>
        </w:rPr>
        <w:t>ę</w:t>
      </w:r>
      <w:r w:rsidRPr="00A329C2">
        <w:rPr>
          <w:color w:val="auto"/>
        </w:rPr>
        <w:t>pnego. Wzór niniejszej informacji stanowi załącznik Nr 3.</w:t>
      </w:r>
    </w:p>
    <w:p w:rsidR="00551405" w:rsidRPr="00A329C2" w:rsidRDefault="00551405" w:rsidP="00551405">
      <w:pPr>
        <w:pStyle w:val="Default"/>
        <w:ind w:left="360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Dysponenci części budżetowych powinni występować o uruchomienie środków z rezerwy celowej w miarę zapotrzebowania na te środki, czyli zgodnie z</w:t>
      </w:r>
      <w:r w:rsidR="00703346" w:rsidRPr="00A329C2">
        <w:rPr>
          <w:color w:val="auto"/>
        </w:rPr>
        <w:t> </w:t>
      </w:r>
      <w:r w:rsidRPr="00A329C2">
        <w:rPr>
          <w:color w:val="auto"/>
        </w:rPr>
        <w:t>zasadami gospodarki finansowej określonymi m.in. w art. 44 ust. 3 ustawy o</w:t>
      </w:r>
      <w:r w:rsidR="00703346" w:rsidRPr="00A329C2">
        <w:rPr>
          <w:color w:val="auto"/>
        </w:rPr>
        <w:t> </w:t>
      </w:r>
      <w:r w:rsidRPr="00A329C2">
        <w:rPr>
          <w:color w:val="auto"/>
        </w:rPr>
        <w:t xml:space="preserve">finansach publicznych. W związku z powyższym wnioski o uruchomienie rezerwy celowej powinny być składane z uwzględnieniem jedynie faktycznego zapotrzebowania na środki na najbliższe 3 miesiące realizacji zadania, następujące po miesiącu, w którym dysponent części budżetowej złożył wniosek. Wnioski mogą być składane kilka razy w roku. </w:t>
      </w:r>
    </w:p>
    <w:p w:rsidR="00B72344" w:rsidRPr="00A329C2" w:rsidRDefault="00B72344" w:rsidP="00F439A1">
      <w:pPr>
        <w:pStyle w:val="Default"/>
        <w:ind w:left="720"/>
        <w:jc w:val="both"/>
        <w:rPr>
          <w:color w:val="auto"/>
        </w:rPr>
      </w:pPr>
    </w:p>
    <w:p w:rsidR="00E6671B" w:rsidRPr="00A329C2" w:rsidRDefault="00E6671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Wypełnione wnioski powinny umożliwiać dokładne przeanalizowanie proponowanych nakładów finansowych. W przypadku zakupów inwestycyjnych należy do wniosku dołączyć uzasadnienie oraz wykaz sprzętu planowanego do zakupienia.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lastRenderedPageBreak/>
        <w:t xml:space="preserve">Ostateczny termin składania wniosków o zapewnienie finansowania lub dofinansowania przedsięwzięcia </w:t>
      </w:r>
      <w:r w:rsidR="006633EE" w:rsidRPr="00A329C2">
        <w:rPr>
          <w:color w:val="auto"/>
        </w:rPr>
        <w:t xml:space="preserve">oraz wniosków zwiększających zapewnienie finansowania lub dofinansowania na ten rok </w:t>
      </w:r>
      <w:r w:rsidRPr="00A329C2">
        <w:rPr>
          <w:color w:val="auto"/>
        </w:rPr>
        <w:t xml:space="preserve">do </w:t>
      </w:r>
      <w:r w:rsidR="006633EE" w:rsidRPr="00A329C2">
        <w:rPr>
          <w:color w:val="auto"/>
        </w:rPr>
        <w:t xml:space="preserve">instytucji odpowiedzialnej za przygotowanie i realizację danego programu  </w:t>
      </w:r>
      <w:r w:rsidRPr="00A329C2">
        <w:rPr>
          <w:color w:val="auto"/>
        </w:rPr>
        <w:t xml:space="preserve">upływa </w:t>
      </w:r>
      <w:r w:rsidR="006633EE" w:rsidRPr="00A329C2">
        <w:rPr>
          <w:color w:val="auto"/>
        </w:rPr>
        <w:t>dni</w:t>
      </w:r>
      <w:r w:rsidR="001D4819" w:rsidRPr="00A329C2">
        <w:rPr>
          <w:color w:val="auto"/>
        </w:rPr>
        <w:t>a</w:t>
      </w:r>
      <w:r w:rsidR="006633EE" w:rsidRPr="00A329C2">
        <w:rPr>
          <w:color w:val="auto"/>
        </w:rPr>
        <w:t xml:space="preserve"> </w:t>
      </w:r>
      <w:r w:rsidR="00074930">
        <w:rPr>
          <w:b/>
          <w:color w:val="auto"/>
        </w:rPr>
        <w:t>22</w:t>
      </w:r>
      <w:r w:rsidR="00074930" w:rsidRPr="00A329C2">
        <w:rPr>
          <w:b/>
          <w:color w:val="auto"/>
        </w:rPr>
        <w:t xml:space="preserve"> </w:t>
      </w:r>
      <w:r w:rsidRPr="00A329C2">
        <w:rPr>
          <w:b/>
          <w:color w:val="auto"/>
        </w:rPr>
        <w:t>października</w:t>
      </w:r>
      <w:r w:rsidR="001D4819" w:rsidRPr="00A329C2">
        <w:rPr>
          <w:color w:val="auto"/>
        </w:rPr>
        <w:t xml:space="preserve"> danego roku budżetowego</w:t>
      </w:r>
      <w:r w:rsidR="006633EE" w:rsidRPr="00A329C2">
        <w:rPr>
          <w:color w:val="auto"/>
        </w:rPr>
        <w:t xml:space="preserve">, </w:t>
      </w:r>
      <w:r w:rsidRPr="00A329C2">
        <w:rPr>
          <w:color w:val="auto"/>
        </w:rPr>
        <w:t xml:space="preserve">a do Ministra Finansów upływa </w:t>
      </w:r>
      <w:r w:rsidR="006633EE" w:rsidRPr="00A329C2">
        <w:rPr>
          <w:color w:val="auto"/>
        </w:rPr>
        <w:t>dni</w:t>
      </w:r>
      <w:r w:rsidR="001D4819" w:rsidRPr="00A329C2">
        <w:rPr>
          <w:color w:val="auto"/>
        </w:rPr>
        <w:t>a</w:t>
      </w:r>
      <w:r w:rsidRPr="00A329C2">
        <w:rPr>
          <w:color w:val="auto"/>
        </w:rPr>
        <w:t xml:space="preserve"> </w:t>
      </w:r>
      <w:r w:rsidR="00074930">
        <w:rPr>
          <w:b/>
          <w:color w:val="auto"/>
        </w:rPr>
        <w:t>5</w:t>
      </w:r>
      <w:r w:rsidR="00074930" w:rsidRPr="00A329C2">
        <w:rPr>
          <w:b/>
          <w:color w:val="auto"/>
        </w:rPr>
        <w:t xml:space="preserve"> </w:t>
      </w:r>
      <w:r w:rsidRPr="00A329C2">
        <w:rPr>
          <w:b/>
          <w:color w:val="auto"/>
        </w:rPr>
        <w:t>listopada</w:t>
      </w:r>
      <w:r w:rsidR="00CC601E" w:rsidRPr="00A329C2">
        <w:rPr>
          <w:b/>
          <w:color w:val="auto"/>
        </w:rPr>
        <w:t xml:space="preserve"> </w:t>
      </w:r>
      <w:r w:rsidR="00CC601E" w:rsidRPr="00A329C2">
        <w:rPr>
          <w:color w:val="auto"/>
        </w:rPr>
        <w:t>danego roku budżetowego</w:t>
      </w:r>
      <w:r w:rsidR="001D4819" w:rsidRPr="00A329C2">
        <w:rPr>
          <w:b/>
          <w:color w:val="auto"/>
        </w:rPr>
        <w:t>.</w:t>
      </w:r>
      <w:r w:rsidRPr="00A329C2">
        <w:rPr>
          <w:color w:val="auto"/>
        </w:rPr>
        <w:t xml:space="preserve"> </w:t>
      </w:r>
      <w:r w:rsidR="006633EE" w:rsidRPr="00A329C2">
        <w:rPr>
          <w:color w:val="auto"/>
        </w:rPr>
        <w:t>Zaakceptowane przez instytucję odpowiedzialną za przygotowanie i</w:t>
      </w:r>
      <w:r w:rsidR="006242E3" w:rsidRPr="00A329C2">
        <w:rPr>
          <w:color w:val="auto"/>
        </w:rPr>
        <w:t> </w:t>
      </w:r>
      <w:r w:rsidR="006633EE" w:rsidRPr="00A329C2">
        <w:rPr>
          <w:color w:val="auto"/>
        </w:rPr>
        <w:t>realizację danego programu wnioski o zmianę decyzji, dotyczące zmniejszenia środków lub anulowania decyzji o zapewnieniu finansowania lub dofinansowania w</w:t>
      </w:r>
      <w:r w:rsidR="006242E3" w:rsidRPr="00A329C2">
        <w:rPr>
          <w:color w:val="auto"/>
        </w:rPr>
        <w:t> </w:t>
      </w:r>
      <w:r w:rsidR="006633EE" w:rsidRPr="00A329C2">
        <w:rPr>
          <w:color w:val="auto"/>
        </w:rPr>
        <w:t xml:space="preserve">zakresie bieżącego roku, mogą być składane do Ministra Finansów do dnia </w:t>
      </w:r>
      <w:r w:rsidR="00074930">
        <w:rPr>
          <w:b/>
          <w:color w:val="auto"/>
        </w:rPr>
        <w:t>10</w:t>
      </w:r>
      <w:r w:rsidR="00074930" w:rsidRPr="00A329C2">
        <w:rPr>
          <w:b/>
          <w:color w:val="auto"/>
        </w:rPr>
        <w:t> </w:t>
      </w:r>
      <w:r w:rsidR="006633EE" w:rsidRPr="00A329C2">
        <w:rPr>
          <w:b/>
          <w:color w:val="auto"/>
        </w:rPr>
        <w:t xml:space="preserve">grudnia </w:t>
      </w:r>
      <w:r w:rsidR="001D4819" w:rsidRPr="00A329C2">
        <w:rPr>
          <w:color w:val="auto"/>
        </w:rPr>
        <w:t xml:space="preserve">danego roku budżetowego. </w:t>
      </w:r>
      <w:r w:rsidRPr="00A329C2">
        <w:rPr>
          <w:color w:val="auto"/>
        </w:rPr>
        <w:t>Wnioski o</w:t>
      </w:r>
      <w:r w:rsidR="00D370F8" w:rsidRPr="00A329C2">
        <w:rPr>
          <w:color w:val="auto"/>
        </w:rPr>
        <w:t> </w:t>
      </w:r>
      <w:r w:rsidRPr="00A329C2">
        <w:rPr>
          <w:color w:val="auto"/>
        </w:rPr>
        <w:t xml:space="preserve">zapewnienie finansowania lub dofinansowania przedsięwzięcia dotyczące tylko następnego roku lub lat następnych mogą być składane do końca roku. </w:t>
      </w:r>
      <w:r w:rsidR="005F224F">
        <w:rPr>
          <w:color w:val="auto"/>
        </w:rPr>
        <w:t xml:space="preserve"> </w:t>
      </w:r>
    </w:p>
    <w:p w:rsidR="006476B2" w:rsidRPr="00A329C2" w:rsidRDefault="006476B2" w:rsidP="009C1205">
      <w:pPr>
        <w:pStyle w:val="Akapitzlist"/>
      </w:pP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Ostateczny termin składania wniosków o uruchomienie środków z rezerwy celowej do Ministra Finansów upływa dni</w:t>
      </w:r>
      <w:r w:rsidR="001D4819" w:rsidRPr="00A329C2">
        <w:rPr>
          <w:color w:val="auto"/>
        </w:rPr>
        <w:t>a</w:t>
      </w:r>
      <w:r w:rsidRPr="00A329C2">
        <w:rPr>
          <w:color w:val="auto"/>
        </w:rPr>
        <w:t xml:space="preserve">: </w:t>
      </w:r>
    </w:p>
    <w:p w:rsidR="004301CE" w:rsidRPr="00A329C2" w:rsidRDefault="00074930" w:rsidP="009C1205">
      <w:pPr>
        <w:pStyle w:val="Default"/>
        <w:numPr>
          <w:ilvl w:val="0"/>
          <w:numId w:val="15"/>
        </w:numPr>
        <w:jc w:val="both"/>
        <w:rPr>
          <w:color w:val="auto"/>
        </w:rPr>
      </w:pPr>
      <w:r>
        <w:rPr>
          <w:b/>
          <w:bCs/>
          <w:color w:val="auto"/>
        </w:rPr>
        <w:t>10</w:t>
      </w:r>
      <w:r w:rsidRPr="00A329C2">
        <w:rPr>
          <w:b/>
          <w:bCs/>
          <w:color w:val="auto"/>
        </w:rPr>
        <w:t xml:space="preserve"> </w:t>
      </w:r>
      <w:r w:rsidR="004301CE" w:rsidRPr="00A329C2">
        <w:rPr>
          <w:b/>
          <w:bCs/>
          <w:color w:val="auto"/>
        </w:rPr>
        <w:t xml:space="preserve">grudnia </w:t>
      </w:r>
      <w:r w:rsidR="001D4819" w:rsidRPr="00A329C2">
        <w:rPr>
          <w:bCs/>
          <w:color w:val="auto"/>
        </w:rPr>
        <w:t>danego roku budżetowego</w:t>
      </w:r>
      <w:r w:rsidR="004301CE" w:rsidRPr="00A329C2">
        <w:rPr>
          <w:b/>
          <w:bCs/>
          <w:color w:val="auto"/>
        </w:rPr>
        <w:t xml:space="preserve"> </w:t>
      </w:r>
      <w:r w:rsidR="004301CE" w:rsidRPr="00A329C2">
        <w:rPr>
          <w:color w:val="auto"/>
        </w:rPr>
        <w:t xml:space="preserve">w przypadku finansowania Wspólnej Polityki Rolnej, </w:t>
      </w:r>
    </w:p>
    <w:p w:rsidR="004301CE" w:rsidRPr="00A329C2" w:rsidRDefault="00074930" w:rsidP="009C1205">
      <w:pPr>
        <w:pStyle w:val="Default"/>
        <w:numPr>
          <w:ilvl w:val="0"/>
          <w:numId w:val="15"/>
        </w:numPr>
        <w:jc w:val="both"/>
        <w:rPr>
          <w:color w:val="auto"/>
        </w:rPr>
      </w:pPr>
      <w:r>
        <w:rPr>
          <w:b/>
          <w:bCs/>
          <w:color w:val="auto"/>
        </w:rPr>
        <w:t xml:space="preserve">5 </w:t>
      </w:r>
      <w:r w:rsidR="004301CE" w:rsidRPr="00A329C2">
        <w:rPr>
          <w:b/>
          <w:bCs/>
          <w:color w:val="auto"/>
        </w:rPr>
        <w:t xml:space="preserve">listopada </w:t>
      </w:r>
      <w:r w:rsidR="001D4819" w:rsidRPr="00A329C2">
        <w:rPr>
          <w:bCs/>
          <w:color w:val="auto"/>
        </w:rPr>
        <w:t>danego roku budżetowego</w:t>
      </w:r>
      <w:r w:rsidR="004301CE" w:rsidRPr="00A329C2">
        <w:rPr>
          <w:b/>
          <w:bCs/>
          <w:color w:val="auto"/>
        </w:rPr>
        <w:t xml:space="preserve"> </w:t>
      </w:r>
      <w:r w:rsidR="004301CE" w:rsidRPr="00A329C2">
        <w:rPr>
          <w:color w:val="auto"/>
        </w:rPr>
        <w:t>dla projektów realizowanych w</w:t>
      </w:r>
      <w:r>
        <w:rPr>
          <w:color w:val="auto"/>
        </w:rPr>
        <w:t> </w:t>
      </w:r>
      <w:r w:rsidR="004301CE" w:rsidRPr="00A329C2">
        <w:rPr>
          <w:color w:val="auto"/>
        </w:rPr>
        <w:t>ramach PO Rybactwo i Morze 2014-202</w:t>
      </w:r>
      <w:r w:rsidR="00490336" w:rsidRPr="00A329C2">
        <w:rPr>
          <w:color w:val="auto"/>
        </w:rPr>
        <w:t>0</w:t>
      </w:r>
      <w:r w:rsidR="004301CE" w:rsidRPr="00A329C2">
        <w:rPr>
          <w:color w:val="auto"/>
        </w:rPr>
        <w:t xml:space="preserve">, </w:t>
      </w:r>
      <w:r w:rsidR="0030576D" w:rsidRPr="00A329C2">
        <w:rPr>
          <w:color w:val="auto"/>
        </w:rPr>
        <w:t>Programu Operacyjnego Pomoc Żywnościowa</w:t>
      </w:r>
      <w:r w:rsidR="004301CE" w:rsidRPr="00A329C2">
        <w:rPr>
          <w:color w:val="auto"/>
        </w:rPr>
        <w:t xml:space="preserve"> 2014-2020 (</w:t>
      </w:r>
      <w:r w:rsidR="0089188F" w:rsidRPr="00A329C2">
        <w:rPr>
          <w:color w:val="auto"/>
        </w:rPr>
        <w:t>PO PŻ</w:t>
      </w:r>
      <w:r w:rsidR="004301CE" w:rsidRPr="00A329C2">
        <w:rPr>
          <w:color w:val="auto"/>
        </w:rPr>
        <w:t>) oraz dla pozostałych przedsięwzięć zakwalifikowanych do wsparcia w</w:t>
      </w:r>
      <w:r w:rsidR="001D4819" w:rsidRPr="00A329C2">
        <w:rPr>
          <w:color w:val="auto"/>
        </w:rPr>
        <w:t> </w:t>
      </w:r>
      <w:r w:rsidR="004301CE" w:rsidRPr="00A329C2">
        <w:rPr>
          <w:color w:val="auto"/>
        </w:rPr>
        <w:t xml:space="preserve">ramach niniejszej procedury. (Termin składania wniosków o uruchomienie środków z rezerwy celowej do jednostki wiodącej w realizacji danego przedsięwzięcia upływa dnia </w:t>
      </w:r>
      <w:r>
        <w:rPr>
          <w:color w:val="auto"/>
        </w:rPr>
        <w:t>22</w:t>
      </w:r>
      <w:r w:rsidRPr="00A329C2">
        <w:rPr>
          <w:color w:val="auto"/>
        </w:rPr>
        <w:t xml:space="preserve"> </w:t>
      </w:r>
      <w:r w:rsidR="008F10DD" w:rsidRPr="00A329C2">
        <w:rPr>
          <w:color w:val="auto"/>
        </w:rPr>
        <w:t xml:space="preserve">października </w:t>
      </w:r>
      <w:r w:rsidR="001D4819" w:rsidRPr="00A329C2">
        <w:rPr>
          <w:color w:val="auto"/>
        </w:rPr>
        <w:t>danego roku budżetowego</w:t>
      </w:r>
      <w:r w:rsidR="004301CE" w:rsidRPr="00A329C2">
        <w:rPr>
          <w:color w:val="auto"/>
        </w:rPr>
        <w:t xml:space="preserve">). </w:t>
      </w:r>
    </w:p>
    <w:p w:rsidR="004301CE" w:rsidRPr="00A329C2" w:rsidRDefault="004301CE" w:rsidP="004301CE">
      <w:pPr>
        <w:pStyle w:val="Default"/>
        <w:ind w:left="720"/>
        <w:jc w:val="both"/>
        <w:rPr>
          <w:color w:val="auto"/>
        </w:rPr>
      </w:pPr>
    </w:p>
    <w:p w:rsidR="001D4819" w:rsidRPr="00A329C2" w:rsidRDefault="001D4819" w:rsidP="004301CE">
      <w:pPr>
        <w:pStyle w:val="Default"/>
        <w:ind w:left="420"/>
        <w:jc w:val="both"/>
        <w:rPr>
          <w:color w:val="auto"/>
        </w:rPr>
      </w:pPr>
    </w:p>
    <w:p w:rsidR="004301CE" w:rsidRPr="00A329C2" w:rsidRDefault="004301CE" w:rsidP="004301CE">
      <w:pPr>
        <w:pStyle w:val="Default"/>
        <w:ind w:left="420"/>
        <w:jc w:val="both"/>
        <w:rPr>
          <w:color w:val="auto"/>
        </w:rPr>
      </w:pPr>
      <w:r w:rsidRPr="00A329C2">
        <w:rPr>
          <w:color w:val="auto"/>
        </w:rPr>
        <w:t xml:space="preserve">Wnioski, które wpłyną do Ministra Finansów po tych terminach nie będą rozpatrywane. </w:t>
      </w:r>
      <w:r w:rsidRPr="00A329C2">
        <w:rPr>
          <w:b/>
          <w:bCs/>
          <w:color w:val="auto"/>
        </w:rPr>
        <w:t xml:space="preserve">Decyduje data wpływu wniosku do Ministra Finansów. </w:t>
      </w:r>
      <w:r w:rsidRPr="00A329C2">
        <w:rPr>
          <w:color w:val="auto"/>
        </w:rPr>
        <w:t xml:space="preserve">Wnioski przyjmowane są i rozpatrywane sukcesywnie. </w:t>
      </w:r>
    </w:p>
    <w:p w:rsidR="004301CE" w:rsidRPr="00A329C2" w:rsidRDefault="004301CE" w:rsidP="009C1205">
      <w:pPr>
        <w:pStyle w:val="Akapitzlist"/>
      </w:pPr>
    </w:p>
    <w:p w:rsidR="004301CE" w:rsidRPr="00A329C2" w:rsidRDefault="004301CE" w:rsidP="00EA21DB">
      <w:pPr>
        <w:pStyle w:val="Default"/>
        <w:ind w:left="1440"/>
        <w:jc w:val="both"/>
        <w:rPr>
          <w:color w:val="auto"/>
        </w:rPr>
      </w:pPr>
    </w:p>
    <w:p w:rsidR="004301CE" w:rsidRPr="00A329C2" w:rsidRDefault="004301CE" w:rsidP="00974031"/>
    <w:p w:rsidR="001D4819" w:rsidRPr="00A329C2" w:rsidRDefault="001D4819" w:rsidP="004301CE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lastRenderedPageBreak/>
        <w:t xml:space="preserve">W przypadku, gdy terminy o których mowa w pkt </w:t>
      </w:r>
      <w:r w:rsidR="005D588F">
        <w:rPr>
          <w:color w:val="auto"/>
        </w:rPr>
        <w:t>29-30</w:t>
      </w:r>
      <w:r w:rsidRPr="00A329C2">
        <w:rPr>
          <w:color w:val="auto"/>
        </w:rPr>
        <w:t xml:space="preserve"> przypadają na dzień wolny od pracy, ostateczny termin na przesyłanie wniosków o uruchomienie rezerwy celowej przypada na dzień roboczy następujący po dniu, na który przypadał ostateczny termin na składanie wniosków o uruchomienie rezerwy celowej, odpowiednio do instytucji odpowiedzialnej i </w:t>
      </w:r>
      <w:r w:rsidR="00627759" w:rsidRPr="00A329C2">
        <w:rPr>
          <w:color w:val="auto"/>
        </w:rPr>
        <w:t>M</w:t>
      </w:r>
      <w:r w:rsidR="00B307ED" w:rsidRPr="00A329C2">
        <w:rPr>
          <w:color w:val="auto"/>
        </w:rPr>
        <w:t>inist</w:t>
      </w:r>
      <w:r w:rsidR="001A3751" w:rsidRPr="00A329C2">
        <w:rPr>
          <w:color w:val="auto"/>
        </w:rPr>
        <w:t xml:space="preserve">ra </w:t>
      </w:r>
      <w:r w:rsidR="00627759" w:rsidRPr="00A329C2">
        <w:rPr>
          <w:color w:val="auto"/>
        </w:rPr>
        <w:t>F</w:t>
      </w:r>
      <w:r w:rsidR="00B307ED" w:rsidRPr="00A329C2">
        <w:rPr>
          <w:color w:val="auto"/>
        </w:rPr>
        <w:t>inansów</w:t>
      </w:r>
      <w:r w:rsidRPr="00A329C2">
        <w:rPr>
          <w:color w:val="auto"/>
        </w:rPr>
        <w:t>.</w:t>
      </w:r>
    </w:p>
    <w:p w:rsidR="001D4819" w:rsidRPr="00A329C2" w:rsidRDefault="001D4819" w:rsidP="00EA21DB">
      <w:pPr>
        <w:pStyle w:val="Default"/>
        <w:ind w:left="720"/>
        <w:jc w:val="both"/>
        <w:rPr>
          <w:color w:val="auto"/>
        </w:rPr>
      </w:pPr>
    </w:p>
    <w:p w:rsidR="004301CE" w:rsidRPr="00A329C2" w:rsidRDefault="004301CE" w:rsidP="004301CE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gdy po terminie określonym w pkt </w:t>
      </w:r>
      <w:r w:rsidR="005D588F">
        <w:rPr>
          <w:color w:val="auto"/>
        </w:rPr>
        <w:t>30</w:t>
      </w:r>
      <w:r w:rsidRPr="00A329C2">
        <w:rPr>
          <w:color w:val="auto"/>
        </w:rPr>
        <w:t xml:space="preserve">, wystąpią oszczędności z tytułu niewykorzystanych środków uruchomionych decyzją </w:t>
      </w:r>
      <w:r w:rsidR="00B307ED" w:rsidRPr="00A329C2">
        <w:rPr>
          <w:color w:val="auto"/>
        </w:rPr>
        <w:t>M</w:t>
      </w:r>
      <w:r w:rsidR="001C4AF4" w:rsidRPr="00A329C2">
        <w:rPr>
          <w:color w:val="auto"/>
        </w:rPr>
        <w:t xml:space="preserve">inistra </w:t>
      </w:r>
      <w:r w:rsidR="004F30B0" w:rsidRPr="00A329C2">
        <w:rPr>
          <w:color w:val="auto"/>
        </w:rPr>
        <w:t>właściwego do spraw budżetu</w:t>
      </w:r>
      <w:r w:rsidRPr="00A329C2">
        <w:rPr>
          <w:color w:val="auto"/>
        </w:rPr>
        <w:t>, wydatki powinny zostać zablokowane w trybie art. 177 ustawy o</w:t>
      </w:r>
      <w:r w:rsidR="001C4AF4" w:rsidRPr="00A329C2">
        <w:rPr>
          <w:color w:val="auto"/>
        </w:rPr>
        <w:t> </w:t>
      </w:r>
      <w:r w:rsidRPr="00A329C2">
        <w:rPr>
          <w:color w:val="auto"/>
        </w:rPr>
        <w:t>finansach publicznych.</w:t>
      </w:r>
    </w:p>
    <w:p w:rsidR="001D4819" w:rsidRPr="00A329C2" w:rsidRDefault="001D4819" w:rsidP="00AC512B">
      <w:pPr>
        <w:pStyle w:val="Default"/>
        <w:jc w:val="both"/>
        <w:outlineLvl w:val="0"/>
        <w:rPr>
          <w:b/>
          <w:bCs/>
          <w:color w:val="auto"/>
          <w:sz w:val="26"/>
          <w:szCs w:val="26"/>
        </w:rPr>
      </w:pPr>
    </w:p>
    <w:p w:rsidR="006242E3" w:rsidRPr="00A329C2" w:rsidRDefault="006242E3" w:rsidP="00AC512B">
      <w:pPr>
        <w:pStyle w:val="Default"/>
        <w:jc w:val="both"/>
        <w:outlineLvl w:val="0"/>
        <w:rPr>
          <w:b/>
          <w:bCs/>
          <w:color w:val="auto"/>
          <w:sz w:val="26"/>
          <w:szCs w:val="26"/>
        </w:rPr>
      </w:pPr>
    </w:p>
    <w:p w:rsidR="00AC512B" w:rsidRPr="00D86A43" w:rsidRDefault="00AC512B" w:rsidP="00AC512B">
      <w:pPr>
        <w:pStyle w:val="Default"/>
        <w:jc w:val="both"/>
        <w:outlineLvl w:val="0"/>
        <w:rPr>
          <w:b/>
          <w:bCs/>
          <w:color w:val="auto"/>
          <w:sz w:val="26"/>
          <w:szCs w:val="26"/>
          <w:u w:val="single"/>
        </w:rPr>
      </w:pPr>
      <w:r w:rsidRPr="00D86A43">
        <w:rPr>
          <w:b/>
          <w:bCs/>
          <w:color w:val="auto"/>
          <w:sz w:val="26"/>
          <w:szCs w:val="26"/>
          <w:u w:val="single"/>
        </w:rPr>
        <w:t xml:space="preserve">Weryfikacja wniosków </w:t>
      </w:r>
    </w:p>
    <w:p w:rsidR="00AC512B" w:rsidRPr="00A329C2" w:rsidRDefault="00AC512B" w:rsidP="00AC512B">
      <w:pPr>
        <w:pStyle w:val="Default"/>
        <w:jc w:val="both"/>
        <w:rPr>
          <w:color w:val="auto"/>
          <w:sz w:val="26"/>
          <w:szCs w:val="26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Osobą uprawnioną do występowania z wnioskiem o uruchomienie środków z</w:t>
      </w:r>
      <w:r w:rsidR="00703346" w:rsidRPr="00A329C2">
        <w:rPr>
          <w:color w:val="auto"/>
        </w:rPr>
        <w:t> </w:t>
      </w:r>
      <w:r w:rsidRPr="00A329C2">
        <w:rPr>
          <w:color w:val="auto"/>
        </w:rPr>
        <w:t xml:space="preserve">rezerwy celowej jest właściwy dysponent części budżetowej lub osoba przez niego upoważniona. </w:t>
      </w:r>
    </w:p>
    <w:p w:rsidR="00AC512B" w:rsidRPr="00A329C2" w:rsidRDefault="00AC512B" w:rsidP="00AC512B">
      <w:pPr>
        <w:pStyle w:val="Default"/>
        <w:ind w:left="360"/>
        <w:jc w:val="both"/>
        <w:rPr>
          <w:color w:val="auto"/>
        </w:rPr>
      </w:pPr>
    </w:p>
    <w:p w:rsidR="00AC512B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Wniosek przed przekazaniem do Ministra Finansów powinien zostać zweryfikowany pod względem poprawności zastosowanej klasyfikacji budżetowej przez właściwą jednostkę finansowo-księgową dysponenta, na rzecz którego mają zostać uruchomione środki</w:t>
      </w:r>
      <w:r w:rsidR="005B7CCF" w:rsidRPr="00A329C2">
        <w:rPr>
          <w:color w:val="auto"/>
        </w:rPr>
        <w:t xml:space="preserve"> (w praktyce przez głównego księgowego części budżetowej)</w:t>
      </w:r>
      <w:r w:rsidRPr="00A329C2">
        <w:rPr>
          <w:color w:val="auto"/>
        </w:rPr>
        <w:t>. Dokonanie tej weryfikacji powinno zostać potwierdzone poprzez złożenie parafy i pieczątki na uzasadnieniu do wniosku przez głównego księgowego lub osobę przez niego upoważnioną.</w:t>
      </w:r>
    </w:p>
    <w:p w:rsidR="00F243A8" w:rsidRDefault="00F243A8" w:rsidP="00D86A43">
      <w:pPr>
        <w:pStyle w:val="Akapitzlist"/>
      </w:pPr>
    </w:p>
    <w:p w:rsidR="00F243A8" w:rsidRPr="00A329C2" w:rsidRDefault="006812ED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>
        <w:rPr>
          <w:color w:val="auto"/>
        </w:rPr>
        <w:t>Dysponent</w:t>
      </w:r>
      <w:r w:rsidR="00F243A8">
        <w:rPr>
          <w:color w:val="auto"/>
        </w:rPr>
        <w:t xml:space="preserve"> może w</w:t>
      </w:r>
      <w:r w:rsidR="007A6747">
        <w:rPr>
          <w:color w:val="auto"/>
        </w:rPr>
        <w:t xml:space="preserve">arunkowo </w:t>
      </w:r>
      <w:r>
        <w:rPr>
          <w:color w:val="auto"/>
        </w:rPr>
        <w:t>przesłać</w:t>
      </w:r>
      <w:r w:rsidR="007A6747">
        <w:rPr>
          <w:color w:val="auto"/>
        </w:rPr>
        <w:t xml:space="preserve"> wniosek o </w:t>
      </w:r>
      <w:r w:rsidR="00F243A8">
        <w:rPr>
          <w:color w:val="auto"/>
        </w:rPr>
        <w:t>uruchomie</w:t>
      </w:r>
      <w:r w:rsidR="003F77F4">
        <w:rPr>
          <w:color w:val="auto"/>
        </w:rPr>
        <w:t>n</w:t>
      </w:r>
      <w:r w:rsidR="00F243A8">
        <w:rPr>
          <w:color w:val="auto"/>
        </w:rPr>
        <w:t>ie środków z rezerwy celowej dla projektu, w ramach którego postępowanie pr</w:t>
      </w:r>
      <w:r w:rsidR="00653758">
        <w:rPr>
          <w:color w:val="auto"/>
        </w:rPr>
        <w:t>z</w:t>
      </w:r>
      <w:r w:rsidR="00F243A8">
        <w:rPr>
          <w:color w:val="auto"/>
        </w:rPr>
        <w:t xml:space="preserve">etargowe planowane jest do rozstrzygnięcia po terminie składania wniosków o uruchomienie wynikającym z niniejszej procedury. W zaistniałej sytuacji, po rozstrzygnięciu postępowania przetargowego </w:t>
      </w:r>
      <w:r w:rsidR="003D471E">
        <w:rPr>
          <w:color w:val="auto"/>
        </w:rPr>
        <w:t xml:space="preserve">dysponent części budżetowej </w:t>
      </w:r>
      <w:r w:rsidR="00F243A8">
        <w:rPr>
          <w:color w:val="auto"/>
        </w:rPr>
        <w:t>z</w:t>
      </w:r>
      <w:r w:rsidR="007A6747">
        <w:rPr>
          <w:color w:val="auto"/>
        </w:rPr>
        <w:t>obowiązany jest  poinformować o </w:t>
      </w:r>
      <w:r w:rsidR="00F243A8">
        <w:rPr>
          <w:color w:val="auto"/>
        </w:rPr>
        <w:t>tym fakcie Ministerstwo Finansów, a w pr</w:t>
      </w:r>
      <w:r w:rsidR="007A6747">
        <w:rPr>
          <w:color w:val="auto"/>
        </w:rPr>
        <w:t xml:space="preserve">zypadku projektów </w:t>
      </w:r>
      <w:r w:rsidR="00653758" w:rsidRPr="00A329C2">
        <w:rPr>
          <w:color w:val="auto"/>
        </w:rPr>
        <w:t xml:space="preserve">realizowanych </w:t>
      </w:r>
      <w:r w:rsidR="00653758">
        <w:rPr>
          <w:color w:val="auto"/>
        </w:rPr>
        <w:t>w </w:t>
      </w:r>
      <w:r w:rsidR="00653758" w:rsidRPr="00A329C2">
        <w:rPr>
          <w:color w:val="auto"/>
        </w:rPr>
        <w:t>ramach Wieloletnich Ram Finansowych w Zakresie Spraw Wewnętrz</w:t>
      </w:r>
      <w:r w:rsidR="00653758" w:rsidRPr="00A329C2">
        <w:rPr>
          <w:color w:val="auto"/>
        </w:rPr>
        <w:lastRenderedPageBreak/>
        <w:t xml:space="preserve">nych 2014-2020 </w:t>
      </w:r>
      <w:r w:rsidR="00653758">
        <w:rPr>
          <w:color w:val="auto"/>
        </w:rPr>
        <w:t>(</w:t>
      </w:r>
      <w:r w:rsidR="007A6747">
        <w:rPr>
          <w:color w:val="auto"/>
        </w:rPr>
        <w:t>SOLID 2020</w:t>
      </w:r>
      <w:r w:rsidR="00653758">
        <w:rPr>
          <w:color w:val="auto"/>
        </w:rPr>
        <w:t>)</w:t>
      </w:r>
      <w:r w:rsidR="007A6747">
        <w:rPr>
          <w:color w:val="auto"/>
        </w:rPr>
        <w:t xml:space="preserve"> </w:t>
      </w:r>
      <w:r>
        <w:rPr>
          <w:color w:val="auto"/>
        </w:rPr>
        <w:t xml:space="preserve">również </w:t>
      </w:r>
      <w:r w:rsidR="00F243A8">
        <w:rPr>
          <w:color w:val="auto"/>
        </w:rPr>
        <w:t>Ministerstw</w:t>
      </w:r>
      <w:r w:rsidR="00F24CD8">
        <w:rPr>
          <w:color w:val="auto"/>
        </w:rPr>
        <w:t>o</w:t>
      </w:r>
      <w:r w:rsidR="00F243A8">
        <w:rPr>
          <w:color w:val="auto"/>
        </w:rPr>
        <w:t xml:space="preserve"> Spraw Wewnętrznych i Administracji, wskazując ostateczną kwotę do uruchomienia z rezerwy celowej i termin płatności </w:t>
      </w:r>
      <w:r w:rsidR="00653758">
        <w:rPr>
          <w:color w:val="auto"/>
        </w:rPr>
        <w:t>z </w:t>
      </w:r>
      <w:r w:rsidR="007A6747">
        <w:rPr>
          <w:color w:val="auto"/>
        </w:rPr>
        <w:t>wnioskowanych środków z </w:t>
      </w:r>
      <w:r w:rsidR="00F243A8">
        <w:rPr>
          <w:color w:val="auto"/>
        </w:rPr>
        <w:t xml:space="preserve">rezerwy celowej. Ministerstwo Finansów wstrzymuje wydanie decyzji do czasu otrzymania informacji o rozstrzygnięciu postępowania przetargowego. </w:t>
      </w:r>
    </w:p>
    <w:p w:rsidR="00AC512B" w:rsidRPr="00A329C2" w:rsidRDefault="00AC512B" w:rsidP="00AC512B">
      <w:pPr>
        <w:pStyle w:val="Default"/>
        <w:ind w:left="360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Ministerstwo Finansów oraz inne instytucje opiniujące wnioski mogą zwrócić się do wnioskodawcy o dodatkowe wyjaśnienia i ewentualne uzupełnienia do przedstawionych informacji. 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AC512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Obowiązujące są następujące zasady przyznawania środków: </w:t>
      </w:r>
    </w:p>
    <w:p w:rsidR="00AC512B" w:rsidRPr="00A329C2" w:rsidRDefault="00AC512B" w:rsidP="00AC512B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>kwota dofinansowania z rezerwy powinna być pomniejszona o dotacje otrzymane ze źródeł innych niż ww. rezerwa celowa (np. z innych części budżetowych, dofinansowanie z innych rezerw celowych, niż opisywana w niniejszej procedurze). Relacje powyższe dotyczą finansowania projektu w całym okresie jego realizacji,</w:t>
      </w:r>
    </w:p>
    <w:p w:rsidR="00AC512B" w:rsidRPr="00A329C2" w:rsidRDefault="00AC512B" w:rsidP="00AC512B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>środki z rezerwy celowej nie mogą być przeznaczone na spłatę zaciągniętego wcześniej kredytu ani odsetek od kredytu,</w:t>
      </w:r>
    </w:p>
    <w:p w:rsidR="00AC512B" w:rsidRPr="00A329C2" w:rsidRDefault="00AC512B" w:rsidP="00AC512B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>środki z rezerwy celowej przyznawane w ramach niniejszej procedury mogą być wykorzystywane wyłącznie na wydatki stanowiące integralną część projektu realizowanego z udziałem środków UE w ramach danego programu, a także na działania w ramach Wspólnej Polityki Rolnej,</w:t>
      </w:r>
    </w:p>
    <w:p w:rsidR="00AC512B" w:rsidRPr="003A312F" w:rsidRDefault="00AC512B" w:rsidP="00AC512B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3A312F">
        <w:rPr>
          <w:color w:val="auto"/>
        </w:rPr>
        <w:t xml:space="preserve">środki z rezerwy celowej </w:t>
      </w:r>
      <w:r w:rsidR="003A312F">
        <w:rPr>
          <w:color w:val="auto"/>
        </w:rPr>
        <w:t xml:space="preserve">(cz. 83, poz. 8) </w:t>
      </w:r>
      <w:r w:rsidRPr="003A312F">
        <w:rPr>
          <w:color w:val="auto"/>
        </w:rPr>
        <w:t xml:space="preserve">przyznawane w ramach niniejszej procedury nie mogą być przeznaczone na finansowanie wynagrodzeń osobowych w jednostkach budżetowych, </w:t>
      </w:r>
    </w:p>
    <w:p w:rsidR="00BC0957" w:rsidRPr="00A329C2" w:rsidRDefault="00BC0957" w:rsidP="00AC512B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wnioski o uruchomienie środków z rezerwy celowej mogą być uruchamiane do wysokości wartości projektu, </w:t>
      </w:r>
    </w:p>
    <w:p w:rsidR="00AC512B" w:rsidRPr="00A329C2" w:rsidRDefault="00AC512B" w:rsidP="00AC512B">
      <w:pPr>
        <w:pStyle w:val="Default"/>
        <w:numPr>
          <w:ilvl w:val="1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finansowania wydatków dotyczących </w:t>
      </w:r>
      <w:r w:rsidR="006604EF" w:rsidRPr="00A329C2">
        <w:rPr>
          <w:color w:val="auto"/>
        </w:rPr>
        <w:t xml:space="preserve">Wieloletnich Ram Finansowych w </w:t>
      </w:r>
      <w:r w:rsidR="00044889" w:rsidRPr="00A329C2">
        <w:rPr>
          <w:color w:val="auto"/>
        </w:rPr>
        <w:t>z</w:t>
      </w:r>
      <w:r w:rsidR="006604EF" w:rsidRPr="00A329C2">
        <w:rPr>
          <w:color w:val="auto"/>
        </w:rPr>
        <w:t>akresie Spraw Wewnętrznych 2014-2020</w:t>
      </w:r>
      <w:r w:rsidR="00C20769" w:rsidRPr="00A329C2">
        <w:rPr>
          <w:color w:val="auto"/>
        </w:rPr>
        <w:t xml:space="preserve"> (SOLID</w:t>
      </w:r>
      <w:r w:rsidR="004301CE" w:rsidRPr="00A329C2">
        <w:rPr>
          <w:color w:val="auto"/>
        </w:rPr>
        <w:t xml:space="preserve"> </w:t>
      </w:r>
      <w:r w:rsidR="00C20769" w:rsidRPr="00A329C2">
        <w:rPr>
          <w:color w:val="auto"/>
        </w:rPr>
        <w:t>2020)</w:t>
      </w:r>
      <w:r w:rsidRPr="00A329C2">
        <w:rPr>
          <w:color w:val="auto"/>
        </w:rPr>
        <w:t>:</w:t>
      </w:r>
    </w:p>
    <w:p w:rsidR="006812ED" w:rsidRPr="00554D8C" w:rsidRDefault="00AC512B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A329C2">
        <w:rPr>
          <w:color w:val="auto"/>
        </w:rPr>
        <w:t xml:space="preserve">będą rozpatrywane jedynie wnioski zaakceptowane przez </w:t>
      </w:r>
      <w:r w:rsidR="002A6F7B" w:rsidRPr="00A329C2">
        <w:rPr>
          <w:color w:val="auto"/>
        </w:rPr>
        <w:t>Organ Odpowiedzialny</w:t>
      </w:r>
      <w:r w:rsidRPr="00A329C2">
        <w:rPr>
          <w:color w:val="auto"/>
        </w:rPr>
        <w:t xml:space="preserve"> za dany Fundusz,</w:t>
      </w:r>
      <w:r w:rsidR="006812ED">
        <w:rPr>
          <w:color w:val="auto"/>
        </w:rPr>
        <w:t xml:space="preserve"> </w:t>
      </w:r>
      <w:r w:rsidRPr="00900423">
        <w:t>decyzje o uru</w:t>
      </w:r>
      <w:r w:rsidRPr="00900423">
        <w:lastRenderedPageBreak/>
        <w:t xml:space="preserve">chomieniu środków będą wydawane na podstawie </w:t>
      </w:r>
      <w:r w:rsidR="00D55B7E">
        <w:t>podpisanych umów/porozumień o</w:t>
      </w:r>
      <w:r w:rsidR="00E2204A" w:rsidRPr="00900423">
        <w:t xml:space="preserve"> dofinansowanie</w:t>
      </w:r>
      <w:r w:rsidR="003E76D9">
        <w:t xml:space="preserve"> (nie dotyczy środków na przesiedlenia i relokacje</w:t>
      </w:r>
      <w:r w:rsidR="0078230C">
        <w:t xml:space="preserve"> </w:t>
      </w:r>
      <w:r w:rsidR="0078230C" w:rsidRPr="00554D8C">
        <w:rPr>
          <w:color w:val="auto"/>
        </w:rPr>
        <w:t>jak również środków pomocy technicznej</w:t>
      </w:r>
      <w:r w:rsidR="007705F4" w:rsidRPr="00554D8C">
        <w:rPr>
          <w:color w:val="auto"/>
        </w:rPr>
        <w:t>, dla których wysokość przyznanych środków finansowych dla poszczególnych Beneficjentów określona została w Rocznych Planach Finansowych Zapotrzebowania na Środki Pomocy Technicznej Wieloletnich Ram Finansowych w Zakresie Spraw Wewnętrznych 2014-2020</w:t>
      </w:r>
      <w:r w:rsidR="003E76D9" w:rsidRPr="00554D8C">
        <w:rPr>
          <w:color w:val="auto"/>
        </w:rPr>
        <w:t>)</w:t>
      </w:r>
      <w:r w:rsidRPr="00554D8C">
        <w:rPr>
          <w:color w:val="auto"/>
        </w:rPr>
        <w:t>,</w:t>
      </w:r>
    </w:p>
    <w:p w:rsidR="00AC512B" w:rsidRPr="00900423" w:rsidRDefault="00AC512B">
      <w:pPr>
        <w:pStyle w:val="Default"/>
        <w:numPr>
          <w:ilvl w:val="0"/>
          <w:numId w:val="4"/>
        </w:numPr>
        <w:jc w:val="both"/>
        <w:rPr>
          <w:b/>
          <w:bCs/>
          <w:color w:val="auto"/>
          <w:sz w:val="26"/>
          <w:szCs w:val="26"/>
        </w:rPr>
      </w:pPr>
      <w:r w:rsidRPr="00900423">
        <w:rPr>
          <w:color w:val="auto"/>
        </w:rPr>
        <w:t>wnioski o uruchomienie środków z rezerwy celowej mogą dotyczyć wyłącznie wydatków poniesionych w okresie ich kwalifikowalności.</w:t>
      </w:r>
    </w:p>
    <w:p w:rsidR="00E2204A" w:rsidRPr="00A57D54" w:rsidRDefault="00E2204A" w:rsidP="00AC512B">
      <w:pPr>
        <w:pStyle w:val="Default"/>
        <w:numPr>
          <w:ilvl w:val="0"/>
          <w:numId w:val="4"/>
        </w:numPr>
        <w:jc w:val="both"/>
        <w:rPr>
          <w:b/>
          <w:bCs/>
          <w:color w:val="auto"/>
          <w:sz w:val="26"/>
          <w:szCs w:val="26"/>
        </w:rPr>
      </w:pPr>
      <w:r w:rsidRPr="00A70E99">
        <w:rPr>
          <w:color w:val="auto"/>
        </w:rPr>
        <w:t>w przypadku środków na przesiedlenia i relokacje będzie możliwe występowanie z wnioskiem o środki z rezerwy celowej na kwoty określone ry</w:t>
      </w:r>
      <w:r w:rsidRPr="003B0B9E">
        <w:rPr>
          <w:color w:val="auto"/>
        </w:rPr>
        <w:t>czałtem, zgodnie z art. 17 i 18 Rozporządzenia Parlamentu Europejskiego i Rady (UE) nr 516/2014 z dnia 16 kwietnia 2014 r. ustanawiającego Fundusz Azylu, Migracji i Integracji, zmieniającego decyzję Rady</w:t>
      </w:r>
      <w:r w:rsidR="000B450C" w:rsidRPr="003B0B9E">
        <w:rPr>
          <w:color w:val="auto"/>
        </w:rPr>
        <w:t xml:space="preserve"> </w:t>
      </w:r>
      <w:r w:rsidR="00E51FC1" w:rsidRPr="003B0B9E">
        <w:rPr>
          <w:color w:val="auto"/>
        </w:rPr>
        <w:t xml:space="preserve">2008/381/WE oraz uchylającego decyzje Parlamentu </w:t>
      </w:r>
      <w:r w:rsidR="00E51FC1" w:rsidRPr="007556F6">
        <w:rPr>
          <w:color w:val="auto"/>
        </w:rPr>
        <w:t>Europejskiego i Rady nr 573/2007/WE i nr 575/2007/WE oraz decyzję Rady 2007/435/WE oraz stosownie do zapisów określonych w Programie Krajowym FAMI.</w:t>
      </w:r>
    </w:p>
    <w:p w:rsidR="00E2204A" w:rsidRPr="00C05F03" w:rsidRDefault="00E2204A" w:rsidP="00D61E57">
      <w:pPr>
        <w:pStyle w:val="Default"/>
        <w:ind w:left="1800"/>
        <w:jc w:val="both"/>
        <w:rPr>
          <w:b/>
          <w:bCs/>
          <w:color w:val="auto"/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212"/>
      </w:tblGrid>
      <w:tr w:rsidR="00CB2A78" w:rsidRPr="00A329C2" w:rsidTr="00267FF9">
        <w:tc>
          <w:tcPr>
            <w:tcW w:w="9212" w:type="dxa"/>
            <w:shd w:val="clear" w:color="auto" w:fill="E0E0E0"/>
          </w:tcPr>
          <w:p w:rsidR="00CB2A78" w:rsidRPr="00A329C2" w:rsidRDefault="00CB2A78">
            <w:pPr>
              <w:pStyle w:val="Default"/>
              <w:jc w:val="center"/>
              <w:rPr>
                <w:color w:val="auto"/>
              </w:rPr>
            </w:pPr>
            <w:r w:rsidRPr="00A329C2">
              <w:rPr>
                <w:b/>
                <w:bCs/>
                <w:color w:val="auto"/>
              </w:rPr>
              <w:t>Uruchomienie rezerwy</w:t>
            </w:r>
            <w:r>
              <w:rPr>
                <w:b/>
                <w:bCs/>
                <w:color w:val="auto"/>
              </w:rPr>
              <w:t xml:space="preserve"> celowej</w:t>
            </w:r>
            <w:r w:rsidRPr="00A329C2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>poz. 19</w:t>
            </w:r>
            <w:r w:rsidR="00FF363F">
              <w:rPr>
                <w:b/>
                <w:bCs/>
                <w:color w:val="auto"/>
              </w:rPr>
              <w:t xml:space="preserve"> dla projektów realizowanych w ramach tzw. innych środków o których mowa w art. 5 ust. 3 pkt. 6 ustawy o finansach publicznych</w:t>
            </w:r>
          </w:p>
        </w:tc>
      </w:tr>
    </w:tbl>
    <w:p w:rsidR="00CB2A78" w:rsidRDefault="00CB2A78" w:rsidP="00965C9A">
      <w:pPr>
        <w:pStyle w:val="Default"/>
        <w:jc w:val="both"/>
        <w:rPr>
          <w:color w:val="auto"/>
        </w:rPr>
      </w:pPr>
    </w:p>
    <w:p w:rsidR="00E615A2" w:rsidRDefault="00E615A2" w:rsidP="00D86A43">
      <w:pPr>
        <w:pStyle w:val="Default"/>
        <w:numPr>
          <w:ilvl w:val="0"/>
          <w:numId w:val="1"/>
        </w:numPr>
        <w:jc w:val="both"/>
        <w:rPr>
          <w:color w:val="auto"/>
        </w:rPr>
      </w:pPr>
      <w:r>
        <w:rPr>
          <w:color w:val="auto"/>
        </w:rPr>
        <w:t xml:space="preserve">Wnioskowanie o środki na wynagrodzenia z rezerwy celowej budżetu państwa poz. 19 nie może być przeznaczone na refundację </w:t>
      </w:r>
      <w:r w:rsidR="00972F0C">
        <w:rPr>
          <w:color w:val="auto"/>
        </w:rPr>
        <w:t xml:space="preserve">już poniesionych </w:t>
      </w:r>
      <w:r>
        <w:rPr>
          <w:color w:val="auto"/>
        </w:rPr>
        <w:t>wydatków</w:t>
      </w:r>
      <w:r w:rsidR="00972F0C">
        <w:rPr>
          <w:color w:val="auto"/>
        </w:rPr>
        <w:t>.</w:t>
      </w:r>
      <w:r>
        <w:rPr>
          <w:color w:val="auto"/>
        </w:rPr>
        <w:t xml:space="preserve"> </w:t>
      </w:r>
    </w:p>
    <w:p w:rsidR="00F25F37" w:rsidRPr="00E615A2" w:rsidRDefault="00F25F37" w:rsidP="00D86A43">
      <w:pPr>
        <w:pStyle w:val="Default"/>
        <w:ind w:left="720"/>
        <w:jc w:val="both"/>
        <w:rPr>
          <w:color w:val="auto"/>
        </w:rPr>
      </w:pPr>
    </w:p>
    <w:p w:rsidR="00E615A2" w:rsidRPr="00D86A43" w:rsidRDefault="003E14E0">
      <w:pPr>
        <w:pStyle w:val="Default"/>
        <w:numPr>
          <w:ilvl w:val="0"/>
          <w:numId w:val="1"/>
        </w:numPr>
        <w:jc w:val="both"/>
        <w:rPr>
          <w:color w:val="00B0F0"/>
        </w:rPr>
      </w:pPr>
      <w:r w:rsidRPr="00E615A2">
        <w:rPr>
          <w:color w:val="auto"/>
        </w:rPr>
        <w:t xml:space="preserve">Dysponent części budżetowej </w:t>
      </w:r>
      <w:r w:rsidR="00D55B7E">
        <w:rPr>
          <w:color w:val="auto"/>
        </w:rPr>
        <w:t>wnioskuje</w:t>
      </w:r>
      <w:r w:rsidR="00E615A2" w:rsidRPr="00E615A2">
        <w:rPr>
          <w:color w:val="auto"/>
        </w:rPr>
        <w:t xml:space="preserve"> o środki na wynagrodzenia dla </w:t>
      </w:r>
      <w:r w:rsidR="009437C4" w:rsidRPr="00E615A2">
        <w:rPr>
          <w:color w:val="auto"/>
        </w:rPr>
        <w:t xml:space="preserve"> pracowników </w:t>
      </w:r>
      <w:r w:rsidR="00E615A2" w:rsidRPr="00E615A2">
        <w:rPr>
          <w:color w:val="auto"/>
        </w:rPr>
        <w:t xml:space="preserve">realizujących </w:t>
      </w:r>
      <w:r w:rsidR="009437C4" w:rsidRPr="00E615A2">
        <w:rPr>
          <w:color w:val="auto"/>
        </w:rPr>
        <w:t>projekt</w:t>
      </w:r>
      <w:r w:rsidR="00E615A2" w:rsidRPr="00E615A2">
        <w:rPr>
          <w:color w:val="auto"/>
        </w:rPr>
        <w:t>y</w:t>
      </w:r>
      <w:r w:rsidR="009437C4" w:rsidRPr="00E615A2">
        <w:rPr>
          <w:color w:val="auto"/>
        </w:rPr>
        <w:t xml:space="preserve"> z udziałem środków z budżetu UE </w:t>
      </w:r>
      <w:r w:rsidRPr="00E615A2">
        <w:rPr>
          <w:color w:val="auto"/>
        </w:rPr>
        <w:t>z </w:t>
      </w:r>
      <w:r w:rsidR="009437C4" w:rsidRPr="00E615A2">
        <w:rPr>
          <w:color w:val="auto"/>
        </w:rPr>
        <w:t>rezerwy celowej budżetu państwa poz. 19</w:t>
      </w:r>
      <w:r w:rsidRPr="00E615A2">
        <w:rPr>
          <w:color w:val="auto"/>
        </w:rPr>
        <w:t xml:space="preserve">, </w:t>
      </w:r>
      <w:r w:rsidR="00D55B7E">
        <w:rPr>
          <w:color w:val="auto"/>
        </w:rPr>
        <w:t xml:space="preserve">w </w:t>
      </w:r>
      <w:r w:rsidRPr="00E615A2">
        <w:rPr>
          <w:color w:val="auto"/>
        </w:rPr>
        <w:t>cel</w:t>
      </w:r>
      <w:r w:rsidR="00D55B7E">
        <w:rPr>
          <w:color w:val="auto"/>
        </w:rPr>
        <w:t>u uwzględnienia</w:t>
      </w:r>
      <w:r w:rsidRPr="00E615A2">
        <w:rPr>
          <w:color w:val="auto"/>
        </w:rPr>
        <w:t xml:space="preserve"> ich w stosownej uchwale Rady Ministrów</w:t>
      </w:r>
      <w:r w:rsidR="00E615A2" w:rsidRPr="00E615A2">
        <w:rPr>
          <w:color w:val="auto"/>
        </w:rPr>
        <w:t xml:space="preserve">, poprzez przesłanie do Ministerstwa Finansów jednego egzemplarza </w:t>
      </w:r>
      <w:r w:rsidR="00E615A2">
        <w:rPr>
          <w:color w:val="auto"/>
        </w:rPr>
        <w:t xml:space="preserve">wniosku stanowiącego </w:t>
      </w:r>
      <w:r w:rsidR="00E615A2" w:rsidRPr="00E615A2">
        <w:rPr>
          <w:color w:val="auto"/>
        </w:rPr>
        <w:t>załącznik 1e</w:t>
      </w:r>
      <w:r w:rsidR="00E615A2">
        <w:rPr>
          <w:color w:val="auto"/>
        </w:rPr>
        <w:t xml:space="preserve"> do niniejszej procedury</w:t>
      </w:r>
      <w:r w:rsidR="00E615A2" w:rsidRPr="00E615A2">
        <w:rPr>
          <w:color w:val="auto"/>
        </w:rPr>
        <w:t>.</w:t>
      </w:r>
      <w:r w:rsidRPr="00E615A2">
        <w:rPr>
          <w:color w:val="auto"/>
        </w:rPr>
        <w:t xml:space="preserve"> </w:t>
      </w:r>
      <w:r w:rsidR="00E615A2">
        <w:rPr>
          <w:color w:val="auto"/>
        </w:rPr>
        <w:t xml:space="preserve">W przypadku </w:t>
      </w:r>
      <w:r w:rsidR="009A4206">
        <w:rPr>
          <w:color w:val="auto"/>
        </w:rPr>
        <w:t xml:space="preserve">projektów realizowanych w ramach </w:t>
      </w:r>
      <w:r w:rsidR="00F25947">
        <w:rPr>
          <w:color w:val="auto"/>
        </w:rPr>
        <w:t xml:space="preserve">Wieloletnich Ram Finansowych </w:t>
      </w:r>
      <w:r w:rsidR="009A4206">
        <w:rPr>
          <w:color w:val="auto"/>
        </w:rPr>
        <w:t xml:space="preserve">w zakresie Spraw Wewnętrznych </w:t>
      </w:r>
      <w:r w:rsidR="009A4206">
        <w:rPr>
          <w:color w:val="auto"/>
        </w:rPr>
        <w:lastRenderedPageBreak/>
        <w:t>(SOLID2020)</w:t>
      </w:r>
      <w:r w:rsidR="00F25947">
        <w:rPr>
          <w:color w:val="auto"/>
        </w:rPr>
        <w:t>, wniosek powinien zostać zaakceptowany przez Organ Odpowiedzialny za dany fundusz</w:t>
      </w:r>
      <w:r w:rsidR="009A4206">
        <w:rPr>
          <w:color w:val="auto"/>
        </w:rPr>
        <w:t xml:space="preserve"> tj. MSWiA</w:t>
      </w:r>
      <w:r w:rsidR="00F25947">
        <w:rPr>
          <w:color w:val="auto"/>
        </w:rPr>
        <w:t>.</w:t>
      </w:r>
    </w:p>
    <w:p w:rsidR="000E371C" w:rsidRDefault="000E371C" w:rsidP="00D86A43">
      <w:pPr>
        <w:pStyle w:val="Akapitzlist"/>
        <w:rPr>
          <w:color w:val="00B0F0"/>
        </w:rPr>
      </w:pPr>
    </w:p>
    <w:p w:rsidR="00077253" w:rsidRPr="00D86A43" w:rsidRDefault="000E371C">
      <w:pPr>
        <w:pStyle w:val="Default"/>
        <w:numPr>
          <w:ilvl w:val="0"/>
          <w:numId w:val="1"/>
        </w:numPr>
        <w:jc w:val="both"/>
        <w:rPr>
          <w:color w:val="00B0F0"/>
        </w:rPr>
      </w:pPr>
      <w:r w:rsidRPr="000E371C">
        <w:rPr>
          <w:color w:val="auto"/>
        </w:rPr>
        <w:t>Po podjęciu uchwały przez Radę Ministrów, wnios</w:t>
      </w:r>
      <w:r w:rsidR="009A4206">
        <w:rPr>
          <w:color w:val="auto"/>
        </w:rPr>
        <w:t>ek</w:t>
      </w:r>
      <w:r w:rsidRPr="000E371C">
        <w:rPr>
          <w:color w:val="auto"/>
        </w:rPr>
        <w:t xml:space="preserve"> o uruchomienie środków na wynagrodzenia w ramach  rezerwy celowej poz. 19, dysponenci części budżetowych przekazują w formie pisma</w:t>
      </w:r>
      <w:r w:rsidR="009A4206">
        <w:rPr>
          <w:rStyle w:val="Odwoanieprzypisudolnego"/>
          <w:color w:val="auto"/>
        </w:rPr>
        <w:footnoteReference w:id="5"/>
      </w:r>
      <w:r w:rsidRPr="000E371C">
        <w:rPr>
          <w:color w:val="auto"/>
        </w:rPr>
        <w:t xml:space="preserve"> bezpośrednio do Ministerstwa</w:t>
      </w:r>
      <w:r w:rsidRPr="00F37A30">
        <w:rPr>
          <w:color w:val="auto"/>
        </w:rPr>
        <w:t xml:space="preserve"> Finansów</w:t>
      </w:r>
      <w:r w:rsidR="003B0B9E">
        <w:rPr>
          <w:color w:val="auto"/>
        </w:rPr>
        <w:t>.</w:t>
      </w:r>
      <w:r w:rsidR="004A33F8">
        <w:rPr>
          <w:color w:val="auto"/>
        </w:rPr>
        <w:t xml:space="preserve"> </w:t>
      </w:r>
      <w:r w:rsidR="003B0B9E">
        <w:rPr>
          <w:color w:val="auto"/>
        </w:rPr>
        <w:t>W</w:t>
      </w:r>
      <w:r w:rsidR="003B3E74">
        <w:rPr>
          <w:color w:val="auto"/>
        </w:rPr>
        <w:t xml:space="preserve"> przypadku funduszy SOLID2020 wniosek powinien zostać </w:t>
      </w:r>
      <w:r w:rsidR="004A33F8">
        <w:rPr>
          <w:color w:val="auto"/>
        </w:rPr>
        <w:t>przekazany</w:t>
      </w:r>
      <w:r w:rsidR="003B0B9E">
        <w:rPr>
          <w:color w:val="auto"/>
        </w:rPr>
        <w:t xml:space="preserve"> również do wiadomości</w:t>
      </w:r>
      <w:r w:rsidR="004A33F8">
        <w:rPr>
          <w:color w:val="auto"/>
        </w:rPr>
        <w:t xml:space="preserve"> do</w:t>
      </w:r>
      <w:r w:rsidR="003B3E74">
        <w:rPr>
          <w:color w:val="auto"/>
        </w:rPr>
        <w:t xml:space="preserve"> Organ</w:t>
      </w:r>
      <w:r w:rsidR="004A33F8">
        <w:rPr>
          <w:color w:val="auto"/>
        </w:rPr>
        <w:t>u</w:t>
      </w:r>
      <w:r w:rsidR="003B3E74">
        <w:rPr>
          <w:color w:val="auto"/>
        </w:rPr>
        <w:t xml:space="preserve"> Odpowiedzialn</w:t>
      </w:r>
      <w:r w:rsidR="004A33F8">
        <w:rPr>
          <w:color w:val="auto"/>
        </w:rPr>
        <w:t>ego</w:t>
      </w:r>
      <w:r w:rsidR="003B3E74">
        <w:rPr>
          <w:color w:val="auto"/>
        </w:rPr>
        <w:t xml:space="preserve"> za dany fundusz tj. MSWiA. </w:t>
      </w:r>
      <w:r>
        <w:rPr>
          <w:color w:val="auto"/>
        </w:rPr>
        <w:t>R</w:t>
      </w:r>
      <w:r w:rsidRPr="000E371C">
        <w:rPr>
          <w:color w:val="auto"/>
        </w:rPr>
        <w:t xml:space="preserve">ównolegle </w:t>
      </w:r>
      <w:r>
        <w:rPr>
          <w:color w:val="auto"/>
        </w:rPr>
        <w:t xml:space="preserve">wniosek powinien zostać przekazany </w:t>
      </w:r>
      <w:r w:rsidRPr="000E371C">
        <w:rPr>
          <w:color w:val="auto"/>
        </w:rPr>
        <w:t xml:space="preserve">w wersji elektronicznej za pośrednictwem systemu </w:t>
      </w:r>
      <w:r w:rsidR="004947DC">
        <w:rPr>
          <w:color w:val="auto"/>
        </w:rPr>
        <w:t>TREZOR</w:t>
      </w:r>
      <w:r w:rsidR="003B3E74">
        <w:rPr>
          <w:color w:val="auto"/>
        </w:rPr>
        <w:t xml:space="preserve"> natomiast w przypadku funduszy SOLID2020</w:t>
      </w:r>
      <w:r w:rsidRPr="000E371C">
        <w:rPr>
          <w:color w:val="auto"/>
        </w:rPr>
        <w:t xml:space="preserve"> </w:t>
      </w:r>
      <w:r w:rsidR="003B3E74">
        <w:rPr>
          <w:color w:val="auto"/>
        </w:rPr>
        <w:t xml:space="preserve">powinien uzyskać </w:t>
      </w:r>
      <w:r w:rsidR="004A33F8">
        <w:rPr>
          <w:color w:val="auto"/>
        </w:rPr>
        <w:t>współakceptację</w:t>
      </w:r>
      <w:r w:rsidR="003B3E74">
        <w:rPr>
          <w:color w:val="auto"/>
        </w:rPr>
        <w:t xml:space="preserve"> MSWiA. </w:t>
      </w:r>
      <w:r w:rsidR="00077253">
        <w:rPr>
          <w:color w:val="auto"/>
        </w:rPr>
        <w:t xml:space="preserve"> Wniosek złożony w wersji papierowej musi być zgodny z treścią wniosku zamieszczonego w systemie TREZOR. </w:t>
      </w:r>
    </w:p>
    <w:p w:rsidR="00077253" w:rsidRDefault="00077253" w:rsidP="00D86A43">
      <w:pPr>
        <w:pStyle w:val="Akapitzlist"/>
      </w:pPr>
    </w:p>
    <w:p w:rsidR="00B41273" w:rsidRDefault="00B41273" w:rsidP="00D86A43">
      <w:pPr>
        <w:pStyle w:val="Akapitzlist"/>
      </w:pPr>
    </w:p>
    <w:p w:rsidR="00016480" w:rsidRDefault="00016480" w:rsidP="00D86A43">
      <w:pPr>
        <w:pStyle w:val="Akapitzlist"/>
        <w:rPr>
          <w:color w:val="00B0F0"/>
        </w:rPr>
      </w:pPr>
    </w:p>
    <w:p w:rsidR="000E371C" w:rsidRDefault="000E371C" w:rsidP="00D86A43">
      <w:pPr>
        <w:pStyle w:val="Akapitzlist"/>
        <w:rPr>
          <w:color w:val="00B0F0"/>
        </w:rPr>
      </w:pPr>
    </w:p>
    <w:p w:rsidR="00F25F37" w:rsidRPr="000E371C" w:rsidRDefault="00F25F37" w:rsidP="00D86A43">
      <w:pPr>
        <w:pStyle w:val="Default"/>
        <w:ind w:left="720"/>
        <w:jc w:val="both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212"/>
      </w:tblGrid>
      <w:tr w:rsidR="00A329C2" w:rsidRPr="00A329C2" w:rsidTr="000B5CCE">
        <w:tc>
          <w:tcPr>
            <w:tcW w:w="9212" w:type="dxa"/>
            <w:shd w:val="clear" w:color="auto" w:fill="E0E0E0"/>
          </w:tcPr>
          <w:p w:rsidR="00AC512B" w:rsidRPr="00A329C2" w:rsidRDefault="00AC512B" w:rsidP="000B5CCE">
            <w:pPr>
              <w:pStyle w:val="Default"/>
              <w:spacing w:after="120"/>
              <w:jc w:val="center"/>
              <w:rPr>
                <w:color w:val="auto"/>
                <w:sz w:val="26"/>
                <w:szCs w:val="26"/>
              </w:rPr>
            </w:pPr>
            <w:r w:rsidRPr="00A329C2">
              <w:rPr>
                <w:b/>
                <w:bCs/>
                <w:color w:val="auto"/>
                <w:sz w:val="26"/>
                <w:szCs w:val="26"/>
              </w:rPr>
              <w:t>Uruchomienie rezerwy/zapewnienie finansowania lub dofinansowania</w:t>
            </w:r>
            <w:r w:rsidR="00CB2A78">
              <w:rPr>
                <w:b/>
                <w:bCs/>
                <w:color w:val="auto"/>
                <w:sz w:val="26"/>
                <w:szCs w:val="26"/>
              </w:rPr>
              <w:t xml:space="preserve"> – zasady ogólne</w:t>
            </w:r>
            <w:r w:rsidR="00817749" w:rsidRPr="00A329C2">
              <w:rPr>
                <w:b/>
                <w:bCs/>
                <w:color w:val="auto"/>
                <w:sz w:val="26"/>
                <w:szCs w:val="26"/>
              </w:rPr>
              <w:t xml:space="preserve"> </w:t>
            </w:r>
            <w:r w:rsidRPr="00A329C2">
              <w:rPr>
                <w:b/>
                <w:bCs/>
                <w:color w:val="auto"/>
                <w:sz w:val="26"/>
                <w:szCs w:val="26"/>
              </w:rPr>
              <w:t xml:space="preserve"> </w:t>
            </w:r>
          </w:p>
        </w:tc>
      </w:tr>
    </w:tbl>
    <w:p w:rsidR="00AC512B" w:rsidRPr="00A329C2" w:rsidRDefault="00AC512B" w:rsidP="00AC512B">
      <w:pPr>
        <w:pStyle w:val="Default"/>
        <w:ind w:left="360"/>
        <w:jc w:val="both"/>
        <w:rPr>
          <w:color w:val="auto"/>
          <w:sz w:val="23"/>
          <w:szCs w:val="23"/>
        </w:rPr>
      </w:pPr>
    </w:p>
    <w:p w:rsidR="00AC512B" w:rsidRPr="00A329C2" w:rsidRDefault="00AC512B" w:rsidP="00AC512B">
      <w:pPr>
        <w:pStyle w:val="Default"/>
        <w:ind w:left="360"/>
        <w:jc w:val="both"/>
        <w:rPr>
          <w:color w:val="auto"/>
          <w:sz w:val="23"/>
          <w:szCs w:val="23"/>
        </w:rPr>
      </w:pPr>
    </w:p>
    <w:p w:rsidR="00AC512B" w:rsidRPr="00A329C2" w:rsidRDefault="00AC512B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Na podstawie wniosku dysponenta części budżetowej, Minister Finansów lub upoważnion</w:t>
      </w:r>
      <w:r w:rsidR="00301CEE" w:rsidRPr="00A329C2">
        <w:rPr>
          <w:color w:val="auto"/>
        </w:rPr>
        <w:t>a</w:t>
      </w:r>
      <w:r w:rsidRPr="00A329C2">
        <w:rPr>
          <w:color w:val="auto"/>
        </w:rPr>
        <w:t xml:space="preserve"> przez niego </w:t>
      </w:r>
      <w:r w:rsidR="00301CEE" w:rsidRPr="00A329C2">
        <w:rPr>
          <w:color w:val="auto"/>
        </w:rPr>
        <w:t>osoba</w:t>
      </w:r>
      <w:r w:rsidR="002934CD" w:rsidRPr="00A329C2">
        <w:rPr>
          <w:color w:val="auto"/>
        </w:rPr>
        <w:t>,</w:t>
      </w:r>
      <w:r w:rsidR="00301CEE" w:rsidRPr="00A329C2">
        <w:rPr>
          <w:color w:val="auto"/>
        </w:rPr>
        <w:t xml:space="preserve"> </w:t>
      </w:r>
      <w:r w:rsidRPr="00A329C2">
        <w:rPr>
          <w:color w:val="auto"/>
        </w:rPr>
        <w:t>wydaje decyzje o zmianach w budżecie państwa/zapewnieniu finansowania lub dofinansowania przedsięwzięcia. Oryginał decyzji w sprawie zmian w budżecie Minister Finansów przesyła do dysponenta części budżetowej na rzecz którego zostają uruchomione środki</w:t>
      </w:r>
      <w:r w:rsidR="00405D68" w:rsidRPr="00A329C2">
        <w:rPr>
          <w:color w:val="auto"/>
        </w:rPr>
        <w:t xml:space="preserve">. 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E6671B" w:rsidRPr="00A329C2" w:rsidRDefault="00AC512B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decyzji uruchamiającej środki z rezerwy celowej dla projektów realizowanych w ramach </w:t>
      </w:r>
      <w:r w:rsidR="009120E7" w:rsidRPr="00A329C2">
        <w:rPr>
          <w:color w:val="auto"/>
        </w:rPr>
        <w:t xml:space="preserve"> Wieloletnich Ram Finansowych w zakresie Spraw Wewnętrznych (SOLID 2020) </w:t>
      </w:r>
      <w:r w:rsidRPr="00A329C2">
        <w:rPr>
          <w:color w:val="auto"/>
        </w:rPr>
        <w:t>Minister Finansów przesyła do wiadomości kopię decyzji</w:t>
      </w:r>
      <w:r w:rsidR="009120E7" w:rsidRPr="00A329C2">
        <w:rPr>
          <w:color w:val="auto"/>
        </w:rPr>
        <w:t xml:space="preserve"> do Ministra Spraw Wewnętrz</w:t>
      </w:r>
      <w:r w:rsidR="00F06032" w:rsidRPr="00A329C2">
        <w:rPr>
          <w:color w:val="auto"/>
        </w:rPr>
        <w:t>n</w:t>
      </w:r>
      <w:r w:rsidR="009120E7" w:rsidRPr="00A329C2">
        <w:rPr>
          <w:color w:val="auto"/>
        </w:rPr>
        <w:t>ych i Administracji.</w:t>
      </w:r>
    </w:p>
    <w:p w:rsidR="00B273F8" w:rsidRPr="00A329C2" w:rsidRDefault="00B273F8" w:rsidP="00F439A1">
      <w:pPr>
        <w:pStyle w:val="Default"/>
        <w:ind w:left="1130"/>
        <w:jc w:val="both"/>
        <w:rPr>
          <w:color w:val="auto"/>
        </w:rPr>
      </w:pPr>
    </w:p>
    <w:p w:rsidR="00AC512B" w:rsidRPr="00A329C2" w:rsidRDefault="00AC512B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lastRenderedPageBreak/>
        <w:t xml:space="preserve">Za właściwe wykorzystanie środków odpowiedzialni są dysponenci części budżetowych, którzy są zobowiązani do kontroli wykorzystania środków na każdym etapie realizacji przedsięwzięcia, a także inne podmioty, którym powierzone zostały środki na realizację projektów lub działań na podstawie odrębnych umów. </w:t>
      </w:r>
    </w:p>
    <w:p w:rsidR="00823927" w:rsidRPr="00A329C2" w:rsidRDefault="00823927" w:rsidP="00AC512B">
      <w:pPr>
        <w:pStyle w:val="Default"/>
        <w:spacing w:after="120"/>
        <w:outlineLvl w:val="0"/>
        <w:rPr>
          <w:b/>
          <w:bCs/>
          <w:color w:val="auto"/>
          <w:sz w:val="26"/>
          <w:szCs w:val="26"/>
          <w:u w:val="single"/>
        </w:rPr>
      </w:pPr>
    </w:p>
    <w:p w:rsidR="00AC512B" w:rsidRPr="00A329C2" w:rsidRDefault="00AC512B" w:rsidP="00AC512B">
      <w:pPr>
        <w:pStyle w:val="Default"/>
        <w:spacing w:after="120"/>
        <w:outlineLvl w:val="0"/>
        <w:rPr>
          <w:b/>
          <w:bCs/>
          <w:color w:val="auto"/>
          <w:sz w:val="26"/>
          <w:szCs w:val="26"/>
          <w:u w:val="single"/>
        </w:rPr>
      </w:pPr>
      <w:r w:rsidRPr="00A329C2">
        <w:rPr>
          <w:b/>
          <w:bCs/>
          <w:color w:val="auto"/>
          <w:sz w:val="26"/>
          <w:szCs w:val="26"/>
          <w:u w:val="single"/>
        </w:rPr>
        <w:t xml:space="preserve">Wymogi formalne dotyczące wniosków </w:t>
      </w:r>
    </w:p>
    <w:p w:rsidR="00AC512B" w:rsidRPr="00A329C2" w:rsidRDefault="00AC512B" w:rsidP="00AC512B">
      <w:pPr>
        <w:pStyle w:val="Default"/>
        <w:spacing w:after="120"/>
        <w:rPr>
          <w:color w:val="auto"/>
          <w:sz w:val="26"/>
          <w:szCs w:val="26"/>
          <w:u w:val="single"/>
        </w:rPr>
      </w:pPr>
    </w:p>
    <w:p w:rsidR="00AC512B" w:rsidRPr="00A329C2" w:rsidRDefault="00AC512B" w:rsidP="00E615A2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 w:rsidRPr="00A329C2">
        <w:rPr>
          <w:color w:val="auto"/>
        </w:rPr>
        <w:t xml:space="preserve">Wnioski powinny być przygotowane na odpowiednich formularzach, które stanowią załączniki do niniejszej procedury. Występuje </w:t>
      </w:r>
      <w:r w:rsidR="00634CE8">
        <w:rPr>
          <w:color w:val="auto"/>
        </w:rPr>
        <w:t>6</w:t>
      </w:r>
      <w:r w:rsidRPr="00A329C2">
        <w:rPr>
          <w:color w:val="auto"/>
        </w:rPr>
        <w:t xml:space="preserve"> rodzajów załączników w</w:t>
      </w:r>
      <w:r w:rsidR="00703346" w:rsidRPr="00A329C2">
        <w:rPr>
          <w:color w:val="auto"/>
        </w:rPr>
        <w:t> </w:t>
      </w:r>
      <w:r w:rsidRPr="00A329C2">
        <w:rPr>
          <w:color w:val="auto"/>
        </w:rPr>
        <w:t xml:space="preserve">ramach </w:t>
      </w:r>
      <w:r w:rsidR="00817749" w:rsidRPr="00A329C2">
        <w:rPr>
          <w:color w:val="auto"/>
        </w:rPr>
        <w:t>niniejszej procedury</w:t>
      </w:r>
      <w:r w:rsidRPr="00A329C2">
        <w:rPr>
          <w:color w:val="auto"/>
        </w:rPr>
        <w:t xml:space="preserve">, składających się z właściwego wniosku oraz uzasadnienia  odpowiednio dla: </w:t>
      </w:r>
    </w:p>
    <w:p w:rsidR="00AC512B" w:rsidRPr="00015B90" w:rsidRDefault="00483F78" w:rsidP="00CB2A78">
      <w:pPr>
        <w:pStyle w:val="Default"/>
        <w:numPr>
          <w:ilvl w:val="1"/>
          <w:numId w:val="20"/>
        </w:numPr>
        <w:jc w:val="both"/>
        <w:rPr>
          <w:color w:val="auto"/>
        </w:rPr>
      </w:pPr>
      <w:r w:rsidRPr="00015B90">
        <w:rPr>
          <w:color w:val="auto"/>
        </w:rPr>
        <w:t xml:space="preserve">wydatków związanych z realizacją projektów w ramach Programu Operacyjnego Pomoc Żywnościowa 2014-2020 (PO PŻ) - </w:t>
      </w:r>
      <w:r w:rsidR="00AC512B" w:rsidRPr="00015B90">
        <w:rPr>
          <w:color w:val="auto"/>
        </w:rPr>
        <w:t xml:space="preserve">- </w:t>
      </w:r>
      <w:r w:rsidR="00AC512B" w:rsidRPr="00015B90">
        <w:rPr>
          <w:i/>
          <w:iCs/>
          <w:color w:val="auto"/>
        </w:rPr>
        <w:t>Załącznik 1a</w:t>
      </w:r>
      <w:r w:rsidR="00AC512B" w:rsidRPr="00015B90">
        <w:rPr>
          <w:color w:val="auto"/>
        </w:rPr>
        <w:t xml:space="preserve">, </w:t>
      </w:r>
    </w:p>
    <w:p w:rsidR="00AC512B" w:rsidRPr="00A329C2" w:rsidRDefault="00AC512B" w:rsidP="00CB2A78">
      <w:pPr>
        <w:pStyle w:val="Default"/>
        <w:numPr>
          <w:ilvl w:val="1"/>
          <w:numId w:val="20"/>
        </w:numPr>
        <w:jc w:val="both"/>
        <w:rPr>
          <w:color w:val="auto"/>
        </w:rPr>
      </w:pPr>
      <w:r w:rsidRPr="00A329C2">
        <w:rPr>
          <w:color w:val="auto"/>
        </w:rPr>
        <w:t>wydatków związanych z realizacją Wspólnej Polityki Rolnej, w ramach rez</w:t>
      </w:r>
      <w:r w:rsidR="00CB2A78">
        <w:rPr>
          <w:color w:val="auto"/>
        </w:rPr>
        <w:t>erwy</w:t>
      </w:r>
      <w:r w:rsidRPr="00A329C2">
        <w:rPr>
          <w:color w:val="auto"/>
        </w:rPr>
        <w:t xml:space="preserve"> cel</w:t>
      </w:r>
      <w:r w:rsidR="00CB2A78">
        <w:rPr>
          <w:color w:val="auto"/>
        </w:rPr>
        <w:t>owej</w:t>
      </w:r>
      <w:r w:rsidRPr="00A329C2">
        <w:rPr>
          <w:color w:val="auto"/>
        </w:rPr>
        <w:t xml:space="preserve"> poz. 8 i poz. 98 – </w:t>
      </w:r>
      <w:r w:rsidRPr="00A329C2">
        <w:rPr>
          <w:i/>
          <w:iCs/>
          <w:color w:val="auto"/>
        </w:rPr>
        <w:t>Załącznik 1b</w:t>
      </w:r>
      <w:r w:rsidRPr="00A329C2">
        <w:rPr>
          <w:color w:val="auto"/>
        </w:rPr>
        <w:t xml:space="preserve">,  </w:t>
      </w:r>
    </w:p>
    <w:p w:rsidR="00AC512B" w:rsidRPr="00A329C2" w:rsidRDefault="00AC512B" w:rsidP="00CB2A78">
      <w:pPr>
        <w:pStyle w:val="Default"/>
        <w:numPr>
          <w:ilvl w:val="1"/>
          <w:numId w:val="20"/>
        </w:numPr>
        <w:jc w:val="both"/>
        <w:rPr>
          <w:color w:val="auto"/>
        </w:rPr>
      </w:pPr>
      <w:r w:rsidRPr="00A329C2">
        <w:rPr>
          <w:color w:val="auto"/>
        </w:rPr>
        <w:t>finansowania „innych środków”, o których mowa w art. 5 ust. 3 pkt. 6 ustawy o finansach publicznych z dnia 27 sierpnia 2009 r. (</w:t>
      </w:r>
      <w:r w:rsidR="008E3FFC" w:rsidRPr="00A329C2">
        <w:rPr>
          <w:color w:val="auto"/>
        </w:rPr>
        <w:t>Dz. U. z 201</w:t>
      </w:r>
      <w:r w:rsidR="00835F0A">
        <w:rPr>
          <w:color w:val="auto"/>
        </w:rPr>
        <w:t>7</w:t>
      </w:r>
      <w:r w:rsidR="008E3FFC" w:rsidRPr="00A329C2">
        <w:rPr>
          <w:color w:val="auto"/>
        </w:rPr>
        <w:t xml:space="preserve"> r. poz. </w:t>
      </w:r>
      <w:r w:rsidR="00835F0A">
        <w:rPr>
          <w:color w:val="auto"/>
        </w:rPr>
        <w:t>2077</w:t>
      </w:r>
      <w:r w:rsidR="00634CE8">
        <w:rPr>
          <w:color w:val="auto"/>
        </w:rPr>
        <w:t xml:space="preserve"> z późn. zm.</w:t>
      </w:r>
      <w:r w:rsidR="00275DB7" w:rsidRPr="00A329C2">
        <w:rPr>
          <w:color w:val="auto"/>
        </w:rPr>
        <w:t>)</w:t>
      </w:r>
      <w:r w:rsidR="008872B5" w:rsidRPr="00A329C2">
        <w:rPr>
          <w:color w:val="auto"/>
        </w:rPr>
        <w:t>, (w tym EFG)</w:t>
      </w:r>
      <w:r w:rsidR="00275DB7" w:rsidRPr="00A329C2">
        <w:rPr>
          <w:color w:val="auto"/>
        </w:rPr>
        <w:t xml:space="preserve"> </w:t>
      </w:r>
      <w:r w:rsidRPr="00A329C2">
        <w:rPr>
          <w:color w:val="auto"/>
        </w:rPr>
        <w:t xml:space="preserve"> – </w:t>
      </w:r>
      <w:r w:rsidRPr="00A329C2">
        <w:rPr>
          <w:i/>
          <w:iCs/>
          <w:color w:val="auto"/>
        </w:rPr>
        <w:t>Załącznik 1c</w:t>
      </w:r>
      <w:r w:rsidRPr="00A329C2">
        <w:rPr>
          <w:color w:val="auto"/>
        </w:rPr>
        <w:t xml:space="preserve">, </w:t>
      </w:r>
    </w:p>
    <w:p w:rsidR="00AC512B" w:rsidRDefault="00AC512B" w:rsidP="00CB2A78">
      <w:pPr>
        <w:pStyle w:val="Default"/>
        <w:numPr>
          <w:ilvl w:val="1"/>
          <w:numId w:val="20"/>
        </w:numPr>
        <w:jc w:val="both"/>
        <w:rPr>
          <w:color w:val="auto"/>
        </w:rPr>
      </w:pPr>
      <w:r w:rsidRPr="00A329C2">
        <w:rPr>
          <w:color w:val="auto"/>
        </w:rPr>
        <w:t>finansowania projektów</w:t>
      </w:r>
      <w:r w:rsidR="003A2D84" w:rsidRPr="00A329C2">
        <w:rPr>
          <w:color w:val="auto"/>
        </w:rPr>
        <w:t>/</w:t>
      </w:r>
      <w:r w:rsidR="00CB2A78" w:rsidRPr="00CB2A78">
        <w:rPr>
          <w:color w:val="auto"/>
        </w:rPr>
        <w:t xml:space="preserve">działań </w:t>
      </w:r>
      <w:r w:rsidRPr="00A329C2">
        <w:rPr>
          <w:color w:val="auto"/>
        </w:rPr>
        <w:t xml:space="preserve"> realizowanych w ramach </w:t>
      </w:r>
      <w:r w:rsidR="009120E7" w:rsidRPr="00A329C2">
        <w:rPr>
          <w:color w:val="auto"/>
        </w:rPr>
        <w:t xml:space="preserve"> </w:t>
      </w:r>
      <w:r w:rsidR="00FE4E60" w:rsidRPr="00A329C2">
        <w:rPr>
          <w:color w:val="auto"/>
        </w:rPr>
        <w:t xml:space="preserve">Wieloletnich Ram Finansowych w </w:t>
      </w:r>
      <w:r w:rsidR="003A2D84" w:rsidRPr="00A329C2">
        <w:rPr>
          <w:color w:val="auto"/>
        </w:rPr>
        <w:t>z</w:t>
      </w:r>
      <w:r w:rsidR="00FE4E60" w:rsidRPr="00A329C2">
        <w:rPr>
          <w:color w:val="auto"/>
        </w:rPr>
        <w:t>akresie Spraw Wewnętrznych</w:t>
      </w:r>
      <w:r w:rsidR="00ED6EDA" w:rsidRPr="00A329C2">
        <w:rPr>
          <w:color w:val="auto"/>
        </w:rPr>
        <w:t xml:space="preserve"> (SOLID 2020</w:t>
      </w:r>
      <w:r w:rsidRPr="00A329C2">
        <w:rPr>
          <w:color w:val="auto"/>
        </w:rPr>
        <w:t xml:space="preserve">)– </w:t>
      </w:r>
      <w:r w:rsidRPr="00A329C2">
        <w:rPr>
          <w:i/>
          <w:iCs/>
          <w:color w:val="auto"/>
        </w:rPr>
        <w:t>Załącznik 1d</w:t>
      </w:r>
      <w:r w:rsidRPr="00A329C2">
        <w:rPr>
          <w:color w:val="auto"/>
        </w:rPr>
        <w:t xml:space="preserve">, </w:t>
      </w:r>
    </w:p>
    <w:p w:rsidR="00CB2A78" w:rsidRPr="00634CE8" w:rsidRDefault="00CB2A78">
      <w:pPr>
        <w:pStyle w:val="Default"/>
        <w:numPr>
          <w:ilvl w:val="1"/>
          <w:numId w:val="20"/>
        </w:numPr>
        <w:jc w:val="both"/>
        <w:rPr>
          <w:color w:val="auto"/>
        </w:rPr>
      </w:pPr>
      <w:r w:rsidRPr="00634CE8">
        <w:rPr>
          <w:color w:val="auto"/>
        </w:rPr>
        <w:t>finansowani</w:t>
      </w:r>
      <w:r w:rsidR="00F0013A" w:rsidRPr="00634CE8">
        <w:rPr>
          <w:color w:val="auto"/>
        </w:rPr>
        <w:t>a</w:t>
      </w:r>
      <w:r w:rsidRPr="00634CE8">
        <w:rPr>
          <w:color w:val="auto"/>
        </w:rPr>
        <w:t xml:space="preserve"> wynagrodzeń z rezerwy celowej budżetu państwa poz. 19</w:t>
      </w:r>
      <w:r w:rsidR="00E26FA1" w:rsidRPr="00634CE8">
        <w:rPr>
          <w:color w:val="auto"/>
        </w:rPr>
        <w:t xml:space="preserve"> na projekty realizowane w ramach tzw. innych środków, o których mowa w art. 5 ust. 3 pkt 6 ustawy o finansach publicznych </w:t>
      </w:r>
      <w:r w:rsidRPr="00634CE8">
        <w:rPr>
          <w:color w:val="auto"/>
        </w:rPr>
        <w:t xml:space="preserve"> – </w:t>
      </w:r>
      <w:r w:rsidR="0055534A" w:rsidRPr="00634CE8">
        <w:rPr>
          <w:color w:val="auto"/>
        </w:rPr>
        <w:t xml:space="preserve"> </w:t>
      </w:r>
      <w:r w:rsidRPr="00D86A43">
        <w:rPr>
          <w:i/>
          <w:color w:val="auto"/>
        </w:rPr>
        <w:t>Załącznik 1</w:t>
      </w:r>
      <w:r w:rsidR="008A4740" w:rsidRPr="00D86A43">
        <w:rPr>
          <w:i/>
          <w:color w:val="auto"/>
        </w:rPr>
        <w:t xml:space="preserve"> e</w:t>
      </w:r>
    </w:p>
    <w:p w:rsidR="00AC512B" w:rsidRPr="00A329C2" w:rsidRDefault="00AC512B" w:rsidP="00CB2A78">
      <w:pPr>
        <w:pStyle w:val="Default"/>
        <w:numPr>
          <w:ilvl w:val="1"/>
          <w:numId w:val="20"/>
        </w:numPr>
        <w:jc w:val="both"/>
        <w:rPr>
          <w:color w:val="auto"/>
        </w:rPr>
      </w:pPr>
      <w:r w:rsidRPr="00A329C2">
        <w:rPr>
          <w:color w:val="auto"/>
        </w:rPr>
        <w:t xml:space="preserve">wydatków związanych z realizacją projektów w ramach </w:t>
      </w:r>
      <w:r w:rsidR="006476B2" w:rsidRPr="00A329C2">
        <w:rPr>
          <w:color w:val="auto"/>
        </w:rPr>
        <w:t>PO Rybactwo i Morze 2014-202</w:t>
      </w:r>
      <w:r w:rsidR="008800EE" w:rsidRPr="00A329C2">
        <w:rPr>
          <w:color w:val="auto"/>
        </w:rPr>
        <w:t>0</w:t>
      </w:r>
      <w:r w:rsidR="006476B2" w:rsidRPr="00A329C2">
        <w:rPr>
          <w:color w:val="auto"/>
        </w:rPr>
        <w:t xml:space="preserve"> w </w:t>
      </w:r>
      <w:r w:rsidR="00FE4E60" w:rsidRPr="00A329C2">
        <w:rPr>
          <w:color w:val="auto"/>
        </w:rPr>
        <w:t>ramach rez</w:t>
      </w:r>
      <w:r w:rsidR="00F0013A">
        <w:rPr>
          <w:color w:val="auto"/>
        </w:rPr>
        <w:t>erwy</w:t>
      </w:r>
      <w:r w:rsidR="00FE4E60" w:rsidRPr="00A329C2">
        <w:rPr>
          <w:color w:val="auto"/>
        </w:rPr>
        <w:t xml:space="preserve"> cel</w:t>
      </w:r>
      <w:r w:rsidR="00F0013A">
        <w:rPr>
          <w:color w:val="auto"/>
        </w:rPr>
        <w:t>owej</w:t>
      </w:r>
      <w:r w:rsidR="00FE4E60" w:rsidRPr="00A329C2">
        <w:rPr>
          <w:color w:val="auto"/>
        </w:rPr>
        <w:t xml:space="preserve"> poz. 8 i 98 </w:t>
      </w:r>
      <w:r w:rsidRPr="00A329C2">
        <w:rPr>
          <w:color w:val="auto"/>
        </w:rPr>
        <w:t xml:space="preserve">– </w:t>
      </w:r>
      <w:r w:rsidRPr="00A329C2">
        <w:rPr>
          <w:i/>
          <w:iCs/>
          <w:color w:val="auto"/>
        </w:rPr>
        <w:t xml:space="preserve">Załącznik 1f, 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 przypadku występowania z wnioskiem o kwotę pierwotnie wyrażoną w</w:t>
      </w:r>
      <w:r w:rsidR="006476B2" w:rsidRPr="00A329C2">
        <w:rPr>
          <w:color w:val="auto"/>
        </w:rPr>
        <w:t> </w:t>
      </w:r>
      <w:r w:rsidRPr="00A329C2">
        <w:rPr>
          <w:color w:val="auto"/>
        </w:rPr>
        <w:t xml:space="preserve">EUR należy stosować, o ile odrębne przepisy lub procedury nie stanowią inaczej, średni kurs EUR z dnia wypełniania wniosku podawany przez Narodowy Bank Polski. </w:t>
      </w:r>
    </w:p>
    <w:p w:rsidR="009D0E01" w:rsidRPr="00A329C2" w:rsidRDefault="009D0E01" w:rsidP="009D0E01">
      <w:pPr>
        <w:pStyle w:val="Default"/>
        <w:ind w:left="360"/>
        <w:jc w:val="both"/>
        <w:rPr>
          <w:color w:val="auto"/>
        </w:rPr>
      </w:pPr>
      <w:bookmarkStart w:id="0" w:name="_GoBack"/>
      <w:bookmarkEnd w:id="0"/>
    </w:p>
    <w:p w:rsidR="00301CEE" w:rsidRPr="00A329C2" w:rsidRDefault="00301CEE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W przypadku projektów realizowanych w ramach tzw. „innych środków” dysponent części budżetowej przy sporządzaniu wniosków o rezerwę celową, powinien kontrolować czy nie przekracza przyznanej mu kwoty w euro, wynikającej z</w:t>
      </w:r>
      <w:r w:rsidR="006476B2" w:rsidRPr="00A329C2">
        <w:rPr>
          <w:color w:val="auto"/>
        </w:rPr>
        <w:t> </w:t>
      </w:r>
      <w:r w:rsidRPr="00A329C2">
        <w:rPr>
          <w:color w:val="auto"/>
        </w:rPr>
        <w:t xml:space="preserve">umowy. </w:t>
      </w:r>
      <w:r w:rsidR="009D0E01" w:rsidRPr="00A329C2">
        <w:rPr>
          <w:color w:val="auto"/>
        </w:rPr>
        <w:t>W tym celu we wniosku należy wykazać wszystkie kwoty uruchomione z</w:t>
      </w:r>
      <w:r w:rsidR="006476B2" w:rsidRPr="00A329C2">
        <w:rPr>
          <w:color w:val="auto"/>
        </w:rPr>
        <w:t> </w:t>
      </w:r>
      <w:r w:rsidR="009D0E01" w:rsidRPr="00A329C2">
        <w:rPr>
          <w:color w:val="auto"/>
        </w:rPr>
        <w:t>rezerwy celowej i wykorzystane w poprzednich latach na ten projekt</w:t>
      </w:r>
      <w:r w:rsidR="007A5711" w:rsidRPr="00A329C2">
        <w:rPr>
          <w:color w:val="auto"/>
        </w:rPr>
        <w:t>.</w:t>
      </w:r>
      <w:r w:rsidR="0030091F" w:rsidRPr="00A329C2">
        <w:rPr>
          <w:color w:val="auto"/>
        </w:rPr>
        <w:t>.</w:t>
      </w:r>
      <w:r w:rsidR="009D0E01" w:rsidRPr="00A329C2">
        <w:rPr>
          <w:color w:val="auto"/>
        </w:rPr>
        <w:t xml:space="preserve">  </w:t>
      </w:r>
    </w:p>
    <w:p w:rsidR="00AC512B" w:rsidRPr="00A329C2" w:rsidRDefault="00AC512B" w:rsidP="00AC512B">
      <w:pPr>
        <w:pStyle w:val="Default"/>
        <w:ind w:left="360"/>
        <w:jc w:val="both"/>
        <w:rPr>
          <w:color w:val="auto"/>
        </w:rPr>
      </w:pPr>
    </w:p>
    <w:p w:rsidR="00AC512B" w:rsidRPr="00A329C2" w:rsidRDefault="00AC512B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Kwota wnioskowana o uruchomienie rezerwy celowej dotyczy tylko środków, które będą wydatkowane w </w:t>
      </w:r>
      <w:r w:rsidR="00E560CC" w:rsidRPr="00A329C2">
        <w:rPr>
          <w:color w:val="auto"/>
        </w:rPr>
        <w:t>danym roku budżetowym.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Zgodnie z art. 44 ust. 3 ustawy </w:t>
      </w:r>
      <w:r w:rsidRPr="00A329C2">
        <w:rPr>
          <w:i/>
          <w:iCs/>
          <w:color w:val="auto"/>
        </w:rPr>
        <w:t xml:space="preserve">o finansach publicznych </w:t>
      </w:r>
      <w:r w:rsidRPr="00A329C2">
        <w:rPr>
          <w:color w:val="auto"/>
        </w:rPr>
        <w:t xml:space="preserve">środki z rezerwy celowej powinny być wydatkowane w sposób celowy i oszczędny z zachowaniem zasady uzyskiwania najlepszych efektów z danych nakładów. </w:t>
      </w:r>
    </w:p>
    <w:p w:rsidR="00D57526" w:rsidRPr="00A329C2" w:rsidRDefault="00D57526" w:rsidP="009C1205">
      <w:pPr>
        <w:pStyle w:val="Akapitzlist"/>
      </w:pPr>
    </w:p>
    <w:p w:rsidR="00D57526" w:rsidRPr="00A329C2" w:rsidRDefault="00D57526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Środki z rezerwy celowej nie mogą stanowić refundacji poniesionych już wydatków. W wyjątkowych przypadkach Minister Finansów może wyrazić zgodę na refundację poniesionych wydatków na finansowanie zadań w ramach </w:t>
      </w:r>
      <w:r w:rsidR="00A22655" w:rsidRPr="00A329C2">
        <w:rPr>
          <w:color w:val="auto"/>
        </w:rPr>
        <w:t>Wieloletnich Ram Finansowych w Zakresie Spraw Wewnętrznych (SOLID2020)</w:t>
      </w:r>
      <w:r w:rsidRPr="00A329C2">
        <w:rPr>
          <w:color w:val="auto"/>
        </w:rPr>
        <w:t xml:space="preserve"> </w:t>
      </w:r>
      <w:r w:rsidR="00A22655" w:rsidRPr="00A329C2">
        <w:rPr>
          <w:color w:val="auto"/>
        </w:rPr>
        <w:t>oraz Programu Operacyjnego Pomoc Żywnościowa (</w:t>
      </w:r>
      <w:r w:rsidR="0089188F" w:rsidRPr="00A329C2">
        <w:rPr>
          <w:color w:val="auto"/>
        </w:rPr>
        <w:t>PO PŻ</w:t>
      </w:r>
      <w:r w:rsidR="00A22655" w:rsidRPr="00A329C2">
        <w:rPr>
          <w:color w:val="auto"/>
        </w:rPr>
        <w:t>)</w:t>
      </w:r>
      <w:r w:rsidRPr="00A329C2">
        <w:rPr>
          <w:color w:val="auto"/>
        </w:rPr>
        <w:t>, które zgodnie z zasadami programowymi podlegają refundacji ze środków ww. program</w:t>
      </w:r>
      <w:r w:rsidR="00D00C21" w:rsidRPr="00A329C2">
        <w:rPr>
          <w:color w:val="auto"/>
        </w:rPr>
        <w:t>ów</w:t>
      </w:r>
      <w:r w:rsidRPr="00A329C2">
        <w:rPr>
          <w:color w:val="auto"/>
        </w:rPr>
        <w:t>, o ile dotyczy to beneficjentów nie będących państwowymi jednostkami budżetowymi, a także jeżeli jest to zgodne z przepływami finansowymi określonymi w przepisach programowych.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AC512B" w:rsidRPr="00A329C2" w:rsidRDefault="00AC512B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b/>
          <w:color w:val="auto"/>
        </w:rPr>
        <w:t>Pisma o korektę decyzji</w:t>
      </w:r>
      <w:r w:rsidRPr="00A329C2">
        <w:rPr>
          <w:color w:val="auto"/>
        </w:rPr>
        <w:t xml:space="preserve"> Ministra </w:t>
      </w:r>
      <w:r w:rsidR="004F30B0" w:rsidRPr="00A329C2">
        <w:rPr>
          <w:color w:val="auto"/>
        </w:rPr>
        <w:t>właściwego do spr</w:t>
      </w:r>
      <w:r w:rsidR="00145523" w:rsidRPr="00A329C2">
        <w:rPr>
          <w:color w:val="auto"/>
        </w:rPr>
        <w:t>a</w:t>
      </w:r>
      <w:r w:rsidR="004F30B0" w:rsidRPr="00A329C2">
        <w:rPr>
          <w:color w:val="auto"/>
        </w:rPr>
        <w:t xml:space="preserve">w budżetu </w:t>
      </w:r>
      <w:r w:rsidRPr="00A329C2">
        <w:rPr>
          <w:color w:val="auto"/>
        </w:rPr>
        <w:t>w sprawie zmian w</w:t>
      </w:r>
      <w:r w:rsidR="00835F0A">
        <w:rPr>
          <w:color w:val="auto"/>
        </w:rPr>
        <w:t> </w:t>
      </w:r>
      <w:r w:rsidRPr="00A329C2">
        <w:rPr>
          <w:color w:val="auto"/>
        </w:rPr>
        <w:t xml:space="preserve">budżecie państwa na </w:t>
      </w:r>
      <w:r w:rsidR="00E560CC" w:rsidRPr="00A329C2">
        <w:rPr>
          <w:color w:val="auto"/>
        </w:rPr>
        <w:t>dany rok budżetowy</w:t>
      </w:r>
      <w:r w:rsidRPr="00A329C2">
        <w:rPr>
          <w:color w:val="auto"/>
        </w:rPr>
        <w:t xml:space="preserve"> powinny wpłynąć do Ministerstwa Finansów do dnia </w:t>
      </w:r>
      <w:r w:rsidR="00835F0A">
        <w:rPr>
          <w:b/>
          <w:color w:val="auto"/>
        </w:rPr>
        <w:t>12</w:t>
      </w:r>
      <w:r w:rsidR="00835F0A" w:rsidRPr="00A329C2">
        <w:rPr>
          <w:b/>
          <w:color w:val="auto"/>
        </w:rPr>
        <w:t> </w:t>
      </w:r>
      <w:r w:rsidRPr="00A329C2">
        <w:rPr>
          <w:b/>
          <w:color w:val="auto"/>
        </w:rPr>
        <w:t xml:space="preserve">listopada </w:t>
      </w:r>
      <w:r w:rsidR="00E560CC" w:rsidRPr="00A329C2">
        <w:rPr>
          <w:color w:val="auto"/>
        </w:rPr>
        <w:t>danego roku budżetowego</w:t>
      </w:r>
      <w:r w:rsidRPr="00A329C2">
        <w:rPr>
          <w:color w:val="auto"/>
        </w:rPr>
        <w:t xml:space="preserve">, a w przypadku </w:t>
      </w:r>
      <w:r w:rsidRPr="00A329C2">
        <w:rPr>
          <w:b/>
          <w:color w:val="auto"/>
        </w:rPr>
        <w:t>Wspólnej Polityki Rolnej</w:t>
      </w:r>
      <w:r w:rsidR="00DF0150" w:rsidRPr="00A329C2">
        <w:rPr>
          <w:b/>
          <w:color w:val="auto"/>
        </w:rPr>
        <w:t xml:space="preserve"> </w:t>
      </w:r>
      <w:r w:rsidRPr="00A329C2">
        <w:rPr>
          <w:color w:val="auto"/>
        </w:rPr>
        <w:t xml:space="preserve"> do dnia </w:t>
      </w:r>
      <w:r w:rsidR="00835F0A">
        <w:rPr>
          <w:b/>
          <w:color w:val="auto"/>
        </w:rPr>
        <w:t>10</w:t>
      </w:r>
      <w:r w:rsidR="00835F0A" w:rsidRPr="00A329C2">
        <w:rPr>
          <w:b/>
          <w:color w:val="auto"/>
        </w:rPr>
        <w:t xml:space="preserve"> </w:t>
      </w:r>
      <w:r w:rsidRPr="00A329C2">
        <w:rPr>
          <w:b/>
          <w:color w:val="auto"/>
        </w:rPr>
        <w:t>grudnia</w:t>
      </w:r>
      <w:r w:rsidR="008F10DD" w:rsidRPr="00A329C2">
        <w:rPr>
          <w:b/>
          <w:color w:val="auto"/>
        </w:rPr>
        <w:t xml:space="preserve"> </w:t>
      </w:r>
      <w:r w:rsidR="008F10DD" w:rsidRPr="00A329C2">
        <w:rPr>
          <w:color w:val="auto"/>
        </w:rPr>
        <w:t>danego roku budżetowego</w:t>
      </w:r>
      <w:r w:rsidR="008F10DD" w:rsidRPr="00A329C2">
        <w:rPr>
          <w:b/>
          <w:color w:val="auto"/>
        </w:rPr>
        <w:t>.</w:t>
      </w:r>
    </w:p>
    <w:p w:rsidR="00786AEF" w:rsidRPr="00A329C2" w:rsidRDefault="00AC512B" w:rsidP="00AC512B">
      <w:pPr>
        <w:pStyle w:val="Default"/>
        <w:ind w:left="708"/>
        <w:jc w:val="both"/>
        <w:rPr>
          <w:color w:val="auto"/>
        </w:rPr>
      </w:pPr>
      <w:r w:rsidRPr="00A329C2">
        <w:rPr>
          <w:color w:val="auto"/>
        </w:rPr>
        <w:t>Osobą uprawnioną do występowania z pismem o korektę decyzji w sprawie zmian w</w:t>
      </w:r>
      <w:r w:rsidR="00835F0A">
        <w:rPr>
          <w:color w:val="auto"/>
        </w:rPr>
        <w:t> </w:t>
      </w:r>
      <w:r w:rsidRPr="00A329C2">
        <w:rPr>
          <w:color w:val="auto"/>
        </w:rPr>
        <w:t xml:space="preserve">budżecie państwa i/lub budżecie środków europejskich powinien być właściwy dysponent części budżetowej lub osoba przez niego upoważniona. </w:t>
      </w:r>
      <w:r w:rsidR="00786AEF" w:rsidRPr="00A329C2">
        <w:rPr>
          <w:color w:val="auto"/>
        </w:rPr>
        <w:t>W</w:t>
      </w:r>
      <w:r w:rsidR="00FE4E60" w:rsidRPr="00A329C2">
        <w:rPr>
          <w:color w:val="auto"/>
        </w:rPr>
        <w:t> </w:t>
      </w:r>
      <w:r w:rsidR="00786AEF" w:rsidRPr="00A329C2">
        <w:rPr>
          <w:color w:val="auto"/>
        </w:rPr>
        <w:t xml:space="preserve">piśmie o korektę decyzji </w:t>
      </w:r>
      <w:r w:rsidR="00786AEF" w:rsidRPr="00A329C2">
        <w:rPr>
          <w:color w:val="auto"/>
        </w:rPr>
        <w:lastRenderedPageBreak/>
        <w:t xml:space="preserve">Ministra </w:t>
      </w:r>
      <w:r w:rsidR="00835F0A">
        <w:rPr>
          <w:color w:val="auto"/>
        </w:rPr>
        <w:t>Finansów</w:t>
      </w:r>
      <w:r w:rsidR="00786AEF" w:rsidRPr="00A329C2">
        <w:rPr>
          <w:color w:val="auto"/>
        </w:rPr>
        <w:t>, dysponent cz</w:t>
      </w:r>
      <w:r w:rsidR="00667637" w:rsidRPr="00A329C2">
        <w:rPr>
          <w:color w:val="auto"/>
        </w:rPr>
        <w:t>ę</w:t>
      </w:r>
      <w:r w:rsidR="00786AEF" w:rsidRPr="00A329C2">
        <w:rPr>
          <w:color w:val="auto"/>
        </w:rPr>
        <w:t>ści budżetowej powinien powołać się na nr i datę pierwotnie wydanej decyzji wraz z</w:t>
      </w:r>
      <w:r w:rsidR="00835F0A">
        <w:rPr>
          <w:color w:val="auto"/>
        </w:rPr>
        <w:t> </w:t>
      </w:r>
      <w:r w:rsidR="00786AEF" w:rsidRPr="00A329C2">
        <w:rPr>
          <w:color w:val="auto"/>
        </w:rPr>
        <w:t xml:space="preserve">wykazaniem wszystkich dotychczasowych zmian. </w:t>
      </w:r>
    </w:p>
    <w:p w:rsidR="00AC512B" w:rsidRPr="00A329C2" w:rsidRDefault="00AC512B" w:rsidP="00AC512B">
      <w:pPr>
        <w:pStyle w:val="Default"/>
        <w:ind w:left="708"/>
        <w:jc w:val="both"/>
        <w:rPr>
          <w:color w:val="auto"/>
        </w:rPr>
      </w:pPr>
      <w:r w:rsidRPr="00A329C2">
        <w:rPr>
          <w:color w:val="auto"/>
        </w:rPr>
        <w:t>Pisma dotyczące korekty decyzji przed ich przekazaniem w ww. terminach do Ministerstwa Finansów:</w:t>
      </w:r>
    </w:p>
    <w:p w:rsidR="00AC512B" w:rsidRPr="00A329C2" w:rsidRDefault="00742B11" w:rsidP="00D86A43">
      <w:pPr>
        <w:pStyle w:val="Default"/>
        <w:numPr>
          <w:ilvl w:val="0"/>
          <w:numId w:val="23"/>
        </w:numPr>
        <w:jc w:val="both"/>
        <w:rPr>
          <w:color w:val="auto"/>
        </w:rPr>
      </w:pPr>
      <w:r>
        <w:rPr>
          <w:color w:val="auto"/>
        </w:rPr>
        <w:t xml:space="preserve"> </w:t>
      </w:r>
      <w:r w:rsidR="00AC512B" w:rsidRPr="00A329C2">
        <w:rPr>
          <w:color w:val="auto"/>
        </w:rPr>
        <w:t xml:space="preserve">w przypadku </w:t>
      </w:r>
      <w:r w:rsidR="004113C3" w:rsidRPr="00A329C2">
        <w:rPr>
          <w:color w:val="auto"/>
        </w:rPr>
        <w:t xml:space="preserve">finansowania projektów realizowanych w ramach </w:t>
      </w:r>
      <w:r w:rsidR="00FE4E60" w:rsidRPr="00A329C2">
        <w:rPr>
          <w:color w:val="auto"/>
        </w:rPr>
        <w:t>Wieloletnich Ram Finansowych w Zakresie Spraw Wewnętrznych</w:t>
      </w:r>
      <w:r w:rsidR="000D629A" w:rsidRPr="00A329C2">
        <w:rPr>
          <w:color w:val="auto"/>
        </w:rPr>
        <w:t xml:space="preserve"> 2014-2020 (SOLID 2020)</w:t>
      </w:r>
      <w:r w:rsidR="006476B2" w:rsidRPr="00A329C2">
        <w:rPr>
          <w:color w:val="auto"/>
        </w:rPr>
        <w:t xml:space="preserve"> </w:t>
      </w:r>
      <w:r w:rsidR="00AC512B" w:rsidRPr="00A329C2">
        <w:rPr>
          <w:color w:val="auto"/>
        </w:rPr>
        <w:t xml:space="preserve">powinny być zaakceptowane przez </w:t>
      </w:r>
      <w:r w:rsidR="002A6F7B" w:rsidRPr="00A329C2">
        <w:rPr>
          <w:color w:val="auto"/>
        </w:rPr>
        <w:t>Organ Odpowiedzialny</w:t>
      </w:r>
      <w:r w:rsidR="00AC512B" w:rsidRPr="00A329C2">
        <w:rPr>
          <w:color w:val="auto"/>
        </w:rPr>
        <w:t xml:space="preserve"> za dany fundusz</w:t>
      </w:r>
      <w:r>
        <w:rPr>
          <w:color w:val="auto"/>
        </w:rPr>
        <w:t xml:space="preserve"> tj. MSWiA</w:t>
      </w:r>
      <w:r w:rsidR="00AC512B" w:rsidRPr="00A329C2">
        <w:rPr>
          <w:color w:val="auto"/>
        </w:rPr>
        <w:t>,</w:t>
      </w:r>
    </w:p>
    <w:p w:rsidR="00AC512B" w:rsidRPr="00A329C2" w:rsidRDefault="00742B11" w:rsidP="00D86A43">
      <w:pPr>
        <w:pStyle w:val="Default"/>
        <w:numPr>
          <w:ilvl w:val="0"/>
          <w:numId w:val="23"/>
        </w:numPr>
        <w:jc w:val="both"/>
        <w:rPr>
          <w:color w:val="auto"/>
        </w:rPr>
      </w:pPr>
      <w:r>
        <w:rPr>
          <w:color w:val="auto"/>
        </w:rPr>
        <w:t xml:space="preserve"> </w:t>
      </w:r>
      <w:r w:rsidR="00AC512B" w:rsidRPr="00A329C2">
        <w:rPr>
          <w:color w:val="auto"/>
        </w:rPr>
        <w:t xml:space="preserve">w przypadku finansowania wyprzedzającego projektów w ramach </w:t>
      </w:r>
      <w:r w:rsidR="00B74A2B" w:rsidRPr="00A329C2">
        <w:rPr>
          <w:color w:val="auto"/>
        </w:rPr>
        <w:t>PROW 2014-2020</w:t>
      </w:r>
      <w:r w:rsidR="00AC512B" w:rsidRPr="00A329C2">
        <w:rPr>
          <w:color w:val="auto"/>
        </w:rPr>
        <w:t xml:space="preserve"> powinny zostać zaakceptow</w:t>
      </w:r>
      <w:r w:rsidR="00817749" w:rsidRPr="00A329C2">
        <w:rPr>
          <w:color w:val="auto"/>
        </w:rPr>
        <w:t>ane  przez instytucję wiodącą w </w:t>
      </w:r>
      <w:r w:rsidR="00AC512B" w:rsidRPr="00A329C2">
        <w:rPr>
          <w:color w:val="auto"/>
        </w:rPr>
        <w:t>realizacji danego przedsięwzięcia, tj. przez Minist</w:t>
      </w:r>
      <w:r w:rsidR="00965C9A" w:rsidRPr="00A329C2">
        <w:rPr>
          <w:color w:val="auto"/>
        </w:rPr>
        <w:t>ra</w:t>
      </w:r>
      <w:r w:rsidR="00AC512B" w:rsidRPr="00A329C2">
        <w:rPr>
          <w:color w:val="auto"/>
        </w:rPr>
        <w:t xml:space="preserve"> Rolnictwa i</w:t>
      </w:r>
      <w:r w:rsidR="007A0BE2" w:rsidRPr="00A329C2">
        <w:rPr>
          <w:color w:val="auto"/>
        </w:rPr>
        <w:t> </w:t>
      </w:r>
      <w:r w:rsidR="00AC512B" w:rsidRPr="00A329C2">
        <w:rPr>
          <w:color w:val="auto"/>
        </w:rPr>
        <w:t>Rozwoju Wsi</w:t>
      </w:r>
      <w:r w:rsidR="00E93867" w:rsidRPr="00A329C2">
        <w:rPr>
          <w:color w:val="auto"/>
        </w:rPr>
        <w:t>,</w:t>
      </w:r>
    </w:p>
    <w:p w:rsidR="00E93867" w:rsidRPr="00A329C2" w:rsidRDefault="00461A26" w:rsidP="00D86A43">
      <w:pPr>
        <w:pStyle w:val="Default"/>
        <w:numPr>
          <w:ilvl w:val="0"/>
          <w:numId w:val="23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finansowania  projektów w ramach </w:t>
      </w:r>
      <w:r w:rsidR="00FE4E60" w:rsidRPr="00A329C2">
        <w:rPr>
          <w:color w:val="auto"/>
        </w:rPr>
        <w:t>PO Rybactwo i Morze 2014-2020,</w:t>
      </w:r>
      <w:r w:rsidRPr="00A329C2">
        <w:rPr>
          <w:color w:val="auto"/>
        </w:rPr>
        <w:t xml:space="preserve"> powinny zostać zaakceptowane przez </w:t>
      </w:r>
      <w:r w:rsidR="00667637" w:rsidRPr="00A329C2">
        <w:rPr>
          <w:color w:val="auto"/>
        </w:rPr>
        <w:t>I</w:t>
      </w:r>
      <w:r w:rsidRPr="00A329C2">
        <w:rPr>
          <w:color w:val="auto"/>
        </w:rPr>
        <w:t xml:space="preserve">nstytucję </w:t>
      </w:r>
      <w:r w:rsidR="00667637" w:rsidRPr="00A329C2">
        <w:rPr>
          <w:color w:val="auto"/>
        </w:rPr>
        <w:t>Z</w:t>
      </w:r>
      <w:r w:rsidRPr="00A329C2">
        <w:rPr>
          <w:color w:val="auto"/>
        </w:rPr>
        <w:t>arządzającą, tj.</w:t>
      </w:r>
      <w:r w:rsidR="00703346" w:rsidRPr="00A329C2">
        <w:rPr>
          <w:color w:val="auto"/>
        </w:rPr>
        <w:t> </w:t>
      </w:r>
      <w:r w:rsidRPr="00A329C2">
        <w:rPr>
          <w:color w:val="auto"/>
        </w:rPr>
        <w:t>przez Minist</w:t>
      </w:r>
      <w:r w:rsidR="00F8321E" w:rsidRPr="00A329C2">
        <w:rPr>
          <w:color w:val="auto"/>
        </w:rPr>
        <w:t>ra</w:t>
      </w:r>
      <w:r w:rsidRPr="00A329C2">
        <w:rPr>
          <w:color w:val="auto"/>
        </w:rPr>
        <w:t xml:space="preserve"> </w:t>
      </w:r>
      <w:r w:rsidR="003A2D84" w:rsidRPr="00A329C2">
        <w:rPr>
          <w:color w:val="auto"/>
        </w:rPr>
        <w:t>Gospodarki Morskiej i Żeglugi Śródlądowej</w:t>
      </w:r>
      <w:r w:rsidR="00742B11">
        <w:rPr>
          <w:color w:val="auto"/>
        </w:rPr>
        <w:t>,</w:t>
      </w:r>
    </w:p>
    <w:p w:rsidR="00461A26" w:rsidRPr="00A329C2" w:rsidRDefault="00E93867" w:rsidP="00D86A43">
      <w:pPr>
        <w:pStyle w:val="Default"/>
        <w:numPr>
          <w:ilvl w:val="0"/>
          <w:numId w:val="23"/>
        </w:numPr>
        <w:jc w:val="both"/>
        <w:rPr>
          <w:color w:val="auto"/>
        </w:rPr>
      </w:pPr>
      <w:r w:rsidRPr="00A329C2">
        <w:rPr>
          <w:color w:val="auto"/>
        </w:rPr>
        <w:t xml:space="preserve">w przypadku finansowania projektów w ramach </w:t>
      </w:r>
      <w:r w:rsidR="008A2752" w:rsidRPr="00A329C2">
        <w:rPr>
          <w:color w:val="auto"/>
        </w:rPr>
        <w:t xml:space="preserve"> Programu Operacyjnego Pomoc Żyw</w:t>
      </w:r>
      <w:r w:rsidR="00F4163D">
        <w:rPr>
          <w:color w:val="auto"/>
        </w:rPr>
        <w:t>n</w:t>
      </w:r>
      <w:r w:rsidR="008A2752" w:rsidRPr="00A329C2">
        <w:rPr>
          <w:color w:val="auto"/>
        </w:rPr>
        <w:t>ościowa 2014-2020</w:t>
      </w:r>
      <w:r w:rsidRPr="00A329C2">
        <w:rPr>
          <w:color w:val="auto"/>
        </w:rPr>
        <w:t xml:space="preserve"> powinny zostać zaakceptowane przez </w:t>
      </w:r>
      <w:r w:rsidR="006154C0" w:rsidRPr="00A329C2">
        <w:rPr>
          <w:color w:val="auto"/>
        </w:rPr>
        <w:t>I</w:t>
      </w:r>
      <w:r w:rsidRPr="00A329C2">
        <w:rPr>
          <w:color w:val="auto"/>
        </w:rPr>
        <w:t xml:space="preserve">nstytucję </w:t>
      </w:r>
      <w:r w:rsidR="006154C0" w:rsidRPr="00A329C2">
        <w:rPr>
          <w:color w:val="auto"/>
        </w:rPr>
        <w:t>Z</w:t>
      </w:r>
      <w:r w:rsidRPr="00A329C2">
        <w:rPr>
          <w:color w:val="auto"/>
        </w:rPr>
        <w:t>arządzającą (</w:t>
      </w:r>
      <w:r w:rsidR="0089188F" w:rsidRPr="00A329C2">
        <w:rPr>
          <w:color w:val="auto"/>
        </w:rPr>
        <w:t>PO PŻ</w:t>
      </w:r>
      <w:r w:rsidRPr="00A329C2">
        <w:rPr>
          <w:color w:val="auto"/>
        </w:rPr>
        <w:t xml:space="preserve">), tj. przez Ministra </w:t>
      </w:r>
      <w:r w:rsidR="003A2D84" w:rsidRPr="00A329C2">
        <w:rPr>
          <w:color w:val="auto"/>
        </w:rPr>
        <w:t xml:space="preserve">Rodziny, </w:t>
      </w:r>
      <w:r w:rsidRPr="00A329C2">
        <w:rPr>
          <w:color w:val="auto"/>
        </w:rPr>
        <w:t>Pracy i Polityki Społecznej.</w:t>
      </w:r>
    </w:p>
    <w:p w:rsidR="00AC512B" w:rsidRPr="00A329C2" w:rsidRDefault="00AC512B" w:rsidP="00AC512B">
      <w:pPr>
        <w:pStyle w:val="Default"/>
        <w:jc w:val="both"/>
        <w:rPr>
          <w:color w:val="auto"/>
        </w:rPr>
      </w:pPr>
    </w:p>
    <w:p w:rsidR="00E560CC" w:rsidRPr="00A329C2" w:rsidRDefault="00E560CC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 W przypadku, gdy terminy, o których mowa w pkt</w:t>
      </w:r>
      <w:r w:rsidR="00A57D54">
        <w:rPr>
          <w:color w:val="auto"/>
        </w:rPr>
        <w:t xml:space="preserve"> 50</w:t>
      </w:r>
      <w:r w:rsidRPr="00A329C2">
        <w:rPr>
          <w:color w:val="auto"/>
        </w:rPr>
        <w:t xml:space="preserve">, przypadają na dzień wolny od pracy, ostateczny termin na przesyłanie pism o korektę decyzji Ministra </w:t>
      </w:r>
      <w:r w:rsidR="004F30B0" w:rsidRPr="00A329C2">
        <w:rPr>
          <w:color w:val="auto"/>
        </w:rPr>
        <w:t>właściwego do spraw budżetu</w:t>
      </w:r>
      <w:r w:rsidRPr="00A329C2">
        <w:rPr>
          <w:color w:val="auto"/>
        </w:rPr>
        <w:t xml:space="preserve">, przypada na dzień roboczy następujący po dniu, w którym powinno nastąpić przekazanie tych wniosków. </w:t>
      </w:r>
    </w:p>
    <w:p w:rsidR="00E560CC" w:rsidRPr="00A329C2" w:rsidRDefault="00E560CC" w:rsidP="00EA21DB">
      <w:pPr>
        <w:pStyle w:val="Default"/>
        <w:ind w:left="720"/>
        <w:jc w:val="both"/>
        <w:rPr>
          <w:color w:val="auto"/>
        </w:rPr>
      </w:pPr>
    </w:p>
    <w:p w:rsidR="00AB2B2C" w:rsidRPr="00A329C2" w:rsidRDefault="00AB2B2C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 xml:space="preserve">Przepisy  Procedury stosuje się od dnia jej </w:t>
      </w:r>
      <w:r w:rsidR="00D904DD" w:rsidRPr="00A329C2">
        <w:rPr>
          <w:color w:val="auto"/>
        </w:rPr>
        <w:t>zaakceptowania</w:t>
      </w:r>
      <w:r w:rsidRPr="00A329C2">
        <w:rPr>
          <w:color w:val="auto"/>
        </w:rPr>
        <w:t xml:space="preserve"> przez Ministra</w:t>
      </w:r>
      <w:r w:rsidR="00B11880" w:rsidRPr="00A329C2">
        <w:rPr>
          <w:color w:val="auto"/>
        </w:rPr>
        <w:t xml:space="preserve"> </w:t>
      </w:r>
      <w:r w:rsidR="00BC15D9" w:rsidRPr="00A329C2">
        <w:rPr>
          <w:color w:val="auto"/>
        </w:rPr>
        <w:t> </w:t>
      </w:r>
      <w:r w:rsidRPr="00A329C2">
        <w:rPr>
          <w:color w:val="auto"/>
        </w:rPr>
        <w:t>Finansów do dnia wydania nowej Procedury lub zmiany określonych przepisów niniejszej Procedury.</w:t>
      </w:r>
    </w:p>
    <w:p w:rsidR="00AB2B2C" w:rsidRPr="00A329C2" w:rsidRDefault="00AB2B2C" w:rsidP="00EA21DB">
      <w:pPr>
        <w:pStyle w:val="Default"/>
        <w:ind w:left="720"/>
        <w:jc w:val="both"/>
        <w:rPr>
          <w:color w:val="auto"/>
        </w:rPr>
      </w:pPr>
    </w:p>
    <w:p w:rsidR="00AB2B2C" w:rsidRPr="00A329C2" w:rsidRDefault="00627759" w:rsidP="00E615A2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A329C2">
        <w:rPr>
          <w:color w:val="auto"/>
        </w:rPr>
        <w:t>M</w:t>
      </w:r>
      <w:r w:rsidR="00B307ED" w:rsidRPr="00A329C2">
        <w:rPr>
          <w:color w:val="auto"/>
        </w:rPr>
        <w:t xml:space="preserve">inisterstwo </w:t>
      </w:r>
      <w:r w:rsidRPr="00A329C2">
        <w:rPr>
          <w:color w:val="auto"/>
        </w:rPr>
        <w:t>F</w:t>
      </w:r>
      <w:r w:rsidR="00B307ED" w:rsidRPr="00A329C2">
        <w:rPr>
          <w:color w:val="auto"/>
        </w:rPr>
        <w:t>inansów</w:t>
      </w:r>
      <w:r w:rsidR="00AB2B2C" w:rsidRPr="00A329C2">
        <w:rPr>
          <w:color w:val="auto"/>
        </w:rPr>
        <w:t xml:space="preserve"> przynajmniej raz w roku, dokonuje analizy przepisów Procedury na dany rok</w:t>
      </w:r>
      <w:r w:rsidR="00D904DD" w:rsidRPr="00A329C2">
        <w:rPr>
          <w:color w:val="auto"/>
        </w:rPr>
        <w:t xml:space="preserve">, zwłaszcza pod kątem konieczności dostosowania jej przepisów do warunków realizacji budżetu wynikających z ustawy budżetowej na dany rok. W przypadku konieczności wprowadzenia zmian, </w:t>
      </w:r>
      <w:r w:rsidRPr="00A329C2">
        <w:rPr>
          <w:color w:val="auto"/>
        </w:rPr>
        <w:t>M</w:t>
      </w:r>
      <w:r w:rsidR="00B307ED" w:rsidRPr="00A329C2">
        <w:rPr>
          <w:color w:val="auto"/>
        </w:rPr>
        <w:t xml:space="preserve">inisterstwo </w:t>
      </w:r>
      <w:r w:rsidRPr="00A329C2">
        <w:rPr>
          <w:color w:val="auto"/>
        </w:rPr>
        <w:t>F</w:t>
      </w:r>
      <w:r w:rsidR="00B307ED" w:rsidRPr="00A329C2">
        <w:rPr>
          <w:color w:val="auto"/>
        </w:rPr>
        <w:t>inansów</w:t>
      </w:r>
      <w:r w:rsidR="00D904DD" w:rsidRPr="00A329C2">
        <w:rPr>
          <w:color w:val="auto"/>
        </w:rPr>
        <w:t xml:space="preserve"> przedstawi propozycje aktualizacji przepisów</w:t>
      </w:r>
      <w:r w:rsidR="00AB2B2C" w:rsidRPr="00A329C2">
        <w:rPr>
          <w:color w:val="auto"/>
        </w:rPr>
        <w:t xml:space="preserve"> do konsultacji, MSW</w:t>
      </w:r>
      <w:r w:rsidR="003A2D84" w:rsidRPr="00A329C2">
        <w:rPr>
          <w:color w:val="auto"/>
        </w:rPr>
        <w:t>iA</w:t>
      </w:r>
      <w:r w:rsidR="00AB2B2C" w:rsidRPr="00A329C2">
        <w:rPr>
          <w:color w:val="auto"/>
        </w:rPr>
        <w:t>, M</w:t>
      </w:r>
      <w:r w:rsidR="003A2D84" w:rsidRPr="00A329C2">
        <w:rPr>
          <w:color w:val="auto"/>
        </w:rPr>
        <w:t>R</w:t>
      </w:r>
      <w:r w:rsidR="00AB2B2C" w:rsidRPr="00A329C2">
        <w:rPr>
          <w:color w:val="auto"/>
        </w:rPr>
        <w:t>PiPS</w:t>
      </w:r>
      <w:r w:rsidR="00F21794" w:rsidRPr="00A329C2">
        <w:rPr>
          <w:color w:val="auto"/>
        </w:rPr>
        <w:t>, MRiRW</w:t>
      </w:r>
      <w:r w:rsidR="00AB2B2C" w:rsidRPr="00A329C2">
        <w:rPr>
          <w:color w:val="auto"/>
        </w:rPr>
        <w:t xml:space="preserve"> oraz M</w:t>
      </w:r>
      <w:r w:rsidR="003A2D84" w:rsidRPr="00A329C2">
        <w:rPr>
          <w:color w:val="auto"/>
        </w:rPr>
        <w:t>GMi</w:t>
      </w:r>
      <w:r w:rsidR="008329A1" w:rsidRPr="00A329C2">
        <w:rPr>
          <w:color w:val="auto"/>
        </w:rPr>
        <w:t>Ż</w:t>
      </w:r>
      <w:r w:rsidR="003A2D84" w:rsidRPr="00A329C2">
        <w:rPr>
          <w:color w:val="auto"/>
        </w:rPr>
        <w:t>Ś</w:t>
      </w:r>
    </w:p>
    <w:p w:rsidR="00AB2B2C" w:rsidRPr="00A329C2" w:rsidRDefault="00AB2B2C" w:rsidP="00C20769">
      <w:pPr>
        <w:pStyle w:val="Default"/>
        <w:jc w:val="both"/>
        <w:rPr>
          <w:color w:val="auto"/>
          <w:u w:val="single"/>
        </w:rPr>
      </w:pPr>
    </w:p>
    <w:p w:rsidR="00C20769" w:rsidRPr="00015B90" w:rsidRDefault="00C20769" w:rsidP="00C20769">
      <w:pPr>
        <w:pStyle w:val="Default"/>
        <w:jc w:val="both"/>
        <w:rPr>
          <w:color w:val="auto"/>
          <w:u w:val="single"/>
        </w:rPr>
      </w:pPr>
      <w:r w:rsidRPr="00015B90">
        <w:rPr>
          <w:color w:val="auto"/>
          <w:u w:val="single"/>
        </w:rPr>
        <w:t xml:space="preserve">Niniejsza Procedura została umieszczona na </w:t>
      </w:r>
      <w:r w:rsidR="00703346" w:rsidRPr="00015B90">
        <w:rPr>
          <w:color w:val="auto"/>
          <w:u w:val="single"/>
        </w:rPr>
        <w:t>stronie Ministerstwa Finansów w </w:t>
      </w:r>
      <w:r w:rsidRPr="00015B90">
        <w:rPr>
          <w:color w:val="auto"/>
          <w:u w:val="single"/>
        </w:rPr>
        <w:t>zakładce</w:t>
      </w:r>
      <w:r w:rsidR="00F31CBC" w:rsidRPr="00015B90">
        <w:rPr>
          <w:color w:val="auto"/>
          <w:u w:val="single"/>
        </w:rPr>
        <w:t>: Działalność/Finanse publiczne/Budżet państwa/Informacje budżetowe/Rezerwa celowa budżetu państwa</w:t>
      </w:r>
    </w:p>
    <w:p w:rsidR="00C20769" w:rsidRPr="00015B90" w:rsidRDefault="00C20769" w:rsidP="00AC512B">
      <w:pPr>
        <w:pStyle w:val="Default"/>
        <w:jc w:val="both"/>
        <w:rPr>
          <w:color w:val="auto"/>
          <w:u w:val="single"/>
        </w:rPr>
      </w:pPr>
    </w:p>
    <w:p w:rsidR="00C171D3" w:rsidRPr="00A329C2" w:rsidRDefault="00C171D3" w:rsidP="00AC512B">
      <w:pPr>
        <w:pStyle w:val="Default"/>
        <w:jc w:val="both"/>
        <w:rPr>
          <w:color w:val="auto"/>
          <w:u w:val="single"/>
        </w:rPr>
      </w:pPr>
    </w:p>
    <w:p w:rsidR="00AC512B" w:rsidRPr="00A329C2" w:rsidRDefault="00AC512B" w:rsidP="009F6134">
      <w:pPr>
        <w:pStyle w:val="Default"/>
        <w:jc w:val="both"/>
        <w:rPr>
          <w:color w:val="auto"/>
        </w:rPr>
      </w:pPr>
      <w:r w:rsidRPr="00A329C2">
        <w:rPr>
          <w:color w:val="auto"/>
          <w:u w:val="single"/>
        </w:rPr>
        <w:t xml:space="preserve">Wnioski, które nie spełniają wymogów formalnych (m.in. data, znak pisma, podpis imienny dysponenta danej części budżetowej lub osoby, która w wyniku wewnętrznego podziału zadań może go zastępować w sprawach budżetowych, proponowana klasyfikacja budżetowa, poprawne wyliczenie kwoty wnioskowanej) </w:t>
      </w:r>
      <w:r w:rsidRPr="00A329C2">
        <w:rPr>
          <w:b/>
          <w:color w:val="auto"/>
          <w:u w:val="single"/>
        </w:rPr>
        <w:t>nie będą rozpatrywane</w:t>
      </w:r>
      <w:r w:rsidRPr="00A329C2">
        <w:rPr>
          <w:color w:val="auto"/>
          <w:u w:val="single"/>
        </w:rPr>
        <w:t>.</w:t>
      </w:r>
    </w:p>
    <w:sectPr w:rsidR="00AC512B" w:rsidRPr="00A329C2" w:rsidSect="00AC512B">
      <w:footerReference w:type="even" r:id="rId9"/>
      <w:footerReference w:type="default" r:id="rId10"/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3D5" w:rsidRDefault="007833D5">
      <w:r>
        <w:separator/>
      </w:r>
    </w:p>
  </w:endnote>
  <w:endnote w:type="continuationSeparator" w:id="0">
    <w:p w:rsidR="007833D5" w:rsidRDefault="0078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39E" w:rsidRDefault="00E4539E" w:rsidP="00AC512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539E" w:rsidRDefault="00E4539E" w:rsidP="00AC512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39E" w:rsidRDefault="00E4539E" w:rsidP="00AC512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0336D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4539E" w:rsidRDefault="00E4539E" w:rsidP="00AC512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3D5" w:rsidRDefault="007833D5">
      <w:r>
        <w:separator/>
      </w:r>
    </w:p>
  </w:footnote>
  <w:footnote w:type="continuationSeparator" w:id="0">
    <w:p w:rsidR="007833D5" w:rsidRDefault="007833D5">
      <w:r>
        <w:continuationSeparator/>
      </w:r>
    </w:p>
  </w:footnote>
  <w:footnote w:id="1">
    <w:p w:rsidR="00E4539E" w:rsidRPr="00475222" w:rsidRDefault="00E4539E" w:rsidP="00AC512B">
      <w:pPr>
        <w:pStyle w:val="Tekstprzypisudolnego"/>
        <w:jc w:val="both"/>
        <w:rPr>
          <w:i/>
        </w:rPr>
      </w:pPr>
      <w:r w:rsidRPr="00475222">
        <w:rPr>
          <w:rStyle w:val="Odwoanieprzypisudolnego"/>
          <w:i/>
        </w:rPr>
        <w:footnoteRef/>
      </w:r>
      <w:r w:rsidRPr="00475222">
        <w:rPr>
          <w:i/>
        </w:rPr>
        <w:t xml:space="preserve"> Pod pojęciem przedsięwzięcia rozumie się wszelkie projekty i programy finansowane ze środków zagranicznych, które nie podlegają zwrotowi oraz inne kategorie zadań wymienione w </w:t>
      </w:r>
      <w:r>
        <w:rPr>
          <w:i/>
        </w:rPr>
        <w:t xml:space="preserve">niniejszej procedurze </w:t>
      </w:r>
      <w:r w:rsidRPr="00475222">
        <w:rPr>
          <w:i/>
        </w:rPr>
        <w:t>.</w:t>
      </w:r>
    </w:p>
  </w:footnote>
  <w:footnote w:id="2">
    <w:p w:rsidR="00A86161" w:rsidRDefault="00A86161" w:rsidP="00A8616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dotyczy: Funduszu Azylu, Migracji i Integracji oraz Funduszu Bezpieczeństwa Wewnętrznego  </w:t>
      </w:r>
      <w:r w:rsidR="0014731D">
        <w:t>z tego</w:t>
      </w:r>
      <w:r>
        <w:t xml:space="preserve">: Instrumentu </w:t>
      </w:r>
      <w:r w:rsidR="0014731D">
        <w:t xml:space="preserve">na Rzecz Wsparcia Finansowego </w:t>
      </w:r>
      <w:r>
        <w:t>Współpracy Policyjnej, Zapobiegania i Zwalczania Przestępczości oraz Zarządzania Kryzysowego oraz Instrumentu na rzecz Wsparcia Finansowego w zakresie Granic Zewnętrznych i Wiz.</w:t>
      </w:r>
    </w:p>
  </w:footnote>
  <w:footnote w:id="3">
    <w:p w:rsidR="00EC2774" w:rsidRDefault="00EC2774">
      <w:pPr>
        <w:pStyle w:val="Tekstprzypisudolnego"/>
      </w:pPr>
      <w:r>
        <w:rPr>
          <w:rStyle w:val="Odwoanieprzypisudolnego"/>
        </w:rPr>
        <w:footnoteRef/>
      </w:r>
      <w:r>
        <w:t xml:space="preserve"> Dotyczy wniosków z określonym terminem zapadalności.</w:t>
      </w:r>
    </w:p>
  </w:footnote>
  <w:footnote w:id="4">
    <w:p w:rsidR="00E4539E" w:rsidRDefault="00E4539E" w:rsidP="00AC512B">
      <w:pPr>
        <w:pStyle w:val="Tekstprzypisudolnego"/>
      </w:pPr>
      <w:r>
        <w:rPr>
          <w:rStyle w:val="Odwoanieprzypisudolnego"/>
        </w:rPr>
        <w:footnoteRef/>
      </w:r>
      <w:r>
        <w:t xml:space="preserve"> Pod pojęciem „zaangażowania” należy rozumieć zaangażowanie wydatków wykazywane w sprawozdaniach budżetowych dysponenta, sporządzanych zgodnie z odpowiednimi przepisami w zakresie sprawozdawczości budżetowej</w:t>
      </w:r>
    </w:p>
  </w:footnote>
  <w:footnote w:id="5">
    <w:p w:rsidR="009A4206" w:rsidRDefault="009A4206">
      <w:pPr>
        <w:pStyle w:val="Tekstprzypisudolnego"/>
      </w:pPr>
      <w:r>
        <w:rPr>
          <w:rStyle w:val="Odwoanieprzypisudolnego"/>
        </w:rPr>
        <w:footnoteRef/>
      </w:r>
      <w:r>
        <w:t xml:space="preserve"> Wniosek przekazywany jest w formie pisma bez określonego formularza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E5E16"/>
    <w:multiLevelType w:val="hybridMultilevel"/>
    <w:tmpl w:val="6F50C1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DA0A3B"/>
    <w:multiLevelType w:val="hybridMultilevel"/>
    <w:tmpl w:val="6428B30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1C2A59"/>
    <w:multiLevelType w:val="hybridMultilevel"/>
    <w:tmpl w:val="454033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B5482A"/>
    <w:multiLevelType w:val="hybridMultilevel"/>
    <w:tmpl w:val="5B540B78"/>
    <w:lvl w:ilvl="0" w:tplc="BE460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C136BA"/>
    <w:multiLevelType w:val="hybridMultilevel"/>
    <w:tmpl w:val="83AE406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D15BD6"/>
    <w:multiLevelType w:val="hybridMultilevel"/>
    <w:tmpl w:val="C218B7C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1C0894"/>
    <w:multiLevelType w:val="hybridMultilevel"/>
    <w:tmpl w:val="9970DEC8"/>
    <w:lvl w:ilvl="0" w:tplc="0415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7" w15:restartNumberingAfterBreak="0">
    <w:nsid w:val="2DA84F59"/>
    <w:multiLevelType w:val="hybridMultilevel"/>
    <w:tmpl w:val="A30A314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E4A5E"/>
    <w:multiLevelType w:val="hybridMultilevel"/>
    <w:tmpl w:val="F3D82ABE"/>
    <w:lvl w:ilvl="0" w:tplc="1492ADE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308D4CDB"/>
    <w:multiLevelType w:val="hybridMultilevel"/>
    <w:tmpl w:val="66FA13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874BAF"/>
    <w:multiLevelType w:val="hybridMultilevel"/>
    <w:tmpl w:val="767CD080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89C664D"/>
    <w:multiLevelType w:val="hybridMultilevel"/>
    <w:tmpl w:val="41000808"/>
    <w:lvl w:ilvl="0" w:tplc="BE460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7C6A5B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F432D9"/>
    <w:multiLevelType w:val="hybridMultilevel"/>
    <w:tmpl w:val="DC623E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B8420F"/>
    <w:multiLevelType w:val="hybridMultilevel"/>
    <w:tmpl w:val="4E60104C"/>
    <w:lvl w:ilvl="0" w:tplc="C5FA8538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Times New Roman" w:hAnsi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4" w15:restartNumberingAfterBreak="0">
    <w:nsid w:val="44D27B01"/>
    <w:multiLevelType w:val="hybridMultilevel"/>
    <w:tmpl w:val="85B28F8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B652A1"/>
    <w:multiLevelType w:val="hybridMultilevel"/>
    <w:tmpl w:val="78049B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D0342C"/>
    <w:multiLevelType w:val="hybridMultilevel"/>
    <w:tmpl w:val="0FD4B93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D017C5"/>
    <w:multiLevelType w:val="hybridMultilevel"/>
    <w:tmpl w:val="3A9841A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C643E7"/>
    <w:multiLevelType w:val="hybridMultilevel"/>
    <w:tmpl w:val="64F8DB8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1E3A24"/>
    <w:multiLevelType w:val="hybridMultilevel"/>
    <w:tmpl w:val="6CF43D4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533CA73E">
      <w:start w:val="6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F43534"/>
    <w:multiLevelType w:val="hybridMultilevel"/>
    <w:tmpl w:val="539264E2"/>
    <w:lvl w:ilvl="0" w:tplc="B552B7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7C6A5B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E15313"/>
    <w:multiLevelType w:val="hybridMultilevel"/>
    <w:tmpl w:val="FE3A885E"/>
    <w:lvl w:ilvl="0" w:tplc="F31E7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66F1D"/>
    <w:multiLevelType w:val="hybridMultilevel"/>
    <w:tmpl w:val="0DD023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7"/>
  </w:num>
  <w:num w:numId="3">
    <w:abstractNumId w:val="14"/>
  </w:num>
  <w:num w:numId="4">
    <w:abstractNumId w:val="10"/>
  </w:num>
  <w:num w:numId="5">
    <w:abstractNumId w:val="5"/>
  </w:num>
  <w:num w:numId="6">
    <w:abstractNumId w:val="1"/>
  </w:num>
  <w:num w:numId="7">
    <w:abstractNumId w:val="17"/>
  </w:num>
  <w:num w:numId="8">
    <w:abstractNumId w:val="12"/>
  </w:num>
  <w:num w:numId="9">
    <w:abstractNumId w:val="4"/>
  </w:num>
  <w:num w:numId="10">
    <w:abstractNumId w:val="19"/>
  </w:num>
  <w:num w:numId="11">
    <w:abstractNumId w:val="13"/>
  </w:num>
  <w:num w:numId="12">
    <w:abstractNumId w:val="8"/>
  </w:num>
  <w:num w:numId="13">
    <w:abstractNumId w:val="18"/>
  </w:num>
  <w:num w:numId="14">
    <w:abstractNumId w:val="15"/>
  </w:num>
  <w:num w:numId="15">
    <w:abstractNumId w:val="2"/>
  </w:num>
  <w:num w:numId="16">
    <w:abstractNumId w:val="6"/>
  </w:num>
  <w:num w:numId="17">
    <w:abstractNumId w:val="9"/>
  </w:num>
  <w:num w:numId="18">
    <w:abstractNumId w:val="16"/>
  </w:num>
  <w:num w:numId="19">
    <w:abstractNumId w:val="21"/>
  </w:num>
  <w:num w:numId="20">
    <w:abstractNumId w:val="3"/>
  </w:num>
  <w:num w:numId="21">
    <w:abstractNumId w:val="11"/>
  </w:num>
  <w:num w:numId="22">
    <w:abstractNumId w:val="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12B"/>
    <w:rsid w:val="00002033"/>
    <w:rsid w:val="0000580B"/>
    <w:rsid w:val="00012981"/>
    <w:rsid w:val="00014C24"/>
    <w:rsid w:val="00015B90"/>
    <w:rsid w:val="00016480"/>
    <w:rsid w:val="000242BD"/>
    <w:rsid w:val="00044889"/>
    <w:rsid w:val="00045C4E"/>
    <w:rsid w:val="00046E53"/>
    <w:rsid w:val="00050A40"/>
    <w:rsid w:val="00050C00"/>
    <w:rsid w:val="00051A93"/>
    <w:rsid w:val="000613B6"/>
    <w:rsid w:val="00062D76"/>
    <w:rsid w:val="00065CA2"/>
    <w:rsid w:val="00065F1D"/>
    <w:rsid w:val="000661CF"/>
    <w:rsid w:val="00074145"/>
    <w:rsid w:val="00074930"/>
    <w:rsid w:val="00077253"/>
    <w:rsid w:val="0008103D"/>
    <w:rsid w:val="00081C62"/>
    <w:rsid w:val="000973BB"/>
    <w:rsid w:val="000A756B"/>
    <w:rsid w:val="000A770D"/>
    <w:rsid w:val="000B1A2A"/>
    <w:rsid w:val="000B450C"/>
    <w:rsid w:val="000B5CCE"/>
    <w:rsid w:val="000B7E9F"/>
    <w:rsid w:val="000D629A"/>
    <w:rsid w:val="000D6A7E"/>
    <w:rsid w:val="000E371C"/>
    <w:rsid w:val="000F0FA6"/>
    <w:rsid w:val="00113A23"/>
    <w:rsid w:val="00120661"/>
    <w:rsid w:val="0012437F"/>
    <w:rsid w:val="00127291"/>
    <w:rsid w:val="00137D88"/>
    <w:rsid w:val="00145523"/>
    <w:rsid w:val="0014731D"/>
    <w:rsid w:val="0015751C"/>
    <w:rsid w:val="00164506"/>
    <w:rsid w:val="001645EB"/>
    <w:rsid w:val="00165DFB"/>
    <w:rsid w:val="00171159"/>
    <w:rsid w:val="00171415"/>
    <w:rsid w:val="0017404B"/>
    <w:rsid w:val="00181BD6"/>
    <w:rsid w:val="00185703"/>
    <w:rsid w:val="00191350"/>
    <w:rsid w:val="001935BC"/>
    <w:rsid w:val="00193DF3"/>
    <w:rsid w:val="00194B0D"/>
    <w:rsid w:val="00196CB5"/>
    <w:rsid w:val="001A3751"/>
    <w:rsid w:val="001A7613"/>
    <w:rsid w:val="001B35D8"/>
    <w:rsid w:val="001B4F14"/>
    <w:rsid w:val="001C1810"/>
    <w:rsid w:val="001C4AF4"/>
    <w:rsid w:val="001D1494"/>
    <w:rsid w:val="001D4819"/>
    <w:rsid w:val="001D78FC"/>
    <w:rsid w:val="001E5C38"/>
    <w:rsid w:val="001E79B6"/>
    <w:rsid w:val="001F3517"/>
    <w:rsid w:val="001F730B"/>
    <w:rsid w:val="0021019B"/>
    <w:rsid w:val="00216D01"/>
    <w:rsid w:val="00222028"/>
    <w:rsid w:val="00226063"/>
    <w:rsid w:val="0023028F"/>
    <w:rsid w:val="00237757"/>
    <w:rsid w:val="00245180"/>
    <w:rsid w:val="00250E0C"/>
    <w:rsid w:val="002544E2"/>
    <w:rsid w:val="00274D4A"/>
    <w:rsid w:val="00275DB7"/>
    <w:rsid w:val="002766E6"/>
    <w:rsid w:val="00285A76"/>
    <w:rsid w:val="002934CD"/>
    <w:rsid w:val="002A1A5F"/>
    <w:rsid w:val="002A3399"/>
    <w:rsid w:val="002A3911"/>
    <w:rsid w:val="002A6966"/>
    <w:rsid w:val="002A6F7B"/>
    <w:rsid w:val="002C37AA"/>
    <w:rsid w:val="002E0E4D"/>
    <w:rsid w:val="002E76A5"/>
    <w:rsid w:val="0030091F"/>
    <w:rsid w:val="00301CEE"/>
    <w:rsid w:val="0030336D"/>
    <w:rsid w:val="0030576D"/>
    <w:rsid w:val="003312C2"/>
    <w:rsid w:val="003415B4"/>
    <w:rsid w:val="00346237"/>
    <w:rsid w:val="003529EC"/>
    <w:rsid w:val="00361B99"/>
    <w:rsid w:val="00364103"/>
    <w:rsid w:val="00364E49"/>
    <w:rsid w:val="00371976"/>
    <w:rsid w:val="00387AD3"/>
    <w:rsid w:val="003A154D"/>
    <w:rsid w:val="003A2D84"/>
    <w:rsid w:val="003A312F"/>
    <w:rsid w:val="003A4CA7"/>
    <w:rsid w:val="003B0B9E"/>
    <w:rsid w:val="003B3E74"/>
    <w:rsid w:val="003B4C96"/>
    <w:rsid w:val="003C2404"/>
    <w:rsid w:val="003C7E13"/>
    <w:rsid w:val="003D3426"/>
    <w:rsid w:val="003D471E"/>
    <w:rsid w:val="003E14E0"/>
    <w:rsid w:val="003E6510"/>
    <w:rsid w:val="003E76D9"/>
    <w:rsid w:val="003F77F4"/>
    <w:rsid w:val="00401792"/>
    <w:rsid w:val="00405D68"/>
    <w:rsid w:val="004113C3"/>
    <w:rsid w:val="0041323D"/>
    <w:rsid w:val="004221D4"/>
    <w:rsid w:val="00425754"/>
    <w:rsid w:val="00426276"/>
    <w:rsid w:val="00426E3B"/>
    <w:rsid w:val="004301CE"/>
    <w:rsid w:val="00442CA1"/>
    <w:rsid w:val="004463FF"/>
    <w:rsid w:val="00461A26"/>
    <w:rsid w:val="00461E63"/>
    <w:rsid w:val="00470B8A"/>
    <w:rsid w:val="00475AC4"/>
    <w:rsid w:val="00480716"/>
    <w:rsid w:val="00483F78"/>
    <w:rsid w:val="00490336"/>
    <w:rsid w:val="00493786"/>
    <w:rsid w:val="004947DC"/>
    <w:rsid w:val="004A191A"/>
    <w:rsid w:val="004A33F8"/>
    <w:rsid w:val="004C0017"/>
    <w:rsid w:val="004C3D36"/>
    <w:rsid w:val="004D35E5"/>
    <w:rsid w:val="004F003C"/>
    <w:rsid w:val="004F2C3E"/>
    <w:rsid w:val="004F30B0"/>
    <w:rsid w:val="004F5428"/>
    <w:rsid w:val="00506878"/>
    <w:rsid w:val="00513A07"/>
    <w:rsid w:val="00523549"/>
    <w:rsid w:val="00523972"/>
    <w:rsid w:val="00534F08"/>
    <w:rsid w:val="00540383"/>
    <w:rsid w:val="00540C11"/>
    <w:rsid w:val="0054434E"/>
    <w:rsid w:val="00551405"/>
    <w:rsid w:val="00553766"/>
    <w:rsid w:val="00554D8C"/>
    <w:rsid w:val="00555160"/>
    <w:rsid w:val="0055534A"/>
    <w:rsid w:val="0057135A"/>
    <w:rsid w:val="0057233A"/>
    <w:rsid w:val="00581C6A"/>
    <w:rsid w:val="00592560"/>
    <w:rsid w:val="00595D1D"/>
    <w:rsid w:val="005A1B69"/>
    <w:rsid w:val="005A4974"/>
    <w:rsid w:val="005A6412"/>
    <w:rsid w:val="005A763F"/>
    <w:rsid w:val="005B1234"/>
    <w:rsid w:val="005B7789"/>
    <w:rsid w:val="005B7CCF"/>
    <w:rsid w:val="005C3B4E"/>
    <w:rsid w:val="005D588F"/>
    <w:rsid w:val="005D6148"/>
    <w:rsid w:val="005E407E"/>
    <w:rsid w:val="005E776D"/>
    <w:rsid w:val="005F08E0"/>
    <w:rsid w:val="005F1C27"/>
    <w:rsid w:val="005F224F"/>
    <w:rsid w:val="006001AC"/>
    <w:rsid w:val="006154C0"/>
    <w:rsid w:val="00623135"/>
    <w:rsid w:val="006242E3"/>
    <w:rsid w:val="006249A7"/>
    <w:rsid w:val="00625829"/>
    <w:rsid w:val="00625E93"/>
    <w:rsid w:val="00627759"/>
    <w:rsid w:val="00634CE8"/>
    <w:rsid w:val="006476B2"/>
    <w:rsid w:val="00653758"/>
    <w:rsid w:val="00656F6C"/>
    <w:rsid w:val="006604EF"/>
    <w:rsid w:val="006633EE"/>
    <w:rsid w:val="00664D4A"/>
    <w:rsid w:val="00667314"/>
    <w:rsid w:val="00667637"/>
    <w:rsid w:val="006727EA"/>
    <w:rsid w:val="006738F0"/>
    <w:rsid w:val="00681052"/>
    <w:rsid w:val="006812ED"/>
    <w:rsid w:val="00685166"/>
    <w:rsid w:val="006A5A82"/>
    <w:rsid w:val="006A693A"/>
    <w:rsid w:val="006B0687"/>
    <w:rsid w:val="006B35DA"/>
    <w:rsid w:val="006C165A"/>
    <w:rsid w:val="006D2C96"/>
    <w:rsid w:val="006D3D37"/>
    <w:rsid w:val="006D54C2"/>
    <w:rsid w:val="006D603D"/>
    <w:rsid w:val="006E3437"/>
    <w:rsid w:val="006F0C0E"/>
    <w:rsid w:val="006F5B06"/>
    <w:rsid w:val="006F68C8"/>
    <w:rsid w:val="00702D8B"/>
    <w:rsid w:val="00703346"/>
    <w:rsid w:val="00705684"/>
    <w:rsid w:val="00724938"/>
    <w:rsid w:val="00742B11"/>
    <w:rsid w:val="0075081F"/>
    <w:rsid w:val="0075371D"/>
    <w:rsid w:val="007556F6"/>
    <w:rsid w:val="007564BF"/>
    <w:rsid w:val="007572AF"/>
    <w:rsid w:val="007705F4"/>
    <w:rsid w:val="00773554"/>
    <w:rsid w:val="0078230C"/>
    <w:rsid w:val="007833D5"/>
    <w:rsid w:val="00784E95"/>
    <w:rsid w:val="00786AEF"/>
    <w:rsid w:val="007A0BE2"/>
    <w:rsid w:val="007A4117"/>
    <w:rsid w:val="007A5711"/>
    <w:rsid w:val="007A6747"/>
    <w:rsid w:val="007A7759"/>
    <w:rsid w:val="007B12E6"/>
    <w:rsid w:val="007C13E3"/>
    <w:rsid w:val="007D3185"/>
    <w:rsid w:val="007D6293"/>
    <w:rsid w:val="007E75EB"/>
    <w:rsid w:val="007F14DE"/>
    <w:rsid w:val="007F1710"/>
    <w:rsid w:val="007F4270"/>
    <w:rsid w:val="00801E46"/>
    <w:rsid w:val="008071D0"/>
    <w:rsid w:val="00810F8B"/>
    <w:rsid w:val="00817749"/>
    <w:rsid w:val="00822FD0"/>
    <w:rsid w:val="00823927"/>
    <w:rsid w:val="0083244B"/>
    <w:rsid w:val="008329A1"/>
    <w:rsid w:val="00835F0A"/>
    <w:rsid w:val="00842D0F"/>
    <w:rsid w:val="008444CD"/>
    <w:rsid w:val="0084490F"/>
    <w:rsid w:val="008557BC"/>
    <w:rsid w:val="00872A4E"/>
    <w:rsid w:val="00873D2D"/>
    <w:rsid w:val="008741E1"/>
    <w:rsid w:val="008800EE"/>
    <w:rsid w:val="008849C3"/>
    <w:rsid w:val="00884FEC"/>
    <w:rsid w:val="008872B5"/>
    <w:rsid w:val="0089188F"/>
    <w:rsid w:val="008923B1"/>
    <w:rsid w:val="00895AF7"/>
    <w:rsid w:val="008964D8"/>
    <w:rsid w:val="00897953"/>
    <w:rsid w:val="008A2752"/>
    <w:rsid w:val="008A4740"/>
    <w:rsid w:val="008B28E9"/>
    <w:rsid w:val="008B537E"/>
    <w:rsid w:val="008C1503"/>
    <w:rsid w:val="008C2566"/>
    <w:rsid w:val="008C600D"/>
    <w:rsid w:val="008D1DFC"/>
    <w:rsid w:val="008E10E6"/>
    <w:rsid w:val="008E3FFC"/>
    <w:rsid w:val="008E656C"/>
    <w:rsid w:val="008F10DD"/>
    <w:rsid w:val="008F4256"/>
    <w:rsid w:val="00900423"/>
    <w:rsid w:val="00903720"/>
    <w:rsid w:val="00907F02"/>
    <w:rsid w:val="009106AC"/>
    <w:rsid w:val="009120E7"/>
    <w:rsid w:val="00913F20"/>
    <w:rsid w:val="00915057"/>
    <w:rsid w:val="00922265"/>
    <w:rsid w:val="00924065"/>
    <w:rsid w:val="00934C21"/>
    <w:rsid w:val="00935B5B"/>
    <w:rsid w:val="009437C4"/>
    <w:rsid w:val="00943F8F"/>
    <w:rsid w:val="00946539"/>
    <w:rsid w:val="0094665A"/>
    <w:rsid w:val="00954222"/>
    <w:rsid w:val="00955254"/>
    <w:rsid w:val="009574ED"/>
    <w:rsid w:val="009576D3"/>
    <w:rsid w:val="00963C92"/>
    <w:rsid w:val="00965C9A"/>
    <w:rsid w:val="00972F0C"/>
    <w:rsid w:val="00974031"/>
    <w:rsid w:val="00974EDE"/>
    <w:rsid w:val="009752FB"/>
    <w:rsid w:val="00975369"/>
    <w:rsid w:val="00992CB5"/>
    <w:rsid w:val="009A4028"/>
    <w:rsid w:val="009A4206"/>
    <w:rsid w:val="009B19ED"/>
    <w:rsid w:val="009B7C67"/>
    <w:rsid w:val="009C1205"/>
    <w:rsid w:val="009D0E01"/>
    <w:rsid w:val="009D2296"/>
    <w:rsid w:val="009D4900"/>
    <w:rsid w:val="009D638A"/>
    <w:rsid w:val="009E25C8"/>
    <w:rsid w:val="009F2FDA"/>
    <w:rsid w:val="009F6134"/>
    <w:rsid w:val="00A13F7C"/>
    <w:rsid w:val="00A145BD"/>
    <w:rsid w:val="00A14BB8"/>
    <w:rsid w:val="00A20131"/>
    <w:rsid w:val="00A22655"/>
    <w:rsid w:val="00A2368D"/>
    <w:rsid w:val="00A244CE"/>
    <w:rsid w:val="00A24788"/>
    <w:rsid w:val="00A25E63"/>
    <w:rsid w:val="00A329C2"/>
    <w:rsid w:val="00A340DC"/>
    <w:rsid w:val="00A344A8"/>
    <w:rsid w:val="00A354F7"/>
    <w:rsid w:val="00A40A12"/>
    <w:rsid w:val="00A445A3"/>
    <w:rsid w:val="00A53FBF"/>
    <w:rsid w:val="00A57D54"/>
    <w:rsid w:val="00A64507"/>
    <w:rsid w:val="00A70E99"/>
    <w:rsid w:val="00A74C6E"/>
    <w:rsid w:val="00A81D68"/>
    <w:rsid w:val="00A84CAC"/>
    <w:rsid w:val="00A86161"/>
    <w:rsid w:val="00AB2B2C"/>
    <w:rsid w:val="00AB5E9A"/>
    <w:rsid w:val="00AC512B"/>
    <w:rsid w:val="00AD37F2"/>
    <w:rsid w:val="00AE163B"/>
    <w:rsid w:val="00AE6DC3"/>
    <w:rsid w:val="00AE7926"/>
    <w:rsid w:val="00AF7476"/>
    <w:rsid w:val="00B03313"/>
    <w:rsid w:val="00B03D29"/>
    <w:rsid w:val="00B042A3"/>
    <w:rsid w:val="00B11880"/>
    <w:rsid w:val="00B178C2"/>
    <w:rsid w:val="00B2317B"/>
    <w:rsid w:val="00B25B04"/>
    <w:rsid w:val="00B273F8"/>
    <w:rsid w:val="00B307ED"/>
    <w:rsid w:val="00B3082F"/>
    <w:rsid w:val="00B34FEE"/>
    <w:rsid w:val="00B41273"/>
    <w:rsid w:val="00B501D1"/>
    <w:rsid w:val="00B52811"/>
    <w:rsid w:val="00B53F71"/>
    <w:rsid w:val="00B569F4"/>
    <w:rsid w:val="00B616B7"/>
    <w:rsid w:val="00B6188F"/>
    <w:rsid w:val="00B71A08"/>
    <w:rsid w:val="00B72344"/>
    <w:rsid w:val="00B74A2B"/>
    <w:rsid w:val="00B7536C"/>
    <w:rsid w:val="00B87789"/>
    <w:rsid w:val="00B90842"/>
    <w:rsid w:val="00B9285C"/>
    <w:rsid w:val="00BA42B1"/>
    <w:rsid w:val="00BA436B"/>
    <w:rsid w:val="00BC0957"/>
    <w:rsid w:val="00BC15D9"/>
    <w:rsid w:val="00BD26E7"/>
    <w:rsid w:val="00BD376B"/>
    <w:rsid w:val="00BD5599"/>
    <w:rsid w:val="00BD5B14"/>
    <w:rsid w:val="00BE48A0"/>
    <w:rsid w:val="00BE62D4"/>
    <w:rsid w:val="00BF3B2B"/>
    <w:rsid w:val="00C05144"/>
    <w:rsid w:val="00C05F03"/>
    <w:rsid w:val="00C117E5"/>
    <w:rsid w:val="00C171D3"/>
    <w:rsid w:val="00C20769"/>
    <w:rsid w:val="00C25930"/>
    <w:rsid w:val="00C26849"/>
    <w:rsid w:val="00C36347"/>
    <w:rsid w:val="00C37655"/>
    <w:rsid w:val="00C43A7C"/>
    <w:rsid w:val="00C46D1D"/>
    <w:rsid w:val="00C542DA"/>
    <w:rsid w:val="00C5695D"/>
    <w:rsid w:val="00C62E9C"/>
    <w:rsid w:val="00C776B4"/>
    <w:rsid w:val="00C77D28"/>
    <w:rsid w:val="00C8143A"/>
    <w:rsid w:val="00C838B4"/>
    <w:rsid w:val="00C851B8"/>
    <w:rsid w:val="00C9167E"/>
    <w:rsid w:val="00CA23D5"/>
    <w:rsid w:val="00CB2A78"/>
    <w:rsid w:val="00CC305D"/>
    <w:rsid w:val="00CC601E"/>
    <w:rsid w:val="00CD1426"/>
    <w:rsid w:val="00CE42B4"/>
    <w:rsid w:val="00CF058C"/>
    <w:rsid w:val="00CF4159"/>
    <w:rsid w:val="00CF44C6"/>
    <w:rsid w:val="00CF460F"/>
    <w:rsid w:val="00CF6D20"/>
    <w:rsid w:val="00D00C21"/>
    <w:rsid w:val="00D02DEE"/>
    <w:rsid w:val="00D1010E"/>
    <w:rsid w:val="00D1245B"/>
    <w:rsid w:val="00D12D1F"/>
    <w:rsid w:val="00D13228"/>
    <w:rsid w:val="00D13482"/>
    <w:rsid w:val="00D135E8"/>
    <w:rsid w:val="00D26F10"/>
    <w:rsid w:val="00D370F8"/>
    <w:rsid w:val="00D4675C"/>
    <w:rsid w:val="00D47037"/>
    <w:rsid w:val="00D5220A"/>
    <w:rsid w:val="00D5477F"/>
    <w:rsid w:val="00D55B7E"/>
    <w:rsid w:val="00D57526"/>
    <w:rsid w:val="00D61E57"/>
    <w:rsid w:val="00D8647D"/>
    <w:rsid w:val="00D86A43"/>
    <w:rsid w:val="00D86BE0"/>
    <w:rsid w:val="00D904DD"/>
    <w:rsid w:val="00DA61F6"/>
    <w:rsid w:val="00DB5489"/>
    <w:rsid w:val="00DC536E"/>
    <w:rsid w:val="00DD3601"/>
    <w:rsid w:val="00DD4A04"/>
    <w:rsid w:val="00DD622E"/>
    <w:rsid w:val="00DE4371"/>
    <w:rsid w:val="00DE71C2"/>
    <w:rsid w:val="00DE79E3"/>
    <w:rsid w:val="00DF0150"/>
    <w:rsid w:val="00DF4094"/>
    <w:rsid w:val="00DF6201"/>
    <w:rsid w:val="00E136AF"/>
    <w:rsid w:val="00E13AD7"/>
    <w:rsid w:val="00E2204A"/>
    <w:rsid w:val="00E260DA"/>
    <w:rsid w:val="00E26FA1"/>
    <w:rsid w:val="00E37BF8"/>
    <w:rsid w:val="00E40A3D"/>
    <w:rsid w:val="00E4539E"/>
    <w:rsid w:val="00E45BAF"/>
    <w:rsid w:val="00E50F4F"/>
    <w:rsid w:val="00E51FC1"/>
    <w:rsid w:val="00E55AC9"/>
    <w:rsid w:val="00E560CC"/>
    <w:rsid w:val="00E615A2"/>
    <w:rsid w:val="00E62704"/>
    <w:rsid w:val="00E63148"/>
    <w:rsid w:val="00E66528"/>
    <w:rsid w:val="00E6671B"/>
    <w:rsid w:val="00E7584A"/>
    <w:rsid w:val="00E82A0F"/>
    <w:rsid w:val="00E926AB"/>
    <w:rsid w:val="00E93867"/>
    <w:rsid w:val="00E94330"/>
    <w:rsid w:val="00EA21DB"/>
    <w:rsid w:val="00EA3820"/>
    <w:rsid w:val="00EB1C72"/>
    <w:rsid w:val="00EB7FEF"/>
    <w:rsid w:val="00EC03EC"/>
    <w:rsid w:val="00EC2774"/>
    <w:rsid w:val="00EC51EF"/>
    <w:rsid w:val="00ED0E18"/>
    <w:rsid w:val="00ED4170"/>
    <w:rsid w:val="00ED6EDA"/>
    <w:rsid w:val="00ED7E5D"/>
    <w:rsid w:val="00EE1223"/>
    <w:rsid w:val="00EE3BDE"/>
    <w:rsid w:val="00EF458D"/>
    <w:rsid w:val="00F0013A"/>
    <w:rsid w:val="00F01D58"/>
    <w:rsid w:val="00F04204"/>
    <w:rsid w:val="00F06032"/>
    <w:rsid w:val="00F11624"/>
    <w:rsid w:val="00F16C69"/>
    <w:rsid w:val="00F17909"/>
    <w:rsid w:val="00F21794"/>
    <w:rsid w:val="00F243A8"/>
    <w:rsid w:val="00F24CD8"/>
    <w:rsid w:val="00F25947"/>
    <w:rsid w:val="00F25F37"/>
    <w:rsid w:val="00F261A8"/>
    <w:rsid w:val="00F31CBC"/>
    <w:rsid w:val="00F4163D"/>
    <w:rsid w:val="00F437C1"/>
    <w:rsid w:val="00F439A1"/>
    <w:rsid w:val="00F527C2"/>
    <w:rsid w:val="00F56B30"/>
    <w:rsid w:val="00F8321E"/>
    <w:rsid w:val="00F83D07"/>
    <w:rsid w:val="00F91757"/>
    <w:rsid w:val="00F93563"/>
    <w:rsid w:val="00FB1D4B"/>
    <w:rsid w:val="00FB27AC"/>
    <w:rsid w:val="00FC086E"/>
    <w:rsid w:val="00FC11DD"/>
    <w:rsid w:val="00FC3495"/>
    <w:rsid w:val="00FD6DFD"/>
    <w:rsid w:val="00FE07E8"/>
    <w:rsid w:val="00FE2362"/>
    <w:rsid w:val="00FE4E60"/>
    <w:rsid w:val="00FE6555"/>
    <w:rsid w:val="00FF1E68"/>
    <w:rsid w:val="00FF363F"/>
    <w:rsid w:val="00F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F2944D-F66D-4917-8C84-E59E5EEE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51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C512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AC512B"/>
  </w:style>
  <w:style w:type="character" w:styleId="Odwoanieprzypisudolnego">
    <w:name w:val="footnote reference"/>
    <w:semiHidden/>
    <w:rsid w:val="00AC512B"/>
    <w:rPr>
      <w:vertAlign w:val="superscript"/>
    </w:rPr>
  </w:style>
  <w:style w:type="table" w:styleId="Tabela-Siatka">
    <w:name w:val="Table Grid"/>
    <w:basedOn w:val="Standardowy"/>
    <w:rsid w:val="00AC5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rsid w:val="00AC512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C512B"/>
  </w:style>
  <w:style w:type="character" w:styleId="Hipercze">
    <w:name w:val="Hyperlink"/>
    <w:rsid w:val="00513A07"/>
    <w:rPr>
      <w:color w:val="0000FF"/>
      <w:u w:val="single"/>
    </w:rPr>
  </w:style>
  <w:style w:type="paragraph" w:styleId="Tekstdymka">
    <w:name w:val="Balloon Text"/>
    <w:basedOn w:val="Normalny"/>
    <w:semiHidden/>
    <w:rsid w:val="007A0BE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76B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unhideWhenUsed/>
    <w:rsid w:val="0040179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01792"/>
  </w:style>
  <w:style w:type="character" w:styleId="Odwoanieprzypisukocowego">
    <w:name w:val="endnote reference"/>
    <w:basedOn w:val="Domylnaczcionkaakapitu"/>
    <w:semiHidden/>
    <w:unhideWhenUsed/>
    <w:rsid w:val="004017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ir.gov.pl/strony/zadania/polityka-rozwoju-kraju/rezerwa-celow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18EF3-5019-4F0E-A628-C3844DF4A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6040</Words>
  <Characters>36245</Characters>
  <Application>Microsoft Office Word</Application>
  <DocSecurity>0</DocSecurity>
  <Lines>302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42201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Szatałowicz</dc:creator>
  <cp:lastModifiedBy>Rokicka-Kordasiewicz Sylwia</cp:lastModifiedBy>
  <cp:revision>2</cp:revision>
  <cp:lastPrinted>2018-07-04T06:54:00Z</cp:lastPrinted>
  <dcterms:created xsi:type="dcterms:W3CDTF">2018-07-09T09:28:00Z</dcterms:created>
  <dcterms:modified xsi:type="dcterms:W3CDTF">2018-07-09T09:28:00Z</dcterms:modified>
</cp:coreProperties>
</file>