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36" w:rsidRDefault="00F55436" w:rsidP="003D5004">
      <w:pPr>
        <w:keepNext/>
        <w:jc w:val="center"/>
      </w:pPr>
      <w:r w:rsidRPr="00F55436">
        <w:t>INTERNATIONAL MONETARY FUND</w:t>
      </w:r>
    </w:p>
    <w:p w:rsidR="00F55436" w:rsidRPr="00F55436" w:rsidRDefault="00F55436" w:rsidP="003D5004">
      <w:pPr>
        <w:keepNext/>
        <w:jc w:val="center"/>
      </w:pPr>
    </w:p>
    <w:p w:rsidR="00912105" w:rsidRPr="00571096" w:rsidRDefault="003952FF" w:rsidP="003D5004">
      <w:pPr>
        <w:keepNext/>
        <w:jc w:val="center"/>
        <w:rPr>
          <w:b/>
        </w:rPr>
      </w:pPr>
      <w:r w:rsidRPr="00571096">
        <w:rPr>
          <w:b/>
        </w:rPr>
        <w:t>Poland—Concluding Statement of the 2013 Staff Visit</w:t>
      </w:r>
    </w:p>
    <w:p w:rsidR="003952FF" w:rsidRDefault="003952FF" w:rsidP="003D5004">
      <w:pPr>
        <w:keepNext/>
        <w:jc w:val="center"/>
      </w:pPr>
      <w:r>
        <w:t>Warsaw, November 22, 2013</w:t>
      </w:r>
    </w:p>
    <w:p w:rsidR="003952FF" w:rsidRDefault="003952FF" w:rsidP="008F2691">
      <w:pPr>
        <w:keepNext/>
      </w:pPr>
    </w:p>
    <w:p w:rsidR="00571096" w:rsidRPr="00985AC4" w:rsidRDefault="00FD08F1" w:rsidP="00D52CF6">
      <w:pPr>
        <w:pStyle w:val="ParagraphNumbering"/>
        <w:numPr>
          <w:ilvl w:val="0"/>
          <w:numId w:val="0"/>
        </w:numPr>
        <w:spacing w:line="300" w:lineRule="exact"/>
        <w:rPr>
          <w:i/>
        </w:rPr>
      </w:pPr>
      <w:r w:rsidRPr="006220B9">
        <w:rPr>
          <w:i/>
        </w:rPr>
        <w:t>E</w:t>
      </w:r>
      <w:r w:rsidR="00303687" w:rsidRPr="006220B9">
        <w:rPr>
          <w:i/>
        </w:rPr>
        <w:t>conom</w:t>
      </w:r>
      <w:r w:rsidR="009C200C" w:rsidRPr="006220B9">
        <w:rPr>
          <w:i/>
        </w:rPr>
        <w:t>ic activity</w:t>
      </w:r>
      <w:r w:rsidR="00303687" w:rsidRPr="006220B9">
        <w:rPr>
          <w:i/>
        </w:rPr>
        <w:t xml:space="preserve"> is s</w:t>
      </w:r>
      <w:r w:rsidR="009C200C" w:rsidRPr="006220B9">
        <w:rPr>
          <w:i/>
        </w:rPr>
        <w:t>tarting to</w:t>
      </w:r>
      <w:r w:rsidR="00303687" w:rsidRPr="006220B9">
        <w:rPr>
          <w:i/>
        </w:rPr>
        <w:t xml:space="preserve"> strengthen after </w:t>
      </w:r>
      <w:r w:rsidR="00E27C6C" w:rsidRPr="006220B9">
        <w:rPr>
          <w:i/>
        </w:rPr>
        <w:t>a cyclical downturn</w:t>
      </w:r>
      <w:r w:rsidR="00303687" w:rsidRPr="006220B9">
        <w:rPr>
          <w:i/>
        </w:rPr>
        <w:t xml:space="preserve">. </w:t>
      </w:r>
      <w:r w:rsidRPr="006220B9">
        <w:rPr>
          <w:i/>
        </w:rPr>
        <w:t>A</w:t>
      </w:r>
      <w:r w:rsidR="00E27C6C" w:rsidRPr="006220B9">
        <w:rPr>
          <w:i/>
        </w:rPr>
        <w:t xml:space="preserve">s the recovery takes hold, </w:t>
      </w:r>
      <w:r w:rsidR="00985AC4">
        <w:rPr>
          <w:i/>
        </w:rPr>
        <w:t xml:space="preserve">fiscal consolidation should continue </w:t>
      </w:r>
      <w:r w:rsidR="00C54474">
        <w:rPr>
          <w:i/>
        </w:rPr>
        <w:t xml:space="preserve">at a moderate pace </w:t>
      </w:r>
      <w:r w:rsidR="00985AC4">
        <w:rPr>
          <w:i/>
        </w:rPr>
        <w:t xml:space="preserve">in order to put the public debt ratio firmly on a downward path. Monetary policy should remain on hold to help support the recovery. </w:t>
      </w:r>
      <w:r w:rsidR="00985AC4" w:rsidRPr="00985AC4">
        <w:rPr>
          <w:i/>
        </w:rPr>
        <w:t xml:space="preserve">While the proposed changes to </w:t>
      </w:r>
      <w:r w:rsidR="0000738C">
        <w:rPr>
          <w:i/>
        </w:rPr>
        <w:t xml:space="preserve">the </w:t>
      </w:r>
      <w:r w:rsidR="00985AC4" w:rsidRPr="00985AC4">
        <w:rPr>
          <w:i/>
        </w:rPr>
        <w:t xml:space="preserve">pension system </w:t>
      </w:r>
      <w:r w:rsidR="00505438">
        <w:rPr>
          <w:i/>
        </w:rPr>
        <w:t>will improve the fiscal aggregates</w:t>
      </w:r>
      <w:r w:rsidR="00985AC4" w:rsidRPr="00985AC4">
        <w:rPr>
          <w:i/>
        </w:rPr>
        <w:t xml:space="preserve">, further reform of the social security system is </w:t>
      </w:r>
      <w:r w:rsidR="000A4B04">
        <w:rPr>
          <w:i/>
        </w:rPr>
        <w:t xml:space="preserve">still </w:t>
      </w:r>
      <w:r w:rsidR="00985AC4" w:rsidRPr="00985AC4">
        <w:rPr>
          <w:i/>
        </w:rPr>
        <w:t xml:space="preserve">needed. </w:t>
      </w:r>
      <w:r w:rsidR="00303687" w:rsidRPr="006220B9">
        <w:rPr>
          <w:i/>
        </w:rPr>
        <w:t xml:space="preserve">The financial sector </w:t>
      </w:r>
      <w:r w:rsidR="00D52CF6" w:rsidRPr="006220B9">
        <w:rPr>
          <w:i/>
        </w:rPr>
        <w:t xml:space="preserve">has </w:t>
      </w:r>
      <w:r w:rsidR="00985AC4">
        <w:rPr>
          <w:i/>
        </w:rPr>
        <w:t xml:space="preserve">been resilient in the face of weak growth, but more should be done to address impaired loans and boost oversight of bank credit risk management policies. </w:t>
      </w:r>
    </w:p>
    <w:p w:rsidR="003D5004" w:rsidRPr="00102746" w:rsidRDefault="003D5004" w:rsidP="00102746">
      <w:pPr>
        <w:pStyle w:val="ParagraphNumbering"/>
        <w:numPr>
          <w:ilvl w:val="0"/>
          <w:numId w:val="37"/>
        </w:numPr>
        <w:spacing w:line="300" w:lineRule="exact"/>
        <w:ind w:left="0" w:firstLine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t xml:space="preserve">After a sharp slowdown, </w:t>
      </w:r>
      <w:r w:rsidR="00C501B9">
        <w:rPr>
          <w:rFonts w:ascii="Segoe UI" w:hAnsi="Segoe UI" w:cs="Segoe UI"/>
          <w:b/>
          <w:sz w:val="21"/>
          <w:szCs w:val="21"/>
        </w:rPr>
        <w:t xml:space="preserve">the </w:t>
      </w:r>
      <w:r>
        <w:rPr>
          <w:rFonts w:ascii="Segoe UI" w:hAnsi="Segoe UI" w:cs="Segoe UI"/>
          <w:b/>
          <w:sz w:val="21"/>
          <w:szCs w:val="21"/>
        </w:rPr>
        <w:t>e</w:t>
      </w:r>
      <w:r w:rsidR="00C501B9">
        <w:rPr>
          <w:rFonts w:ascii="Segoe UI" w:hAnsi="Segoe UI" w:cs="Segoe UI"/>
          <w:b/>
          <w:sz w:val="21"/>
          <w:szCs w:val="21"/>
        </w:rPr>
        <w:t xml:space="preserve">conomy </w:t>
      </w:r>
      <w:r w:rsidR="004358F8" w:rsidRPr="00680AD4">
        <w:rPr>
          <w:rFonts w:ascii="Segoe UI" w:hAnsi="Segoe UI" w:cs="Segoe UI"/>
          <w:b/>
          <w:sz w:val="21"/>
          <w:szCs w:val="21"/>
        </w:rPr>
        <w:t>is starting to recover.</w:t>
      </w:r>
      <w:r w:rsidR="004358F8" w:rsidRPr="00680AD4"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 xml:space="preserve">The Polish economy weakened considerably in 2012 and the first half of 2013 as a result of </w:t>
      </w:r>
      <w:r w:rsidR="00EC41EF">
        <w:rPr>
          <w:rFonts w:ascii="Segoe UI" w:hAnsi="Segoe UI" w:cs="Segoe UI"/>
          <w:sz w:val="21"/>
          <w:szCs w:val="21"/>
        </w:rPr>
        <w:t xml:space="preserve">slow </w:t>
      </w:r>
      <w:r>
        <w:rPr>
          <w:rFonts w:ascii="Segoe UI" w:hAnsi="Segoe UI" w:cs="Segoe UI"/>
          <w:sz w:val="21"/>
          <w:szCs w:val="21"/>
        </w:rPr>
        <w:t>growth in key trading partners</w:t>
      </w:r>
      <w:r w:rsidR="00F51EA2">
        <w:rPr>
          <w:rFonts w:ascii="Segoe UI" w:hAnsi="Segoe UI" w:cs="Segoe UI"/>
          <w:sz w:val="21"/>
          <w:szCs w:val="21"/>
        </w:rPr>
        <w:t>, confidence effects which weighed on private consumption and investment, and a decline in public investment. A recovery is underway and i</w:t>
      </w:r>
      <w:r w:rsidR="00C501B9">
        <w:rPr>
          <w:rFonts w:ascii="Segoe UI" w:hAnsi="Segoe UI" w:cs="Segoe UI"/>
          <w:sz w:val="21"/>
          <w:szCs w:val="21"/>
        </w:rPr>
        <w:t>s expected to continue in 2014</w:t>
      </w:r>
      <w:r w:rsidR="00D410E4">
        <w:rPr>
          <w:rFonts w:ascii="Segoe UI" w:hAnsi="Segoe UI" w:cs="Segoe UI"/>
          <w:sz w:val="21"/>
          <w:szCs w:val="21"/>
        </w:rPr>
        <w:t>, driven by domestic demand</w:t>
      </w:r>
      <w:r w:rsidR="00F51EA2">
        <w:rPr>
          <w:rFonts w:ascii="Segoe UI" w:hAnsi="Segoe UI" w:cs="Segoe UI"/>
          <w:sz w:val="21"/>
          <w:szCs w:val="21"/>
        </w:rPr>
        <w:t xml:space="preserve">. However, the </w:t>
      </w:r>
      <w:r w:rsidR="0010313B">
        <w:rPr>
          <w:rFonts w:ascii="Segoe UI" w:hAnsi="Segoe UI" w:cs="Segoe UI"/>
          <w:sz w:val="21"/>
          <w:szCs w:val="21"/>
        </w:rPr>
        <w:t>pick</w:t>
      </w:r>
      <w:r w:rsidR="00102746">
        <w:rPr>
          <w:rFonts w:ascii="Segoe UI" w:hAnsi="Segoe UI" w:cs="Segoe UI"/>
          <w:sz w:val="21"/>
          <w:szCs w:val="21"/>
        </w:rPr>
        <w:t>up</w:t>
      </w:r>
      <w:r w:rsidR="00F51EA2">
        <w:rPr>
          <w:rFonts w:ascii="Segoe UI" w:hAnsi="Segoe UI" w:cs="Segoe UI"/>
          <w:sz w:val="21"/>
          <w:szCs w:val="21"/>
        </w:rPr>
        <w:t xml:space="preserve"> </w:t>
      </w:r>
      <w:r w:rsidR="0010313B">
        <w:rPr>
          <w:rFonts w:ascii="Segoe UI" w:hAnsi="Segoe UI" w:cs="Segoe UI"/>
          <w:sz w:val="21"/>
          <w:szCs w:val="21"/>
        </w:rPr>
        <w:t xml:space="preserve">is expected to be </w:t>
      </w:r>
      <w:r w:rsidR="00F51EA2">
        <w:rPr>
          <w:rFonts w:ascii="Segoe UI" w:hAnsi="Segoe UI" w:cs="Segoe UI"/>
          <w:sz w:val="21"/>
          <w:szCs w:val="21"/>
        </w:rPr>
        <w:t>gradual</w:t>
      </w:r>
      <w:r w:rsidR="0010313B">
        <w:rPr>
          <w:rFonts w:ascii="Segoe UI" w:hAnsi="Segoe UI" w:cs="Segoe UI"/>
          <w:sz w:val="21"/>
          <w:szCs w:val="21"/>
        </w:rPr>
        <w:t>, given the weak labor market and tepid credit expansion</w:t>
      </w:r>
      <w:r w:rsidR="00D410E4">
        <w:rPr>
          <w:rFonts w:ascii="Segoe UI" w:hAnsi="Segoe UI" w:cs="Segoe UI"/>
          <w:sz w:val="21"/>
          <w:szCs w:val="21"/>
        </w:rPr>
        <w:t xml:space="preserve">, with growth rising from 1.3 percent this year to </w:t>
      </w:r>
      <w:r w:rsidR="009E4CE8">
        <w:rPr>
          <w:rFonts w:ascii="Segoe UI" w:hAnsi="Segoe UI" w:cs="Segoe UI"/>
          <w:sz w:val="21"/>
          <w:szCs w:val="21"/>
        </w:rPr>
        <w:t>2.7</w:t>
      </w:r>
      <w:r w:rsidR="00D410E4">
        <w:rPr>
          <w:rFonts w:ascii="Segoe UI" w:hAnsi="Segoe UI" w:cs="Segoe UI"/>
          <w:sz w:val="21"/>
          <w:szCs w:val="21"/>
        </w:rPr>
        <w:t xml:space="preserve"> percent next year</w:t>
      </w:r>
      <w:r w:rsidR="00102746">
        <w:rPr>
          <w:rFonts w:ascii="Segoe UI" w:hAnsi="Segoe UI" w:cs="Segoe UI"/>
          <w:sz w:val="21"/>
          <w:szCs w:val="21"/>
        </w:rPr>
        <w:t xml:space="preserve">. </w:t>
      </w:r>
      <w:r w:rsidR="00C501B9">
        <w:rPr>
          <w:rFonts w:ascii="Segoe UI" w:hAnsi="Segoe UI" w:cs="Segoe UI"/>
          <w:sz w:val="21"/>
          <w:szCs w:val="21"/>
        </w:rPr>
        <w:t>On the upside, domestic demand could recover more quickly than projected as confidence returns</w:t>
      </w:r>
      <w:r w:rsidR="00A75ADD">
        <w:rPr>
          <w:rFonts w:ascii="Segoe UI" w:hAnsi="Segoe UI" w:cs="Segoe UI"/>
          <w:sz w:val="21"/>
          <w:szCs w:val="21"/>
        </w:rPr>
        <w:t>, boosting growth by more than currently expected</w:t>
      </w:r>
      <w:r w:rsidR="00C501B9">
        <w:rPr>
          <w:rFonts w:ascii="Segoe UI" w:hAnsi="Segoe UI" w:cs="Segoe UI"/>
          <w:sz w:val="21"/>
          <w:szCs w:val="21"/>
        </w:rPr>
        <w:t>. Downside r</w:t>
      </w:r>
      <w:r w:rsidR="00F51EA2" w:rsidRPr="003D5004">
        <w:rPr>
          <w:rFonts w:ascii="Segoe UI" w:hAnsi="Segoe UI" w:cs="Segoe UI"/>
          <w:sz w:val="21"/>
          <w:szCs w:val="21"/>
        </w:rPr>
        <w:t xml:space="preserve">isks </w:t>
      </w:r>
      <w:r w:rsidR="007B3959">
        <w:rPr>
          <w:rFonts w:ascii="Segoe UI" w:hAnsi="Segoe UI" w:cs="Segoe UI"/>
          <w:sz w:val="21"/>
          <w:szCs w:val="21"/>
        </w:rPr>
        <w:t>arise</w:t>
      </w:r>
      <w:r w:rsidR="00102746">
        <w:rPr>
          <w:rFonts w:ascii="Segoe UI" w:hAnsi="Segoe UI" w:cs="Segoe UI"/>
          <w:sz w:val="21"/>
          <w:szCs w:val="21"/>
        </w:rPr>
        <w:t xml:space="preserve"> </w:t>
      </w:r>
      <w:r w:rsidR="00F51EA2">
        <w:rPr>
          <w:rFonts w:ascii="Segoe UI" w:hAnsi="Segoe UI" w:cs="Segoe UI"/>
          <w:sz w:val="21"/>
          <w:szCs w:val="21"/>
        </w:rPr>
        <w:t xml:space="preserve">from </w:t>
      </w:r>
      <w:r w:rsidR="00102746">
        <w:rPr>
          <w:rFonts w:ascii="Segoe UI" w:hAnsi="Segoe UI" w:cs="Segoe UI"/>
          <w:sz w:val="21"/>
          <w:szCs w:val="21"/>
        </w:rPr>
        <w:t xml:space="preserve">possible turbulence in </w:t>
      </w:r>
      <w:r w:rsidR="00F51EA2" w:rsidRPr="00F51EA2">
        <w:rPr>
          <w:rFonts w:ascii="Segoe UI" w:hAnsi="Segoe UI" w:cs="Segoe UI"/>
          <w:sz w:val="21"/>
          <w:szCs w:val="21"/>
        </w:rPr>
        <w:t xml:space="preserve">global financial </w:t>
      </w:r>
      <w:r w:rsidR="00102746">
        <w:rPr>
          <w:rFonts w:ascii="Segoe UI" w:hAnsi="Segoe UI" w:cs="Segoe UI"/>
          <w:sz w:val="21"/>
          <w:szCs w:val="21"/>
        </w:rPr>
        <w:t>markets or a prolonged period of slow</w:t>
      </w:r>
      <w:r w:rsidR="00E80FF5">
        <w:rPr>
          <w:rFonts w:ascii="Segoe UI" w:hAnsi="Segoe UI" w:cs="Segoe UI"/>
          <w:sz w:val="21"/>
          <w:szCs w:val="21"/>
        </w:rPr>
        <w:t>er</w:t>
      </w:r>
      <w:r w:rsidR="00102746">
        <w:rPr>
          <w:rFonts w:ascii="Segoe UI" w:hAnsi="Segoe UI" w:cs="Segoe UI"/>
          <w:sz w:val="21"/>
          <w:szCs w:val="21"/>
        </w:rPr>
        <w:t xml:space="preserve"> growth in </w:t>
      </w:r>
      <w:r w:rsidR="00E80FF5">
        <w:rPr>
          <w:rFonts w:ascii="Segoe UI" w:hAnsi="Segoe UI" w:cs="Segoe UI"/>
          <w:sz w:val="21"/>
          <w:szCs w:val="21"/>
        </w:rPr>
        <w:t>Europe</w:t>
      </w:r>
      <w:r w:rsidR="00F51EA2" w:rsidRPr="00102746">
        <w:rPr>
          <w:rFonts w:ascii="Segoe UI" w:hAnsi="Segoe UI" w:cs="Segoe UI"/>
          <w:sz w:val="21"/>
          <w:szCs w:val="21"/>
        </w:rPr>
        <w:t>. Poland’s Flexible Credit Line arrangement with the IMF provides insurance against these risks.</w:t>
      </w:r>
      <w:r w:rsidR="00C501B9">
        <w:rPr>
          <w:rFonts w:ascii="Segoe UI" w:hAnsi="Segoe UI" w:cs="Segoe UI"/>
          <w:sz w:val="21"/>
          <w:szCs w:val="21"/>
        </w:rPr>
        <w:t xml:space="preserve"> </w:t>
      </w:r>
    </w:p>
    <w:p w:rsidR="00C3438B" w:rsidRPr="00C84B10" w:rsidRDefault="00C3438B" w:rsidP="00C84B10">
      <w:pPr>
        <w:pStyle w:val="ParagraphNumbering"/>
        <w:numPr>
          <w:ilvl w:val="0"/>
          <w:numId w:val="37"/>
        </w:numPr>
        <w:spacing w:line="300" w:lineRule="exact"/>
        <w:ind w:left="0" w:firstLine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t>The</w:t>
      </w:r>
      <w:r w:rsidR="005215A3" w:rsidRPr="005215A3">
        <w:rPr>
          <w:rFonts w:ascii="Segoe UI" w:hAnsi="Segoe UI" w:cs="Segoe UI"/>
          <w:b/>
          <w:sz w:val="21"/>
          <w:szCs w:val="21"/>
        </w:rPr>
        <w:t xml:space="preserve"> monetary policy stance</w:t>
      </w:r>
      <w:r>
        <w:rPr>
          <w:rFonts w:ascii="Segoe UI" w:hAnsi="Segoe UI" w:cs="Segoe UI"/>
          <w:b/>
          <w:sz w:val="21"/>
          <w:szCs w:val="21"/>
        </w:rPr>
        <w:t xml:space="preserve"> is appropriate</w:t>
      </w:r>
      <w:r w:rsidR="005215A3" w:rsidRPr="005215A3">
        <w:rPr>
          <w:rFonts w:ascii="Segoe UI" w:hAnsi="Segoe UI" w:cs="Segoe UI"/>
          <w:b/>
          <w:sz w:val="21"/>
          <w:szCs w:val="21"/>
        </w:rPr>
        <w:t>.</w:t>
      </w:r>
      <w:r w:rsidR="005215A3">
        <w:rPr>
          <w:rFonts w:ascii="Segoe UI" w:hAnsi="Segoe UI" w:cs="Segoe UI"/>
          <w:sz w:val="21"/>
          <w:szCs w:val="21"/>
        </w:rPr>
        <w:t xml:space="preserve"> </w:t>
      </w:r>
      <w:r w:rsidR="00C84B10">
        <w:rPr>
          <w:rFonts w:ascii="Segoe UI" w:hAnsi="Segoe UI" w:cs="Segoe UI"/>
          <w:sz w:val="21"/>
          <w:szCs w:val="21"/>
        </w:rPr>
        <w:t>Following significant and welcome cuts in the policy interest rate, the MPC has kept rates on hold since July</w:t>
      </w:r>
      <w:r w:rsidR="00E80FF5" w:rsidRPr="00E80FF5">
        <w:rPr>
          <w:rFonts w:ascii="Segoe UI" w:hAnsi="Segoe UI" w:cs="Segoe UI"/>
          <w:sz w:val="21"/>
          <w:szCs w:val="21"/>
        </w:rPr>
        <w:t xml:space="preserve"> </w:t>
      </w:r>
      <w:r w:rsidR="00E80FF5">
        <w:rPr>
          <w:rFonts w:ascii="Segoe UI" w:hAnsi="Segoe UI" w:cs="Segoe UI"/>
          <w:sz w:val="21"/>
          <w:szCs w:val="21"/>
        </w:rPr>
        <w:t xml:space="preserve">and </w:t>
      </w:r>
      <w:r w:rsidR="00E80FF5" w:rsidRPr="00C84B10">
        <w:rPr>
          <w:rFonts w:ascii="Segoe UI" w:hAnsi="Segoe UI" w:cs="Segoe UI"/>
          <w:sz w:val="21"/>
          <w:szCs w:val="21"/>
        </w:rPr>
        <w:t>also indicated that it intends to maintain rates at their current level through mid-2014</w:t>
      </w:r>
      <w:r w:rsidR="00C84B10">
        <w:rPr>
          <w:rFonts w:ascii="Segoe UI" w:hAnsi="Segoe UI" w:cs="Segoe UI"/>
          <w:sz w:val="21"/>
          <w:szCs w:val="21"/>
        </w:rPr>
        <w:t xml:space="preserve">. This is appropriate </w:t>
      </w:r>
      <w:r w:rsidR="00EC41EF">
        <w:rPr>
          <w:rFonts w:ascii="Segoe UI" w:hAnsi="Segoe UI" w:cs="Segoe UI"/>
          <w:sz w:val="21"/>
          <w:szCs w:val="21"/>
        </w:rPr>
        <w:t xml:space="preserve">given expectations that </w:t>
      </w:r>
      <w:r w:rsidRPr="00C84B10">
        <w:rPr>
          <w:rFonts w:ascii="Segoe UI" w:hAnsi="Segoe UI" w:cs="Segoe UI"/>
          <w:sz w:val="21"/>
          <w:szCs w:val="21"/>
        </w:rPr>
        <w:t xml:space="preserve">inflation </w:t>
      </w:r>
      <w:r w:rsidR="00EC41EF">
        <w:rPr>
          <w:rFonts w:ascii="Segoe UI" w:hAnsi="Segoe UI" w:cs="Segoe UI"/>
          <w:sz w:val="21"/>
          <w:szCs w:val="21"/>
        </w:rPr>
        <w:t xml:space="preserve">will rise </w:t>
      </w:r>
      <w:r w:rsidRPr="00C84B10">
        <w:rPr>
          <w:rFonts w:ascii="Segoe UI" w:hAnsi="Segoe UI" w:cs="Segoe UI"/>
          <w:sz w:val="21"/>
          <w:szCs w:val="21"/>
        </w:rPr>
        <w:t xml:space="preserve">slowly toward its target as the recovery gains traction. </w:t>
      </w:r>
      <w:r w:rsidR="00102746" w:rsidRPr="00C84B10">
        <w:rPr>
          <w:rFonts w:ascii="Segoe UI" w:hAnsi="Segoe UI" w:cs="Segoe UI"/>
          <w:sz w:val="21"/>
          <w:szCs w:val="21"/>
        </w:rPr>
        <w:t>S</w:t>
      </w:r>
      <w:r w:rsidRPr="00C84B10">
        <w:rPr>
          <w:rFonts w:ascii="Segoe UI" w:hAnsi="Segoe UI" w:cs="Segoe UI"/>
          <w:sz w:val="21"/>
          <w:szCs w:val="21"/>
        </w:rPr>
        <w:t xml:space="preserve">hould the recovery falter </w:t>
      </w:r>
      <w:r w:rsidR="00C54474">
        <w:rPr>
          <w:rFonts w:ascii="Segoe UI" w:hAnsi="Segoe UI" w:cs="Segoe UI"/>
          <w:sz w:val="21"/>
          <w:szCs w:val="21"/>
        </w:rPr>
        <w:t>and</w:t>
      </w:r>
      <w:r w:rsidR="00C54474" w:rsidRPr="00C84B10">
        <w:rPr>
          <w:rFonts w:ascii="Segoe UI" w:hAnsi="Segoe UI" w:cs="Segoe UI"/>
          <w:sz w:val="21"/>
          <w:szCs w:val="21"/>
        </w:rPr>
        <w:t xml:space="preserve"> </w:t>
      </w:r>
      <w:r w:rsidRPr="00C84B10">
        <w:rPr>
          <w:rFonts w:ascii="Segoe UI" w:hAnsi="Segoe UI" w:cs="Segoe UI"/>
          <w:sz w:val="21"/>
          <w:szCs w:val="21"/>
        </w:rPr>
        <w:t>inflation fail</w:t>
      </w:r>
      <w:r w:rsidR="002677DC">
        <w:rPr>
          <w:rFonts w:ascii="Segoe UI" w:hAnsi="Segoe UI" w:cs="Segoe UI"/>
          <w:sz w:val="21"/>
          <w:szCs w:val="21"/>
        </w:rPr>
        <w:t xml:space="preserve"> to pick up as expected, there w</w:t>
      </w:r>
      <w:r w:rsidRPr="00C84B10">
        <w:rPr>
          <w:rFonts w:ascii="Segoe UI" w:hAnsi="Segoe UI" w:cs="Segoe UI"/>
          <w:sz w:val="21"/>
          <w:szCs w:val="21"/>
        </w:rPr>
        <w:t>ould be scope for further rate cuts.</w:t>
      </w:r>
    </w:p>
    <w:p w:rsidR="005F5292" w:rsidRPr="00D11354" w:rsidRDefault="005F5292" w:rsidP="00D11354">
      <w:pPr>
        <w:pStyle w:val="ParagraphNumbering"/>
        <w:numPr>
          <w:ilvl w:val="0"/>
          <w:numId w:val="37"/>
        </w:numPr>
        <w:spacing w:line="300" w:lineRule="exact"/>
        <w:ind w:left="0" w:firstLine="0"/>
        <w:rPr>
          <w:rFonts w:ascii="Segoe UI" w:hAnsi="Segoe UI" w:cs="Segoe UI"/>
          <w:sz w:val="21"/>
          <w:szCs w:val="21"/>
        </w:rPr>
      </w:pPr>
      <w:r w:rsidRPr="00D11354">
        <w:rPr>
          <w:rFonts w:ascii="Segoe UI" w:hAnsi="Segoe UI" w:cs="Segoe UI"/>
          <w:b/>
          <w:sz w:val="21"/>
          <w:szCs w:val="21"/>
        </w:rPr>
        <w:t xml:space="preserve">Fiscal policy is balancing the need to support the economy </w:t>
      </w:r>
      <w:r w:rsidR="00102746" w:rsidRPr="00D11354">
        <w:rPr>
          <w:rFonts w:ascii="Segoe UI" w:hAnsi="Segoe UI" w:cs="Segoe UI"/>
          <w:b/>
          <w:sz w:val="21"/>
          <w:szCs w:val="21"/>
        </w:rPr>
        <w:t>with</w:t>
      </w:r>
      <w:r w:rsidRPr="00D11354">
        <w:rPr>
          <w:rFonts w:ascii="Segoe UI" w:hAnsi="Segoe UI" w:cs="Segoe UI"/>
          <w:b/>
          <w:sz w:val="21"/>
          <w:szCs w:val="21"/>
        </w:rPr>
        <w:t xml:space="preserve"> further fiscal consolidation</w:t>
      </w:r>
      <w:r w:rsidRPr="00D11354">
        <w:rPr>
          <w:rFonts w:ascii="Segoe UI" w:hAnsi="Segoe UI" w:cs="Segoe UI"/>
          <w:sz w:val="21"/>
          <w:szCs w:val="21"/>
        </w:rPr>
        <w:t xml:space="preserve">. Automatic stabilizers were allowed to operate around a </w:t>
      </w:r>
      <w:r w:rsidR="0099448B" w:rsidRPr="00D11354">
        <w:rPr>
          <w:rFonts w:ascii="Segoe UI" w:hAnsi="Segoe UI" w:cs="Segoe UI"/>
          <w:sz w:val="21"/>
          <w:szCs w:val="21"/>
        </w:rPr>
        <w:t xml:space="preserve">structural </w:t>
      </w:r>
      <w:r w:rsidRPr="00D11354">
        <w:rPr>
          <w:rFonts w:ascii="Segoe UI" w:hAnsi="Segoe UI" w:cs="Segoe UI"/>
          <w:sz w:val="21"/>
          <w:szCs w:val="21"/>
        </w:rPr>
        <w:t xml:space="preserve">consolidation path in 2013, but revenue shortfalls proved larger than anticipated. Thus, the general government deficit is expected to reach 4.6 percent of GDP in 2013. For 2014, </w:t>
      </w:r>
      <w:r w:rsidR="00D11354">
        <w:rPr>
          <w:rFonts w:ascii="Segoe UI" w:hAnsi="Segoe UI" w:cs="Segoe UI"/>
          <w:sz w:val="21"/>
          <w:szCs w:val="21"/>
        </w:rPr>
        <w:t xml:space="preserve">we estimate that </w:t>
      </w:r>
      <w:r w:rsidR="009C2FB9" w:rsidRPr="00D11354">
        <w:rPr>
          <w:rFonts w:ascii="Segoe UI" w:hAnsi="Segoe UI" w:cs="Segoe UI"/>
          <w:sz w:val="21"/>
          <w:szCs w:val="21"/>
        </w:rPr>
        <w:t xml:space="preserve">fiscal </w:t>
      </w:r>
      <w:r w:rsidRPr="00D11354">
        <w:rPr>
          <w:rFonts w:ascii="Segoe UI" w:hAnsi="Segoe UI" w:cs="Segoe UI"/>
          <w:sz w:val="21"/>
          <w:szCs w:val="21"/>
        </w:rPr>
        <w:t xml:space="preserve">consolidation measures </w:t>
      </w:r>
      <w:r w:rsidR="009C2FB9">
        <w:rPr>
          <w:rFonts w:ascii="Segoe UI" w:hAnsi="Segoe UI" w:cs="Segoe UI"/>
          <w:sz w:val="21"/>
          <w:szCs w:val="21"/>
        </w:rPr>
        <w:t>will</w:t>
      </w:r>
      <w:r w:rsidR="00337EDD">
        <w:rPr>
          <w:rFonts w:ascii="Segoe UI" w:hAnsi="Segoe UI" w:cs="Segoe UI"/>
          <w:sz w:val="21"/>
          <w:szCs w:val="21"/>
        </w:rPr>
        <w:t xml:space="preserve"> yield ½ </w:t>
      </w:r>
      <w:r w:rsidR="00D11354">
        <w:rPr>
          <w:rFonts w:ascii="Segoe UI" w:hAnsi="Segoe UI" w:cs="Segoe UI"/>
          <w:sz w:val="21"/>
          <w:szCs w:val="21"/>
        </w:rPr>
        <w:t>percent of GDP</w:t>
      </w:r>
      <w:r w:rsidR="00337EDD">
        <w:rPr>
          <w:rFonts w:ascii="Segoe UI" w:hAnsi="Segoe UI" w:cs="Segoe UI"/>
          <w:sz w:val="21"/>
          <w:szCs w:val="21"/>
        </w:rPr>
        <w:t>, which is appropriate for this stage of the economic cycle</w:t>
      </w:r>
      <w:r w:rsidRPr="00D11354">
        <w:rPr>
          <w:rFonts w:ascii="Segoe UI" w:hAnsi="Segoe UI" w:cs="Segoe UI"/>
          <w:sz w:val="21"/>
          <w:szCs w:val="21"/>
        </w:rPr>
        <w:t>. Assuming some</w:t>
      </w:r>
      <w:r w:rsidR="006220B9" w:rsidRPr="00D11354">
        <w:rPr>
          <w:rFonts w:ascii="Segoe UI" w:hAnsi="Segoe UI" w:cs="Segoe UI"/>
          <w:sz w:val="21"/>
          <w:szCs w:val="21"/>
        </w:rPr>
        <w:t xml:space="preserve"> cyclical </w:t>
      </w:r>
      <w:r w:rsidR="0099448B" w:rsidRPr="00D11354">
        <w:rPr>
          <w:rFonts w:ascii="Segoe UI" w:hAnsi="Segoe UI" w:cs="Segoe UI"/>
          <w:sz w:val="21"/>
          <w:szCs w:val="21"/>
        </w:rPr>
        <w:t xml:space="preserve">recovery in VAT revenues </w:t>
      </w:r>
      <w:r w:rsidRPr="00D11354">
        <w:rPr>
          <w:rFonts w:ascii="Segoe UI" w:hAnsi="Segoe UI" w:cs="Segoe UI"/>
          <w:sz w:val="21"/>
          <w:szCs w:val="21"/>
        </w:rPr>
        <w:t xml:space="preserve">as the economy </w:t>
      </w:r>
      <w:r w:rsidR="00255EA9" w:rsidRPr="00D11354">
        <w:rPr>
          <w:rFonts w:ascii="Segoe UI" w:hAnsi="Segoe UI" w:cs="Segoe UI"/>
          <w:sz w:val="21"/>
          <w:szCs w:val="21"/>
        </w:rPr>
        <w:t>improves</w:t>
      </w:r>
      <w:r w:rsidR="0099448B" w:rsidRPr="00D11354">
        <w:rPr>
          <w:rFonts w:ascii="Segoe UI" w:hAnsi="Segoe UI" w:cs="Segoe UI"/>
          <w:sz w:val="21"/>
          <w:szCs w:val="21"/>
        </w:rPr>
        <w:t>,</w:t>
      </w:r>
      <w:r w:rsidRPr="00D11354">
        <w:rPr>
          <w:rFonts w:ascii="Segoe UI" w:hAnsi="Segoe UI" w:cs="Segoe UI"/>
          <w:sz w:val="21"/>
          <w:szCs w:val="21"/>
        </w:rPr>
        <w:t xml:space="preserve"> as well as increased social contributions an</w:t>
      </w:r>
      <w:r w:rsidR="00B96AC7" w:rsidRPr="00D11354">
        <w:rPr>
          <w:rFonts w:ascii="Segoe UI" w:hAnsi="Segoe UI" w:cs="Segoe UI"/>
          <w:sz w:val="21"/>
          <w:szCs w:val="21"/>
        </w:rPr>
        <w:t>d lower interest payments (</w:t>
      </w:r>
      <w:r w:rsidRPr="00D11354">
        <w:rPr>
          <w:rFonts w:ascii="Segoe UI" w:hAnsi="Segoe UI" w:cs="Segoe UI"/>
          <w:sz w:val="21"/>
          <w:szCs w:val="21"/>
        </w:rPr>
        <w:t xml:space="preserve">on account of the </w:t>
      </w:r>
      <w:r w:rsidR="007761A0" w:rsidRPr="00D11354">
        <w:rPr>
          <w:rFonts w:ascii="Segoe UI" w:hAnsi="Segoe UI" w:cs="Segoe UI"/>
          <w:sz w:val="21"/>
          <w:szCs w:val="21"/>
        </w:rPr>
        <w:t>planned</w:t>
      </w:r>
      <w:r w:rsidRPr="00D11354">
        <w:rPr>
          <w:rFonts w:ascii="Segoe UI" w:hAnsi="Segoe UI" w:cs="Segoe UI"/>
          <w:sz w:val="21"/>
          <w:szCs w:val="21"/>
        </w:rPr>
        <w:t xml:space="preserve"> changes to the pension system), the general government deficit should reach </w:t>
      </w:r>
      <w:r w:rsidR="009E4CE8" w:rsidRPr="00D11354">
        <w:rPr>
          <w:rFonts w:ascii="Segoe UI" w:hAnsi="Segoe UI" w:cs="Segoe UI"/>
          <w:sz w:val="21"/>
          <w:szCs w:val="21"/>
        </w:rPr>
        <w:t>3.5</w:t>
      </w:r>
      <w:r w:rsidR="007B3959" w:rsidRPr="00D11354">
        <w:rPr>
          <w:rFonts w:ascii="Segoe UI" w:hAnsi="Segoe UI" w:cs="Segoe UI"/>
          <w:sz w:val="21"/>
          <w:szCs w:val="21"/>
        </w:rPr>
        <w:t xml:space="preserve"> percent of GDP next year</w:t>
      </w:r>
      <w:r w:rsidRPr="00D11354">
        <w:rPr>
          <w:rFonts w:ascii="Segoe UI" w:hAnsi="Segoe UI" w:cs="Segoe UI"/>
          <w:sz w:val="21"/>
          <w:szCs w:val="21"/>
        </w:rPr>
        <w:t>.</w:t>
      </w:r>
      <w:r w:rsidR="00052B02" w:rsidRPr="00D11354">
        <w:rPr>
          <w:rFonts w:ascii="Segoe UI" w:hAnsi="Segoe UI" w:cs="Segoe UI"/>
          <w:sz w:val="21"/>
          <w:szCs w:val="21"/>
        </w:rPr>
        <w:t xml:space="preserve"> At the same time</w:t>
      </w:r>
      <w:r w:rsidR="00B60704" w:rsidRPr="00D11354">
        <w:rPr>
          <w:rFonts w:ascii="Segoe UI" w:hAnsi="Segoe UI" w:cs="Segoe UI"/>
          <w:sz w:val="21"/>
          <w:szCs w:val="21"/>
        </w:rPr>
        <w:t xml:space="preserve">, </w:t>
      </w:r>
      <w:r w:rsidR="006F0C13" w:rsidRPr="00D11354">
        <w:rPr>
          <w:rFonts w:ascii="Segoe UI" w:hAnsi="Segoe UI" w:cs="Segoe UI"/>
          <w:sz w:val="21"/>
          <w:szCs w:val="21"/>
        </w:rPr>
        <w:t xml:space="preserve">it will be important to </w:t>
      </w:r>
      <w:r w:rsidR="00BE4D89" w:rsidRPr="00D11354">
        <w:rPr>
          <w:rFonts w:ascii="Segoe UI" w:hAnsi="Segoe UI" w:cs="Segoe UI"/>
          <w:sz w:val="21"/>
          <w:szCs w:val="21"/>
        </w:rPr>
        <w:t>continue to</w:t>
      </w:r>
      <w:r w:rsidR="006F0C13" w:rsidRPr="00D11354">
        <w:rPr>
          <w:rFonts w:ascii="Segoe UI" w:hAnsi="Segoe UI" w:cs="Segoe UI"/>
          <w:sz w:val="21"/>
          <w:szCs w:val="21"/>
        </w:rPr>
        <w:t xml:space="preserve"> contain expenditures</w:t>
      </w:r>
      <w:r w:rsidR="00BE4D89" w:rsidRPr="00D11354">
        <w:rPr>
          <w:rFonts w:ascii="Segoe UI" w:hAnsi="Segoe UI" w:cs="Segoe UI"/>
          <w:sz w:val="21"/>
          <w:szCs w:val="21"/>
        </w:rPr>
        <w:t>, avoid</w:t>
      </w:r>
      <w:r w:rsidR="006F2C6E" w:rsidRPr="00D11354">
        <w:rPr>
          <w:rFonts w:ascii="Segoe UI" w:hAnsi="Segoe UI" w:cs="Segoe UI"/>
          <w:sz w:val="21"/>
          <w:szCs w:val="21"/>
        </w:rPr>
        <w:t xml:space="preserve"> further cuts to public investment</w:t>
      </w:r>
      <w:r w:rsidR="00E80FF5" w:rsidRPr="00D11354">
        <w:rPr>
          <w:rFonts w:ascii="Segoe UI" w:hAnsi="Segoe UI" w:cs="Segoe UI"/>
          <w:sz w:val="21"/>
          <w:szCs w:val="21"/>
        </w:rPr>
        <w:t>, and implement planned measures to</w:t>
      </w:r>
      <w:r w:rsidR="00BE4D89" w:rsidRPr="00D11354">
        <w:rPr>
          <w:rFonts w:ascii="Segoe UI" w:hAnsi="Segoe UI" w:cs="Segoe UI"/>
          <w:sz w:val="21"/>
          <w:szCs w:val="21"/>
        </w:rPr>
        <w:t xml:space="preserve"> strengthen tax administration</w:t>
      </w:r>
      <w:r w:rsidR="00E154E9" w:rsidRPr="00D11354">
        <w:rPr>
          <w:rFonts w:ascii="Segoe UI" w:hAnsi="Segoe UI" w:cs="Segoe UI"/>
          <w:sz w:val="21"/>
          <w:szCs w:val="21"/>
        </w:rPr>
        <w:t>.</w:t>
      </w:r>
      <w:r w:rsidR="00B60704" w:rsidRPr="00D11354">
        <w:rPr>
          <w:rFonts w:ascii="Segoe UI" w:hAnsi="Segoe UI" w:cs="Segoe UI"/>
          <w:sz w:val="21"/>
          <w:szCs w:val="21"/>
        </w:rPr>
        <w:t xml:space="preserve"> </w:t>
      </w:r>
    </w:p>
    <w:p w:rsidR="005206EE" w:rsidRPr="007A3296" w:rsidRDefault="00B96AC7" w:rsidP="002947FA">
      <w:pPr>
        <w:pStyle w:val="ParagraphNumbering"/>
        <w:numPr>
          <w:ilvl w:val="0"/>
          <w:numId w:val="37"/>
        </w:numPr>
        <w:spacing w:line="300" w:lineRule="exact"/>
        <w:ind w:left="0" w:firstLine="0"/>
        <w:rPr>
          <w:rFonts w:ascii="Segoe UI" w:hAnsi="Segoe UI" w:cs="Segoe UI"/>
          <w:sz w:val="21"/>
          <w:szCs w:val="21"/>
        </w:rPr>
      </w:pPr>
      <w:r w:rsidRPr="00B96AC7">
        <w:rPr>
          <w:rFonts w:ascii="Segoe UI" w:hAnsi="Segoe UI" w:cs="Segoe UI"/>
          <w:b/>
          <w:sz w:val="21"/>
          <w:szCs w:val="21"/>
        </w:rPr>
        <w:lastRenderedPageBreak/>
        <w:t xml:space="preserve">Over the medium term, </w:t>
      </w:r>
      <w:r w:rsidR="00C81C78">
        <w:rPr>
          <w:rFonts w:ascii="Segoe UI" w:hAnsi="Segoe UI" w:cs="Segoe UI"/>
          <w:b/>
          <w:sz w:val="21"/>
          <w:szCs w:val="21"/>
        </w:rPr>
        <w:t>moderate</w:t>
      </w:r>
      <w:r w:rsidR="00C81C78" w:rsidRPr="00B96AC7">
        <w:rPr>
          <w:rFonts w:ascii="Segoe UI" w:hAnsi="Segoe UI" w:cs="Segoe UI"/>
          <w:b/>
          <w:sz w:val="21"/>
          <w:szCs w:val="21"/>
        </w:rPr>
        <w:t xml:space="preserve"> </w:t>
      </w:r>
      <w:r w:rsidRPr="00B96AC7">
        <w:rPr>
          <w:rFonts w:ascii="Segoe UI" w:hAnsi="Segoe UI" w:cs="Segoe UI"/>
          <w:b/>
          <w:sz w:val="21"/>
          <w:szCs w:val="21"/>
        </w:rPr>
        <w:t>further</w:t>
      </w:r>
      <w:r w:rsidR="00C81C78">
        <w:rPr>
          <w:rFonts w:ascii="Segoe UI" w:hAnsi="Segoe UI" w:cs="Segoe UI"/>
          <w:b/>
          <w:sz w:val="21"/>
          <w:szCs w:val="21"/>
        </w:rPr>
        <w:t xml:space="preserve"> </w:t>
      </w:r>
      <w:r w:rsidRPr="00B96AC7">
        <w:rPr>
          <w:rFonts w:ascii="Segoe UI" w:hAnsi="Segoe UI" w:cs="Segoe UI"/>
          <w:b/>
          <w:sz w:val="21"/>
          <w:szCs w:val="21"/>
        </w:rPr>
        <w:t xml:space="preserve">fiscal consolidation will be needed to </w:t>
      </w:r>
      <w:r>
        <w:rPr>
          <w:rFonts w:ascii="Segoe UI" w:hAnsi="Segoe UI" w:cs="Segoe UI"/>
          <w:b/>
          <w:sz w:val="21"/>
          <w:szCs w:val="21"/>
        </w:rPr>
        <w:t>put the</w:t>
      </w:r>
      <w:r w:rsidRPr="00B96AC7">
        <w:rPr>
          <w:rFonts w:ascii="Segoe UI" w:hAnsi="Segoe UI" w:cs="Segoe UI"/>
          <w:b/>
          <w:sz w:val="21"/>
          <w:szCs w:val="21"/>
        </w:rPr>
        <w:t xml:space="preserve"> public debt ratio</w:t>
      </w:r>
      <w:r>
        <w:rPr>
          <w:rFonts w:ascii="Segoe UI" w:hAnsi="Segoe UI" w:cs="Segoe UI"/>
          <w:b/>
          <w:sz w:val="21"/>
          <w:szCs w:val="21"/>
        </w:rPr>
        <w:t xml:space="preserve"> firmly on a downward path</w:t>
      </w:r>
      <w:r>
        <w:rPr>
          <w:rFonts w:ascii="Segoe UI" w:hAnsi="Segoe UI" w:cs="Segoe UI"/>
          <w:sz w:val="21"/>
          <w:szCs w:val="21"/>
        </w:rPr>
        <w:t xml:space="preserve">. </w:t>
      </w:r>
      <w:r w:rsidR="003A7555">
        <w:rPr>
          <w:rFonts w:ascii="Segoe UI" w:hAnsi="Segoe UI" w:cs="Segoe UI"/>
          <w:sz w:val="21"/>
          <w:szCs w:val="21"/>
        </w:rPr>
        <w:t>T</w:t>
      </w:r>
      <w:r w:rsidR="001B0C9D">
        <w:rPr>
          <w:rFonts w:ascii="Segoe UI" w:hAnsi="Segoe UI" w:cs="Segoe UI"/>
          <w:sz w:val="21"/>
          <w:szCs w:val="21"/>
        </w:rPr>
        <w:t xml:space="preserve">he </w:t>
      </w:r>
      <w:r w:rsidR="007761A0">
        <w:rPr>
          <w:rFonts w:ascii="Segoe UI" w:hAnsi="Segoe UI" w:cs="Segoe UI"/>
          <w:sz w:val="21"/>
          <w:szCs w:val="21"/>
        </w:rPr>
        <w:t>planned</w:t>
      </w:r>
      <w:r w:rsidR="001B0C9D">
        <w:rPr>
          <w:rFonts w:ascii="Segoe UI" w:hAnsi="Segoe UI" w:cs="Segoe UI"/>
          <w:sz w:val="21"/>
          <w:szCs w:val="21"/>
        </w:rPr>
        <w:t xml:space="preserve"> changes to the pension system should lead to a reduction in public debt of some 9 percentage points of GDP and a decline in the deficit of about 1 percentage point of GDP. </w:t>
      </w:r>
      <w:r w:rsidR="00E154E9">
        <w:rPr>
          <w:rFonts w:ascii="Segoe UI" w:hAnsi="Segoe UI" w:cs="Segoe UI"/>
          <w:sz w:val="21"/>
          <w:szCs w:val="21"/>
        </w:rPr>
        <w:t>D</w:t>
      </w:r>
      <w:r w:rsidR="00B60704">
        <w:rPr>
          <w:rFonts w:ascii="Segoe UI" w:hAnsi="Segoe UI" w:cs="Segoe UI"/>
          <w:sz w:val="21"/>
          <w:szCs w:val="21"/>
        </w:rPr>
        <w:t xml:space="preserve">espite </w:t>
      </w:r>
      <w:r w:rsidR="003A7555">
        <w:rPr>
          <w:rFonts w:ascii="Segoe UI" w:hAnsi="Segoe UI" w:cs="Segoe UI"/>
          <w:sz w:val="21"/>
          <w:szCs w:val="21"/>
        </w:rPr>
        <w:t xml:space="preserve">these </w:t>
      </w:r>
      <w:r w:rsidR="00B60704">
        <w:rPr>
          <w:rFonts w:ascii="Segoe UI" w:hAnsi="Segoe UI" w:cs="Segoe UI"/>
          <w:sz w:val="21"/>
          <w:szCs w:val="21"/>
        </w:rPr>
        <w:t xml:space="preserve">near-term gains from the proposed changes to the pension system, </w:t>
      </w:r>
      <w:r w:rsidR="00A75ADD">
        <w:rPr>
          <w:rFonts w:ascii="Segoe UI" w:hAnsi="Segoe UI" w:cs="Segoe UI"/>
          <w:sz w:val="21"/>
          <w:szCs w:val="21"/>
        </w:rPr>
        <w:t>it is essential that fiscal policy remain</w:t>
      </w:r>
      <w:r w:rsidR="00052B02">
        <w:rPr>
          <w:rFonts w:ascii="Segoe UI" w:hAnsi="Segoe UI" w:cs="Segoe UI"/>
          <w:sz w:val="21"/>
          <w:szCs w:val="21"/>
        </w:rPr>
        <w:t>s</w:t>
      </w:r>
      <w:r w:rsidR="00A75ADD">
        <w:rPr>
          <w:rFonts w:ascii="Segoe UI" w:hAnsi="Segoe UI" w:cs="Segoe UI"/>
          <w:sz w:val="21"/>
          <w:szCs w:val="21"/>
        </w:rPr>
        <w:t xml:space="preserve"> prudent and that public debt is reduced further over time. In this context, </w:t>
      </w:r>
      <w:r w:rsidR="00B60704">
        <w:rPr>
          <w:rFonts w:ascii="Segoe UI" w:hAnsi="Segoe UI" w:cs="Segoe UI"/>
          <w:sz w:val="21"/>
          <w:szCs w:val="21"/>
        </w:rPr>
        <w:t>additional</w:t>
      </w:r>
      <w:r w:rsidR="006F0C13" w:rsidRPr="007A3296">
        <w:rPr>
          <w:rFonts w:ascii="Segoe UI" w:hAnsi="Segoe UI" w:cs="Segoe UI"/>
          <w:sz w:val="21"/>
          <w:szCs w:val="21"/>
        </w:rPr>
        <w:t xml:space="preserve"> measures</w:t>
      </w:r>
      <w:r w:rsidR="00B60704">
        <w:rPr>
          <w:rFonts w:ascii="Segoe UI" w:hAnsi="Segoe UI" w:cs="Segoe UI"/>
          <w:sz w:val="21"/>
          <w:szCs w:val="21"/>
        </w:rPr>
        <w:t xml:space="preserve"> of ½</w:t>
      </w:r>
      <w:r w:rsidR="00D4464F">
        <w:rPr>
          <w:rFonts w:ascii="Segoe UI" w:hAnsi="Segoe UI" w:cs="Segoe UI"/>
          <w:sz w:val="21"/>
          <w:szCs w:val="21"/>
        </w:rPr>
        <w:t>-1</w:t>
      </w:r>
      <w:r w:rsidR="00B60704">
        <w:rPr>
          <w:rFonts w:ascii="Segoe UI" w:hAnsi="Segoe UI" w:cs="Segoe UI"/>
          <w:sz w:val="21"/>
          <w:szCs w:val="21"/>
        </w:rPr>
        <w:t xml:space="preserve"> percent of GDP would be needed</w:t>
      </w:r>
      <w:r w:rsidR="006F0C13" w:rsidRPr="007A3296">
        <w:rPr>
          <w:rFonts w:ascii="Segoe UI" w:hAnsi="Segoe UI" w:cs="Segoe UI"/>
          <w:sz w:val="21"/>
          <w:szCs w:val="21"/>
        </w:rPr>
        <w:t xml:space="preserve"> </w:t>
      </w:r>
      <w:r w:rsidR="00C54474">
        <w:rPr>
          <w:rFonts w:ascii="Segoe UI" w:hAnsi="Segoe UI" w:cs="Segoe UI"/>
          <w:sz w:val="21"/>
          <w:szCs w:val="21"/>
        </w:rPr>
        <w:t xml:space="preserve">by 2016 </w:t>
      </w:r>
      <w:r w:rsidR="006F0C13" w:rsidRPr="007A3296">
        <w:rPr>
          <w:rFonts w:ascii="Segoe UI" w:hAnsi="Segoe UI" w:cs="Segoe UI"/>
          <w:sz w:val="21"/>
          <w:szCs w:val="21"/>
        </w:rPr>
        <w:t xml:space="preserve">to </w:t>
      </w:r>
      <w:r w:rsidR="00C54474">
        <w:rPr>
          <w:rFonts w:ascii="Segoe UI" w:hAnsi="Segoe UI" w:cs="Segoe UI"/>
          <w:sz w:val="21"/>
          <w:szCs w:val="21"/>
        </w:rPr>
        <w:t xml:space="preserve">approach </w:t>
      </w:r>
      <w:r w:rsidR="006F0C13" w:rsidRPr="007A3296">
        <w:rPr>
          <w:rFonts w:ascii="Segoe UI" w:hAnsi="Segoe UI" w:cs="Segoe UI"/>
          <w:sz w:val="21"/>
          <w:szCs w:val="21"/>
        </w:rPr>
        <w:t xml:space="preserve">the </w:t>
      </w:r>
      <w:r>
        <w:rPr>
          <w:rFonts w:ascii="Segoe UI" w:hAnsi="Segoe UI" w:cs="Segoe UI"/>
          <w:sz w:val="21"/>
          <w:szCs w:val="21"/>
        </w:rPr>
        <w:t xml:space="preserve">authorities’ </w:t>
      </w:r>
      <w:r w:rsidR="006F0C13" w:rsidRPr="007A3296">
        <w:rPr>
          <w:rFonts w:ascii="Segoe UI" w:hAnsi="Segoe UI" w:cs="Segoe UI"/>
          <w:sz w:val="21"/>
          <w:szCs w:val="21"/>
        </w:rPr>
        <w:t xml:space="preserve">Medium-Term Objective of a 1 percent of GDP structural deficit. </w:t>
      </w:r>
      <w:r w:rsidR="00345076">
        <w:rPr>
          <w:rFonts w:ascii="Segoe UI" w:hAnsi="Segoe UI" w:cs="Segoe UI"/>
          <w:sz w:val="21"/>
          <w:szCs w:val="21"/>
        </w:rPr>
        <w:t>The proposed fiscal rule</w:t>
      </w:r>
      <w:r w:rsidR="00052B02">
        <w:rPr>
          <w:rFonts w:ascii="Segoe UI" w:hAnsi="Segoe UI" w:cs="Segoe UI"/>
          <w:sz w:val="21"/>
          <w:szCs w:val="21"/>
        </w:rPr>
        <w:t>—</w:t>
      </w:r>
      <w:r w:rsidR="002C5C07">
        <w:rPr>
          <w:rFonts w:ascii="Segoe UI" w:hAnsi="Segoe UI" w:cs="Segoe UI"/>
          <w:sz w:val="21"/>
          <w:szCs w:val="21"/>
        </w:rPr>
        <w:t>with</w:t>
      </w:r>
      <w:r w:rsidR="00A75ADD">
        <w:rPr>
          <w:rFonts w:ascii="Segoe UI" w:hAnsi="Segoe UI" w:cs="Segoe UI"/>
          <w:sz w:val="21"/>
          <w:szCs w:val="21"/>
        </w:rPr>
        <w:t xml:space="preserve"> reductions in the debt thresholds</w:t>
      </w:r>
      <w:r w:rsidR="004F6E4B">
        <w:rPr>
          <w:rFonts w:ascii="Segoe UI" w:hAnsi="Segoe UI" w:cs="Segoe UI"/>
          <w:sz w:val="21"/>
          <w:szCs w:val="21"/>
        </w:rPr>
        <w:t xml:space="preserve"> to reflect the pension changes</w:t>
      </w:r>
      <w:r w:rsidR="00052B02">
        <w:rPr>
          <w:rFonts w:ascii="Segoe UI" w:hAnsi="Segoe UI" w:cs="Segoe UI"/>
          <w:sz w:val="21"/>
          <w:szCs w:val="21"/>
        </w:rPr>
        <w:t>—s</w:t>
      </w:r>
      <w:r w:rsidR="00345076">
        <w:rPr>
          <w:rFonts w:ascii="Segoe UI" w:hAnsi="Segoe UI" w:cs="Segoe UI"/>
          <w:sz w:val="21"/>
          <w:szCs w:val="21"/>
        </w:rPr>
        <w:t xml:space="preserve">hould help support </w:t>
      </w:r>
      <w:r w:rsidR="00C81C78">
        <w:rPr>
          <w:rFonts w:ascii="Segoe UI" w:hAnsi="Segoe UI" w:cs="Segoe UI"/>
          <w:sz w:val="21"/>
          <w:szCs w:val="21"/>
        </w:rPr>
        <w:t>t</w:t>
      </w:r>
      <w:r w:rsidR="00345076">
        <w:rPr>
          <w:rFonts w:ascii="Segoe UI" w:hAnsi="Segoe UI" w:cs="Segoe UI"/>
          <w:sz w:val="21"/>
          <w:szCs w:val="21"/>
        </w:rPr>
        <w:t>his objective.</w:t>
      </w:r>
    </w:p>
    <w:p w:rsidR="00880FED" w:rsidRPr="00B11F81" w:rsidRDefault="00151781" w:rsidP="00B11F81">
      <w:pPr>
        <w:pStyle w:val="ParagraphNumbering"/>
        <w:numPr>
          <w:ilvl w:val="0"/>
          <w:numId w:val="37"/>
        </w:numPr>
        <w:spacing w:line="300" w:lineRule="exact"/>
        <w:ind w:left="0" w:firstLine="0"/>
        <w:rPr>
          <w:rFonts w:ascii="Segoe UI" w:hAnsi="Segoe UI" w:cs="Segoe UI"/>
          <w:sz w:val="21"/>
          <w:szCs w:val="21"/>
        </w:rPr>
      </w:pPr>
      <w:r w:rsidRPr="00880FED">
        <w:rPr>
          <w:rFonts w:ascii="Segoe UI" w:hAnsi="Segoe UI" w:cs="Segoe UI"/>
          <w:b/>
          <w:sz w:val="21"/>
          <w:szCs w:val="21"/>
        </w:rPr>
        <w:t xml:space="preserve">While the </w:t>
      </w:r>
      <w:r w:rsidR="007761A0" w:rsidRPr="00880FED">
        <w:rPr>
          <w:rFonts w:ascii="Segoe UI" w:hAnsi="Segoe UI" w:cs="Segoe UI"/>
          <w:b/>
          <w:sz w:val="21"/>
          <w:szCs w:val="21"/>
        </w:rPr>
        <w:t>planned</w:t>
      </w:r>
      <w:r w:rsidRPr="00880FED">
        <w:rPr>
          <w:rFonts w:ascii="Segoe UI" w:hAnsi="Segoe UI" w:cs="Segoe UI"/>
          <w:b/>
          <w:sz w:val="21"/>
          <w:szCs w:val="21"/>
        </w:rPr>
        <w:t xml:space="preserve"> changes to </w:t>
      </w:r>
      <w:r w:rsidR="006B10CD" w:rsidRPr="00880FED">
        <w:rPr>
          <w:rFonts w:ascii="Segoe UI" w:hAnsi="Segoe UI" w:cs="Segoe UI"/>
          <w:b/>
          <w:sz w:val="21"/>
          <w:szCs w:val="21"/>
        </w:rPr>
        <w:t xml:space="preserve">the </w:t>
      </w:r>
      <w:r w:rsidRPr="00880FED">
        <w:rPr>
          <w:rFonts w:ascii="Segoe UI" w:hAnsi="Segoe UI" w:cs="Segoe UI"/>
          <w:b/>
          <w:sz w:val="21"/>
          <w:szCs w:val="21"/>
        </w:rPr>
        <w:t>pension system will improve the fiscal aggregates, further reform of the social security system is needed</w:t>
      </w:r>
      <w:r w:rsidRPr="00880FED">
        <w:rPr>
          <w:rFonts w:ascii="Segoe UI" w:hAnsi="Segoe UI" w:cs="Segoe UI"/>
          <w:sz w:val="21"/>
          <w:szCs w:val="21"/>
        </w:rPr>
        <w:t xml:space="preserve">. </w:t>
      </w:r>
      <w:r w:rsidR="006B10CD" w:rsidRPr="00880FED">
        <w:rPr>
          <w:rFonts w:ascii="Segoe UI" w:hAnsi="Segoe UI" w:cs="Segoe UI"/>
          <w:sz w:val="21"/>
          <w:szCs w:val="21"/>
        </w:rPr>
        <w:t>Legacy deficits remain in the social security system</w:t>
      </w:r>
      <w:r w:rsidRPr="00880FED">
        <w:rPr>
          <w:rFonts w:ascii="Segoe UI" w:hAnsi="Segoe UI" w:cs="Segoe UI"/>
          <w:sz w:val="21"/>
          <w:szCs w:val="21"/>
        </w:rPr>
        <w:t>.</w:t>
      </w:r>
      <w:r w:rsidR="006B10CD" w:rsidRPr="00880FED">
        <w:rPr>
          <w:rFonts w:ascii="Segoe UI" w:hAnsi="Segoe UI" w:cs="Segoe UI"/>
          <w:sz w:val="21"/>
          <w:szCs w:val="21"/>
        </w:rPr>
        <w:t xml:space="preserve"> M</w:t>
      </w:r>
      <w:r w:rsidRPr="00880FED">
        <w:rPr>
          <w:rFonts w:ascii="Segoe UI" w:hAnsi="Segoe UI" w:cs="Segoe UI"/>
          <w:sz w:val="21"/>
          <w:szCs w:val="21"/>
        </w:rPr>
        <w:t xml:space="preserve">aking the system more equitable and </w:t>
      </w:r>
      <w:r w:rsidR="00992210" w:rsidRPr="00880FED">
        <w:rPr>
          <w:rFonts w:ascii="Segoe UI" w:hAnsi="Segoe UI" w:cs="Segoe UI"/>
          <w:sz w:val="21"/>
          <w:szCs w:val="21"/>
        </w:rPr>
        <w:t xml:space="preserve">improving its financial strength </w:t>
      </w:r>
      <w:r w:rsidRPr="00880FED">
        <w:rPr>
          <w:rFonts w:ascii="Segoe UI" w:hAnsi="Segoe UI" w:cs="Segoe UI"/>
          <w:sz w:val="21"/>
          <w:szCs w:val="21"/>
        </w:rPr>
        <w:t xml:space="preserve">will require further reforms of </w:t>
      </w:r>
      <w:r w:rsidR="007B3959" w:rsidRPr="00880FED">
        <w:rPr>
          <w:rFonts w:ascii="Segoe UI" w:hAnsi="Segoe UI" w:cs="Segoe UI"/>
          <w:sz w:val="21"/>
          <w:szCs w:val="21"/>
        </w:rPr>
        <w:t xml:space="preserve">the </w:t>
      </w:r>
      <w:r w:rsidRPr="00880FED">
        <w:rPr>
          <w:rFonts w:ascii="Segoe UI" w:hAnsi="Segoe UI" w:cs="Segoe UI"/>
          <w:sz w:val="21"/>
          <w:szCs w:val="21"/>
        </w:rPr>
        <w:t>special occupational pensions</w:t>
      </w:r>
      <w:r w:rsidR="007B3959" w:rsidRPr="00880FED">
        <w:rPr>
          <w:rFonts w:ascii="Segoe UI" w:hAnsi="Segoe UI" w:cs="Segoe UI"/>
          <w:sz w:val="21"/>
          <w:szCs w:val="21"/>
        </w:rPr>
        <w:t xml:space="preserve"> and </w:t>
      </w:r>
      <w:r w:rsidR="0011364F" w:rsidRPr="00880FED">
        <w:rPr>
          <w:rFonts w:ascii="Segoe UI" w:hAnsi="Segoe UI" w:cs="Segoe UI"/>
          <w:sz w:val="21"/>
          <w:szCs w:val="21"/>
        </w:rPr>
        <w:t xml:space="preserve">better </w:t>
      </w:r>
      <w:r w:rsidR="007B3959" w:rsidRPr="00880FED">
        <w:rPr>
          <w:rFonts w:ascii="Segoe UI" w:hAnsi="Segoe UI" w:cs="Segoe UI"/>
          <w:sz w:val="21"/>
          <w:szCs w:val="21"/>
        </w:rPr>
        <w:t>alignment of</w:t>
      </w:r>
      <w:r w:rsidRPr="00880FED">
        <w:rPr>
          <w:rFonts w:ascii="Segoe UI" w:hAnsi="Segoe UI" w:cs="Segoe UI"/>
          <w:sz w:val="21"/>
          <w:szCs w:val="21"/>
        </w:rPr>
        <w:t xml:space="preserve"> disability and survivor pensions with the </w:t>
      </w:r>
      <w:r w:rsidR="00992210" w:rsidRPr="00880FED">
        <w:rPr>
          <w:rFonts w:ascii="Segoe UI" w:hAnsi="Segoe UI" w:cs="Segoe UI"/>
          <w:sz w:val="21"/>
          <w:szCs w:val="21"/>
        </w:rPr>
        <w:t>core pension system</w:t>
      </w:r>
      <w:r w:rsidR="001E121E" w:rsidRPr="00880FED">
        <w:rPr>
          <w:rFonts w:ascii="Segoe UI" w:hAnsi="Segoe UI" w:cs="Segoe UI"/>
          <w:sz w:val="21"/>
          <w:szCs w:val="21"/>
        </w:rPr>
        <w:t>.</w:t>
      </w:r>
      <w:r w:rsidR="00880FED" w:rsidRPr="00880FED">
        <w:rPr>
          <w:rFonts w:ascii="Segoe UI" w:hAnsi="Segoe UI" w:cs="Segoe UI"/>
          <w:sz w:val="21"/>
          <w:szCs w:val="21"/>
        </w:rPr>
        <w:t xml:space="preserve"> </w:t>
      </w:r>
      <w:r w:rsidRPr="00880FED">
        <w:rPr>
          <w:rFonts w:ascii="Segoe UI" w:hAnsi="Segoe UI" w:cs="Segoe UI"/>
          <w:sz w:val="21"/>
          <w:szCs w:val="21"/>
        </w:rPr>
        <w:t xml:space="preserve">Given the expected decline of replacement rates </w:t>
      </w:r>
      <w:r w:rsidR="002C5C07">
        <w:rPr>
          <w:rFonts w:ascii="Segoe UI" w:hAnsi="Segoe UI" w:cs="Segoe UI"/>
          <w:sz w:val="21"/>
          <w:szCs w:val="21"/>
        </w:rPr>
        <w:t>under</w:t>
      </w:r>
      <w:r w:rsidRPr="00880FED">
        <w:rPr>
          <w:rFonts w:ascii="Segoe UI" w:hAnsi="Segoe UI" w:cs="Segoe UI"/>
          <w:sz w:val="21"/>
          <w:szCs w:val="21"/>
        </w:rPr>
        <w:t xml:space="preserve"> </w:t>
      </w:r>
      <w:r w:rsidR="00992210" w:rsidRPr="00880FED">
        <w:rPr>
          <w:rFonts w:ascii="Segoe UI" w:hAnsi="Segoe UI" w:cs="Segoe UI"/>
          <w:sz w:val="21"/>
          <w:szCs w:val="21"/>
        </w:rPr>
        <w:t xml:space="preserve">the </w:t>
      </w:r>
      <w:r w:rsidR="002C5C07">
        <w:rPr>
          <w:rFonts w:ascii="Segoe UI" w:hAnsi="Segoe UI" w:cs="Segoe UI"/>
          <w:sz w:val="21"/>
          <w:szCs w:val="21"/>
        </w:rPr>
        <w:t>defined-contribution system</w:t>
      </w:r>
      <w:r w:rsidRPr="00880FED">
        <w:rPr>
          <w:rFonts w:ascii="Segoe UI" w:hAnsi="Segoe UI" w:cs="Segoe UI"/>
          <w:sz w:val="21"/>
          <w:szCs w:val="21"/>
        </w:rPr>
        <w:t>, additional voluntary pension savings would help red</w:t>
      </w:r>
      <w:r w:rsidR="001E121E" w:rsidRPr="00880FED">
        <w:rPr>
          <w:rFonts w:ascii="Segoe UI" w:hAnsi="Segoe UI" w:cs="Segoe UI"/>
          <w:sz w:val="21"/>
          <w:szCs w:val="21"/>
        </w:rPr>
        <w:t>uce the risk of old age poverty.</w:t>
      </w:r>
      <w:r w:rsidR="00880FED" w:rsidRPr="00880FED">
        <w:rPr>
          <w:rFonts w:ascii="Segoe UI" w:hAnsi="Segoe UI" w:cs="Segoe UI"/>
          <w:sz w:val="21"/>
          <w:szCs w:val="21"/>
        </w:rPr>
        <w:t xml:space="preserve"> </w:t>
      </w:r>
      <w:r w:rsidR="00880FED">
        <w:rPr>
          <w:rFonts w:ascii="Segoe UI" w:hAnsi="Segoe UI" w:cs="Segoe UI"/>
          <w:sz w:val="21"/>
          <w:szCs w:val="21"/>
        </w:rPr>
        <w:t xml:space="preserve">As </w:t>
      </w:r>
      <w:r w:rsidR="00B11F81">
        <w:rPr>
          <w:rFonts w:ascii="Segoe UI" w:hAnsi="Segoe UI" w:cs="Segoe UI"/>
          <w:sz w:val="21"/>
          <w:szCs w:val="21"/>
        </w:rPr>
        <w:t>the planned changes to the pension</w:t>
      </w:r>
      <w:r w:rsidR="006143B3">
        <w:rPr>
          <w:rFonts w:ascii="Segoe UI" w:hAnsi="Segoe UI" w:cs="Segoe UI"/>
          <w:sz w:val="21"/>
          <w:szCs w:val="21"/>
        </w:rPr>
        <w:t xml:space="preserve"> system</w:t>
      </w:r>
      <w:r w:rsidR="00B11F81">
        <w:rPr>
          <w:rFonts w:ascii="Segoe UI" w:hAnsi="Segoe UI" w:cs="Segoe UI"/>
          <w:sz w:val="21"/>
          <w:szCs w:val="21"/>
        </w:rPr>
        <w:t xml:space="preserve"> are implemented, careful attention will need to be paid to </w:t>
      </w:r>
      <w:r w:rsidR="006143B3">
        <w:rPr>
          <w:rFonts w:ascii="Segoe UI" w:hAnsi="Segoe UI" w:cs="Segoe UI"/>
          <w:sz w:val="21"/>
          <w:szCs w:val="21"/>
        </w:rPr>
        <w:t xml:space="preserve">potential </w:t>
      </w:r>
      <w:r w:rsidR="00B11F81">
        <w:rPr>
          <w:rFonts w:ascii="Segoe UI" w:hAnsi="Segoe UI" w:cs="Segoe UI"/>
          <w:sz w:val="21"/>
          <w:szCs w:val="21"/>
        </w:rPr>
        <w:t>implications for the government bond and equity markets.</w:t>
      </w:r>
      <w:r w:rsidR="00A75ADD">
        <w:rPr>
          <w:rFonts w:ascii="Segoe UI" w:hAnsi="Segoe UI" w:cs="Segoe UI"/>
          <w:sz w:val="21"/>
          <w:szCs w:val="21"/>
        </w:rPr>
        <w:t xml:space="preserve"> </w:t>
      </w:r>
    </w:p>
    <w:p w:rsidR="00571096" w:rsidRPr="00151781" w:rsidRDefault="00AF0DD5" w:rsidP="00151781">
      <w:pPr>
        <w:pStyle w:val="ParagraphNumbering"/>
        <w:numPr>
          <w:ilvl w:val="0"/>
          <w:numId w:val="37"/>
        </w:numPr>
        <w:spacing w:line="300" w:lineRule="exact"/>
        <w:ind w:left="0" w:firstLine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t>The authorities’ r</w:t>
      </w:r>
      <w:r w:rsidRPr="00AF0DD5">
        <w:rPr>
          <w:rFonts w:ascii="Segoe UI" w:hAnsi="Segoe UI" w:cs="Segoe UI"/>
          <w:b/>
          <w:sz w:val="21"/>
          <w:szCs w:val="21"/>
        </w:rPr>
        <w:t xml:space="preserve">egulatory and supervisory efforts have helped </w:t>
      </w:r>
      <w:r w:rsidR="005114DB">
        <w:rPr>
          <w:rFonts w:ascii="Segoe UI" w:hAnsi="Segoe UI" w:cs="Segoe UI"/>
          <w:b/>
          <w:sz w:val="21"/>
          <w:szCs w:val="21"/>
        </w:rPr>
        <w:t>further bolster</w:t>
      </w:r>
      <w:r w:rsidR="00A75ADD" w:rsidRPr="00AF0DD5">
        <w:rPr>
          <w:rFonts w:ascii="Segoe UI" w:hAnsi="Segoe UI" w:cs="Segoe UI"/>
          <w:b/>
          <w:sz w:val="21"/>
          <w:szCs w:val="21"/>
        </w:rPr>
        <w:t xml:space="preserve"> </w:t>
      </w:r>
      <w:r w:rsidRPr="00AF0DD5">
        <w:rPr>
          <w:rFonts w:ascii="Segoe UI" w:hAnsi="Segoe UI" w:cs="Segoe UI"/>
          <w:b/>
          <w:sz w:val="21"/>
          <w:szCs w:val="21"/>
        </w:rPr>
        <w:t xml:space="preserve">the resilience of the </w:t>
      </w:r>
      <w:r w:rsidR="00C54474">
        <w:rPr>
          <w:rFonts w:ascii="Segoe UI" w:hAnsi="Segoe UI" w:cs="Segoe UI"/>
          <w:b/>
          <w:sz w:val="21"/>
          <w:szCs w:val="21"/>
        </w:rPr>
        <w:t>financial</w:t>
      </w:r>
      <w:r w:rsidR="00C54474" w:rsidRPr="00AF0DD5">
        <w:rPr>
          <w:rFonts w:ascii="Segoe UI" w:hAnsi="Segoe UI" w:cs="Segoe UI"/>
          <w:b/>
          <w:sz w:val="21"/>
          <w:szCs w:val="21"/>
        </w:rPr>
        <w:t xml:space="preserve"> </w:t>
      </w:r>
      <w:r w:rsidRPr="00AF0DD5">
        <w:rPr>
          <w:rFonts w:ascii="Segoe UI" w:hAnsi="Segoe UI" w:cs="Segoe UI"/>
          <w:b/>
          <w:sz w:val="21"/>
          <w:szCs w:val="21"/>
        </w:rPr>
        <w:t>system</w:t>
      </w:r>
      <w:r w:rsidR="008F30CE" w:rsidRPr="00151781">
        <w:rPr>
          <w:rFonts w:ascii="Segoe UI" w:hAnsi="Segoe UI" w:cs="Segoe UI"/>
          <w:b/>
          <w:sz w:val="21"/>
          <w:szCs w:val="21"/>
        </w:rPr>
        <w:t>.</w:t>
      </w:r>
      <w:r w:rsidR="008F30CE" w:rsidRPr="00151781">
        <w:rPr>
          <w:rFonts w:ascii="Segoe UI" w:hAnsi="Segoe UI" w:cs="Segoe UI"/>
          <w:sz w:val="21"/>
          <w:szCs w:val="21"/>
        </w:rPr>
        <w:t xml:space="preserve"> </w:t>
      </w:r>
      <w:r w:rsidR="00345076" w:rsidRPr="00151781">
        <w:rPr>
          <w:rFonts w:ascii="Segoe UI" w:hAnsi="Segoe UI" w:cs="Segoe UI"/>
          <w:sz w:val="21"/>
          <w:szCs w:val="21"/>
        </w:rPr>
        <w:t>B</w:t>
      </w:r>
      <w:r w:rsidR="008F30CE" w:rsidRPr="00151781">
        <w:rPr>
          <w:rFonts w:ascii="Segoe UI" w:hAnsi="Segoe UI" w:cs="Segoe UI"/>
          <w:sz w:val="21"/>
          <w:szCs w:val="21"/>
        </w:rPr>
        <w:t>ank</w:t>
      </w:r>
      <w:r w:rsidR="00345076" w:rsidRPr="00151781">
        <w:rPr>
          <w:rFonts w:ascii="Segoe UI" w:hAnsi="Segoe UI" w:cs="Segoe UI"/>
          <w:sz w:val="21"/>
          <w:szCs w:val="21"/>
        </w:rPr>
        <w:t xml:space="preserve"> capital and liquidity buffers </w:t>
      </w:r>
      <w:r>
        <w:rPr>
          <w:rFonts w:ascii="Segoe UI" w:hAnsi="Segoe UI" w:cs="Segoe UI"/>
          <w:sz w:val="21"/>
          <w:szCs w:val="21"/>
        </w:rPr>
        <w:t>have been</w:t>
      </w:r>
      <w:r w:rsidR="00345076" w:rsidRPr="00151781">
        <w:rPr>
          <w:rFonts w:ascii="Segoe UI" w:hAnsi="Segoe UI" w:cs="Segoe UI"/>
          <w:sz w:val="21"/>
          <w:szCs w:val="21"/>
        </w:rPr>
        <w:t xml:space="preserve"> reinforced, new foreign currency mortgage lending has </w:t>
      </w:r>
      <w:r w:rsidR="006220B9">
        <w:rPr>
          <w:rFonts w:ascii="Segoe UI" w:hAnsi="Segoe UI" w:cs="Segoe UI"/>
          <w:sz w:val="21"/>
          <w:szCs w:val="21"/>
        </w:rPr>
        <w:t>effectively halted</w:t>
      </w:r>
      <w:r w:rsidR="00A75ADD">
        <w:rPr>
          <w:rFonts w:ascii="Segoe UI" w:hAnsi="Segoe UI" w:cs="Segoe UI"/>
          <w:sz w:val="21"/>
          <w:szCs w:val="21"/>
        </w:rPr>
        <w:t>, and</w:t>
      </w:r>
      <w:r w:rsidR="00A75ADD" w:rsidRPr="00A75ADD">
        <w:rPr>
          <w:rFonts w:ascii="Segoe UI" w:hAnsi="Segoe UI" w:cs="Segoe UI"/>
          <w:sz w:val="21"/>
          <w:szCs w:val="21"/>
        </w:rPr>
        <w:t xml:space="preserve"> </w:t>
      </w:r>
      <w:r w:rsidR="00A75ADD" w:rsidRPr="00151781">
        <w:rPr>
          <w:rFonts w:ascii="Segoe UI" w:hAnsi="Segoe UI" w:cs="Segoe UI"/>
          <w:sz w:val="21"/>
          <w:szCs w:val="21"/>
        </w:rPr>
        <w:t>reliance on fo</w:t>
      </w:r>
      <w:r w:rsidR="00A75ADD">
        <w:rPr>
          <w:rFonts w:ascii="Segoe UI" w:hAnsi="Segoe UI" w:cs="Segoe UI"/>
          <w:sz w:val="21"/>
          <w:szCs w:val="21"/>
        </w:rPr>
        <w:t>reign funding has declined</w:t>
      </w:r>
      <w:r w:rsidR="00345076" w:rsidRPr="00151781">
        <w:rPr>
          <w:rFonts w:ascii="Segoe UI" w:hAnsi="Segoe UI" w:cs="Segoe UI"/>
          <w:sz w:val="21"/>
          <w:szCs w:val="21"/>
        </w:rPr>
        <w:t xml:space="preserve">. </w:t>
      </w:r>
      <w:r w:rsidR="00C54474">
        <w:rPr>
          <w:rFonts w:ascii="Segoe UI" w:hAnsi="Segoe UI" w:cs="Segoe UI"/>
          <w:sz w:val="21"/>
          <w:szCs w:val="21"/>
        </w:rPr>
        <w:t>The strong capitalization of the banking sector also provides a basis for sound credit expansion as the economy recovers. Although the</w:t>
      </w:r>
      <w:r w:rsidR="005806D5" w:rsidRPr="00151781">
        <w:rPr>
          <w:rFonts w:ascii="Segoe UI" w:hAnsi="Segoe UI" w:cs="Segoe UI"/>
          <w:sz w:val="21"/>
          <w:szCs w:val="21"/>
        </w:rPr>
        <w:t xml:space="preserve"> </w:t>
      </w:r>
      <w:r w:rsidR="00345076" w:rsidRPr="00151781">
        <w:rPr>
          <w:rFonts w:ascii="Segoe UI" w:hAnsi="Segoe UI" w:cs="Segoe UI"/>
          <w:sz w:val="21"/>
          <w:szCs w:val="21"/>
        </w:rPr>
        <w:t>impaired loan</w:t>
      </w:r>
      <w:r w:rsidR="00C54474">
        <w:rPr>
          <w:rFonts w:ascii="Segoe UI" w:hAnsi="Segoe UI" w:cs="Segoe UI"/>
          <w:sz w:val="21"/>
          <w:szCs w:val="21"/>
        </w:rPr>
        <w:t xml:space="preserve"> ratio has fallen recently</w:t>
      </w:r>
      <w:r w:rsidR="008025F5">
        <w:rPr>
          <w:rFonts w:ascii="Segoe UI" w:hAnsi="Segoe UI" w:cs="Segoe UI"/>
          <w:sz w:val="21"/>
          <w:szCs w:val="21"/>
        </w:rPr>
        <w:t>,</w:t>
      </w:r>
      <w:r w:rsidR="00345076" w:rsidRPr="00151781">
        <w:rPr>
          <w:rFonts w:ascii="Segoe UI" w:hAnsi="Segoe UI" w:cs="Segoe UI"/>
          <w:sz w:val="21"/>
          <w:szCs w:val="21"/>
        </w:rPr>
        <w:t xml:space="preserve"> </w:t>
      </w:r>
      <w:r w:rsidR="00C54474">
        <w:rPr>
          <w:rFonts w:ascii="Segoe UI" w:hAnsi="Segoe UI" w:cs="Segoe UI"/>
          <w:sz w:val="21"/>
          <w:szCs w:val="21"/>
        </w:rPr>
        <w:t xml:space="preserve">it </w:t>
      </w:r>
      <w:r w:rsidR="00345076" w:rsidRPr="00151781">
        <w:rPr>
          <w:rFonts w:ascii="Segoe UI" w:hAnsi="Segoe UI" w:cs="Segoe UI"/>
          <w:sz w:val="21"/>
          <w:szCs w:val="21"/>
        </w:rPr>
        <w:t>remain</w:t>
      </w:r>
      <w:r w:rsidR="00C54474">
        <w:rPr>
          <w:rFonts w:ascii="Segoe UI" w:hAnsi="Segoe UI" w:cs="Segoe UI"/>
          <w:sz w:val="21"/>
          <w:szCs w:val="21"/>
        </w:rPr>
        <w:t>s</w:t>
      </w:r>
      <w:r w:rsidR="00345076" w:rsidRPr="00151781">
        <w:rPr>
          <w:rFonts w:ascii="Segoe UI" w:hAnsi="Segoe UI" w:cs="Segoe UI"/>
          <w:sz w:val="21"/>
          <w:szCs w:val="21"/>
        </w:rPr>
        <w:t xml:space="preserve"> elevated. </w:t>
      </w:r>
      <w:r w:rsidR="00A75ADD">
        <w:rPr>
          <w:rFonts w:ascii="Segoe UI" w:hAnsi="Segoe UI" w:cs="Segoe UI"/>
          <w:sz w:val="21"/>
          <w:szCs w:val="21"/>
        </w:rPr>
        <w:t>In this context</w:t>
      </w:r>
      <w:r w:rsidR="00345076" w:rsidRPr="00151781">
        <w:rPr>
          <w:rFonts w:ascii="Segoe UI" w:hAnsi="Segoe UI" w:cs="Segoe UI"/>
          <w:sz w:val="21"/>
          <w:szCs w:val="21"/>
        </w:rPr>
        <w:t>, further work is needed to remove legal and tax obstacles to impaired loan resolution</w:t>
      </w:r>
      <w:r w:rsidR="004F4ABC" w:rsidRPr="00151781">
        <w:rPr>
          <w:rFonts w:ascii="Segoe UI" w:hAnsi="Segoe UI" w:cs="Segoe UI"/>
          <w:sz w:val="21"/>
          <w:szCs w:val="21"/>
        </w:rPr>
        <w:t xml:space="preserve">. The </w:t>
      </w:r>
      <w:r w:rsidRPr="00151781">
        <w:rPr>
          <w:rFonts w:ascii="Segoe UI" w:hAnsi="Segoe UI" w:cs="Segoe UI"/>
          <w:sz w:val="21"/>
          <w:szCs w:val="21"/>
        </w:rPr>
        <w:t xml:space="preserve">Polish </w:t>
      </w:r>
      <w:r>
        <w:rPr>
          <w:rFonts w:ascii="Segoe UI" w:hAnsi="Segoe UI" w:cs="Segoe UI"/>
          <w:sz w:val="21"/>
          <w:szCs w:val="21"/>
        </w:rPr>
        <w:t>Supervisory Authority (</w:t>
      </w:r>
      <w:r w:rsidR="004F4ABC" w:rsidRPr="00151781">
        <w:rPr>
          <w:rFonts w:ascii="Segoe UI" w:hAnsi="Segoe UI" w:cs="Segoe UI"/>
          <w:sz w:val="21"/>
          <w:szCs w:val="21"/>
        </w:rPr>
        <w:t>KNF</w:t>
      </w:r>
      <w:r>
        <w:rPr>
          <w:rFonts w:ascii="Segoe UI" w:hAnsi="Segoe UI" w:cs="Segoe UI"/>
          <w:sz w:val="21"/>
          <w:szCs w:val="21"/>
        </w:rPr>
        <w:t>)</w:t>
      </w:r>
      <w:r w:rsidR="004F4ABC" w:rsidRPr="00151781">
        <w:rPr>
          <w:rFonts w:ascii="Segoe UI" w:hAnsi="Segoe UI" w:cs="Segoe UI"/>
          <w:sz w:val="21"/>
          <w:szCs w:val="21"/>
        </w:rPr>
        <w:t xml:space="preserve"> should intensify </w:t>
      </w:r>
      <w:r w:rsidR="00764B8C">
        <w:rPr>
          <w:rFonts w:ascii="Segoe UI" w:hAnsi="Segoe UI" w:cs="Segoe UI"/>
          <w:sz w:val="21"/>
          <w:szCs w:val="21"/>
        </w:rPr>
        <w:t xml:space="preserve">its </w:t>
      </w:r>
      <w:r w:rsidR="004F4ABC" w:rsidRPr="00151781">
        <w:rPr>
          <w:rFonts w:ascii="Segoe UI" w:hAnsi="Segoe UI" w:cs="Segoe UI"/>
          <w:sz w:val="21"/>
          <w:szCs w:val="21"/>
        </w:rPr>
        <w:t>oversight of banks’ credit risk management policies</w:t>
      </w:r>
      <w:r w:rsidR="00C54474">
        <w:rPr>
          <w:rFonts w:ascii="Segoe UI" w:hAnsi="Segoe UI" w:cs="Segoe UI"/>
          <w:sz w:val="21"/>
          <w:szCs w:val="21"/>
        </w:rPr>
        <w:t xml:space="preserve">, </w:t>
      </w:r>
      <w:r w:rsidR="004F4ABC" w:rsidRPr="00151781">
        <w:rPr>
          <w:rFonts w:ascii="Segoe UI" w:hAnsi="Segoe UI" w:cs="Segoe UI"/>
          <w:sz w:val="21"/>
          <w:szCs w:val="21"/>
        </w:rPr>
        <w:t xml:space="preserve">to help ensure </w:t>
      </w:r>
      <w:r w:rsidR="00C54474">
        <w:rPr>
          <w:rFonts w:ascii="Segoe UI" w:hAnsi="Segoe UI" w:cs="Segoe UI"/>
          <w:sz w:val="21"/>
          <w:szCs w:val="21"/>
        </w:rPr>
        <w:t xml:space="preserve">that </w:t>
      </w:r>
      <w:r w:rsidR="004F4ABC" w:rsidRPr="00151781">
        <w:rPr>
          <w:rFonts w:ascii="Segoe UI" w:hAnsi="Segoe UI" w:cs="Segoe UI"/>
          <w:sz w:val="21"/>
          <w:szCs w:val="21"/>
        </w:rPr>
        <w:t xml:space="preserve">prudent lending </w:t>
      </w:r>
      <w:r w:rsidR="00C54474">
        <w:rPr>
          <w:rFonts w:ascii="Segoe UI" w:hAnsi="Segoe UI" w:cs="Segoe UI"/>
          <w:sz w:val="21"/>
          <w:szCs w:val="21"/>
        </w:rPr>
        <w:t>standards are maintained as credit growth revives</w:t>
      </w:r>
      <w:r w:rsidR="004F4ABC" w:rsidRPr="00151781">
        <w:rPr>
          <w:rFonts w:ascii="Segoe UI" w:hAnsi="Segoe UI" w:cs="Segoe UI"/>
          <w:sz w:val="21"/>
          <w:szCs w:val="21"/>
        </w:rPr>
        <w:t xml:space="preserve">. The authorities should also </w:t>
      </w:r>
      <w:r>
        <w:rPr>
          <w:rFonts w:ascii="Segoe UI" w:hAnsi="Segoe UI" w:cs="Segoe UI"/>
          <w:sz w:val="21"/>
          <w:szCs w:val="21"/>
        </w:rPr>
        <w:t>advance legislation to establish</w:t>
      </w:r>
      <w:r w:rsidR="004F4ABC" w:rsidRPr="00151781">
        <w:rPr>
          <w:rFonts w:ascii="Segoe UI" w:hAnsi="Segoe UI" w:cs="Segoe UI"/>
          <w:sz w:val="21"/>
          <w:szCs w:val="21"/>
        </w:rPr>
        <w:t xml:space="preserve"> </w:t>
      </w:r>
      <w:r w:rsidR="00C54474">
        <w:rPr>
          <w:rFonts w:ascii="Segoe UI" w:hAnsi="Segoe UI" w:cs="Segoe UI"/>
          <w:sz w:val="21"/>
          <w:szCs w:val="21"/>
        </w:rPr>
        <w:t>effective</w:t>
      </w:r>
      <w:r w:rsidR="004F4ABC" w:rsidRPr="00151781">
        <w:rPr>
          <w:rFonts w:ascii="Segoe UI" w:hAnsi="Segoe UI" w:cs="Segoe UI"/>
          <w:sz w:val="21"/>
          <w:szCs w:val="21"/>
        </w:rPr>
        <w:t xml:space="preserve"> </w:t>
      </w:r>
      <w:proofErr w:type="spellStart"/>
      <w:r w:rsidR="004F4ABC" w:rsidRPr="00151781">
        <w:rPr>
          <w:rFonts w:ascii="Segoe UI" w:hAnsi="Segoe UI" w:cs="Segoe UI"/>
          <w:sz w:val="21"/>
          <w:szCs w:val="21"/>
        </w:rPr>
        <w:t>macroprudential</w:t>
      </w:r>
      <w:proofErr w:type="spellEnd"/>
      <w:r w:rsidR="004F4ABC" w:rsidRPr="00151781">
        <w:rPr>
          <w:rFonts w:ascii="Segoe UI" w:hAnsi="Segoe UI" w:cs="Segoe UI"/>
          <w:sz w:val="21"/>
          <w:szCs w:val="21"/>
        </w:rPr>
        <w:t xml:space="preserve"> and bank resolution frameworks, as these are essential tools for crisis prevention and resolution</w:t>
      </w:r>
      <w:r w:rsidR="002C5C07">
        <w:rPr>
          <w:rFonts w:ascii="Segoe UI" w:hAnsi="Segoe UI" w:cs="Segoe UI"/>
          <w:sz w:val="21"/>
          <w:szCs w:val="21"/>
        </w:rPr>
        <w:t xml:space="preserve"> and </w:t>
      </w:r>
      <w:r w:rsidR="0011483F">
        <w:rPr>
          <w:rFonts w:ascii="Segoe UI" w:hAnsi="Segoe UI" w:cs="Segoe UI"/>
          <w:sz w:val="21"/>
          <w:szCs w:val="21"/>
        </w:rPr>
        <w:t>w</w:t>
      </w:r>
      <w:r w:rsidR="002C5C07">
        <w:rPr>
          <w:rFonts w:ascii="Segoe UI" w:hAnsi="Segoe UI" w:cs="Segoe UI"/>
          <w:sz w:val="21"/>
          <w:szCs w:val="21"/>
        </w:rPr>
        <w:t xml:space="preserve">ould also complement </w:t>
      </w:r>
      <w:r w:rsidR="0057456D" w:rsidRPr="002C5C07">
        <w:rPr>
          <w:rFonts w:ascii="Segoe UI" w:hAnsi="Segoe UI" w:cs="Segoe UI"/>
          <w:sz w:val="21"/>
          <w:szCs w:val="21"/>
        </w:rPr>
        <w:t>initiatives at the EU level</w:t>
      </w:r>
      <w:r w:rsidR="004F4ABC" w:rsidRPr="00151781">
        <w:rPr>
          <w:rFonts w:ascii="Segoe UI" w:hAnsi="Segoe UI" w:cs="Segoe UI"/>
          <w:sz w:val="21"/>
          <w:szCs w:val="21"/>
        </w:rPr>
        <w:t xml:space="preserve">. </w:t>
      </w:r>
      <w:r w:rsidR="002D1CB1">
        <w:rPr>
          <w:rFonts w:ascii="Segoe UI" w:hAnsi="Segoe UI" w:cs="Segoe UI"/>
          <w:sz w:val="21"/>
          <w:szCs w:val="21"/>
        </w:rPr>
        <w:t xml:space="preserve">The credit union sector is weak, although it represents a small share of the financial system. The KNF should </w:t>
      </w:r>
      <w:r w:rsidR="00C54474">
        <w:rPr>
          <w:rFonts w:ascii="Segoe UI" w:hAnsi="Segoe UI" w:cs="Segoe UI"/>
          <w:sz w:val="21"/>
          <w:szCs w:val="21"/>
        </w:rPr>
        <w:t xml:space="preserve">continue to </w:t>
      </w:r>
      <w:r w:rsidR="00C54474" w:rsidRPr="00151781">
        <w:rPr>
          <w:rFonts w:ascii="Segoe UI" w:hAnsi="Segoe UI" w:cs="Segoe UI"/>
          <w:sz w:val="21"/>
          <w:szCs w:val="21"/>
        </w:rPr>
        <w:t>require credit unions with weak financial conditions to adopt rehabilitation plans</w:t>
      </w:r>
      <w:r w:rsidR="002D1CB1">
        <w:rPr>
          <w:rFonts w:ascii="Segoe UI" w:hAnsi="Segoe UI" w:cs="Segoe UI"/>
          <w:sz w:val="21"/>
          <w:szCs w:val="21"/>
        </w:rPr>
        <w:t>.</w:t>
      </w:r>
    </w:p>
    <w:sectPr w:rsidR="00571096" w:rsidRPr="00151781" w:rsidSect="00327493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06D" w:rsidRDefault="003B706D">
      <w:r>
        <w:separator/>
      </w:r>
    </w:p>
  </w:endnote>
  <w:endnote w:type="continuationSeparator" w:id="0">
    <w:p w:rsidR="003B706D" w:rsidRDefault="003B7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EA9" w:rsidRDefault="00255EA9">
    <w:pPr>
      <w:pStyle w:val="Footer"/>
      <w:tabs>
        <w:tab w:val="clear" w:pos="8640"/>
        <w:tab w:val="right" w:pos="900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EA9" w:rsidRDefault="00255EA9">
    <w:pPr>
      <w:pStyle w:val="Footer"/>
      <w:tabs>
        <w:tab w:val="clear" w:pos="8640"/>
        <w:tab w:val="right" w:pos="90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06D" w:rsidRDefault="003B706D">
      <w:r>
        <w:separator/>
      </w:r>
    </w:p>
  </w:footnote>
  <w:footnote w:type="continuationSeparator" w:id="0">
    <w:p w:rsidR="003B706D" w:rsidRDefault="003B706D">
      <w:r>
        <w:continuationSeparator/>
      </w:r>
    </w:p>
  </w:footnote>
  <w:footnote w:type="continuationNotice" w:id="1">
    <w:p w:rsidR="003B706D" w:rsidRDefault="003B706D">
      <w:pPr>
        <w:jc w:val="right"/>
      </w:pPr>
      <w:r>
        <w:t>(continued)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28516"/>
      <w:docPartObj>
        <w:docPartGallery w:val="Page Numbers (Top of Page)"/>
        <w:docPartUnique/>
      </w:docPartObj>
    </w:sdtPr>
    <w:sdtContent>
      <w:p w:rsidR="00255EA9" w:rsidRDefault="008D222E">
        <w:pPr>
          <w:pStyle w:val="Header"/>
          <w:jc w:val="center"/>
        </w:pPr>
        <w:fldSimple w:instr=" PAGE   \* MERGEFORMAT ">
          <w:r w:rsidR="00160A59">
            <w:rPr>
              <w:noProof/>
            </w:rPr>
            <w:t>2</w:t>
          </w:r>
        </w:fldSimple>
      </w:p>
    </w:sdtContent>
  </w:sdt>
  <w:p w:rsidR="00255EA9" w:rsidRDefault="00255E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EA9" w:rsidRPr="00246060" w:rsidRDefault="00255EA9" w:rsidP="00246060">
    <w:pPr>
      <w:pStyle w:val="Header"/>
      <w:tabs>
        <w:tab w:val="clear" w:pos="4320"/>
        <w:tab w:val="clear" w:pos="8640"/>
        <w:tab w:val="right" w:pos="9000"/>
      </w:tabs>
      <w:rPr>
        <w:sz w:val="22"/>
      </w:rPr>
    </w:pPr>
    <w:r>
      <w:rPr>
        <w:sz w:val="22"/>
      </w:rPr>
      <w:tab/>
    </w:r>
  </w:p>
  <w:p w:rsidR="00255EA9" w:rsidRDefault="00255EA9">
    <w:pPr>
      <w:pStyle w:val="Header"/>
      <w:tabs>
        <w:tab w:val="clear" w:pos="8640"/>
        <w:tab w:val="right" w:pos="9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E443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D5C17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C32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092F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F9E49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72F9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5C68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762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9061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245FF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>
    <w:nsid w:val="0773775B"/>
    <w:multiLevelType w:val="hybridMultilevel"/>
    <w:tmpl w:val="56709E74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A16E46"/>
    <w:multiLevelType w:val="hybridMultilevel"/>
    <w:tmpl w:val="79D0A200"/>
    <w:lvl w:ilvl="0" w:tplc="6F207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F44048"/>
    <w:multiLevelType w:val="hybridMultilevel"/>
    <w:tmpl w:val="AB8A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8C3FE3"/>
    <w:multiLevelType w:val="hybridMultilevel"/>
    <w:tmpl w:val="74B0E852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1F47F0"/>
    <w:multiLevelType w:val="hybridMultilevel"/>
    <w:tmpl w:val="E94CB1F0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8F065A"/>
    <w:multiLevelType w:val="hybridMultilevel"/>
    <w:tmpl w:val="BA32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D85E71"/>
    <w:multiLevelType w:val="hybridMultilevel"/>
    <w:tmpl w:val="993044AE"/>
    <w:lvl w:ilvl="0" w:tplc="8148212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A5699"/>
    <w:multiLevelType w:val="hybridMultilevel"/>
    <w:tmpl w:val="E7CAC4BC"/>
    <w:lvl w:ilvl="0" w:tplc="A25ADB4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04012"/>
    <w:multiLevelType w:val="hybridMultilevel"/>
    <w:tmpl w:val="7DBC3CDA"/>
    <w:lvl w:ilvl="0" w:tplc="33FE2298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B524FD"/>
    <w:multiLevelType w:val="hybridMultilevel"/>
    <w:tmpl w:val="6234BA24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C5526A"/>
    <w:multiLevelType w:val="hybridMultilevel"/>
    <w:tmpl w:val="EEE8CFCA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05C0C"/>
    <w:multiLevelType w:val="hybridMultilevel"/>
    <w:tmpl w:val="22E89BE8"/>
    <w:lvl w:ilvl="0" w:tplc="33FE2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295B39"/>
    <w:multiLevelType w:val="hybridMultilevel"/>
    <w:tmpl w:val="E99A7834"/>
    <w:lvl w:ilvl="0" w:tplc="0409000B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6C022C7"/>
    <w:multiLevelType w:val="hybridMultilevel"/>
    <w:tmpl w:val="D31E9D92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A15A1"/>
    <w:multiLevelType w:val="multilevel"/>
    <w:tmpl w:val="FAA42BFC"/>
    <w:lvl w:ilvl="0">
      <w:start w:val="1"/>
      <w:numFmt w:val="upperRoman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nothing"/>
      <w:lvlText w:val="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26">
    <w:nsid w:val="76666ADB"/>
    <w:multiLevelType w:val="hybridMultilevel"/>
    <w:tmpl w:val="4B4036EA"/>
    <w:lvl w:ilvl="0" w:tplc="7B98D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7A98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FE41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A34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EE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EC72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CD9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8892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C646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B259B"/>
    <w:multiLevelType w:val="hybridMultilevel"/>
    <w:tmpl w:val="CEB6C390"/>
    <w:lvl w:ilvl="0" w:tplc="04090001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2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4"/>
  </w:num>
  <w:num w:numId="21">
    <w:abstractNumId w:val="14"/>
  </w:num>
  <w:num w:numId="22">
    <w:abstractNumId w:val="26"/>
  </w:num>
  <w:num w:numId="23">
    <w:abstractNumId w:val="16"/>
  </w:num>
  <w:num w:numId="24">
    <w:abstractNumId w:val="12"/>
  </w:num>
  <w:num w:numId="25">
    <w:abstractNumId w:val="17"/>
  </w:num>
  <w:num w:numId="26">
    <w:abstractNumId w:val="22"/>
  </w:num>
  <w:num w:numId="27">
    <w:abstractNumId w:val="19"/>
  </w:num>
  <w:num w:numId="28">
    <w:abstractNumId w:val="10"/>
  </w:num>
  <w:num w:numId="29">
    <w:abstractNumId w:val="20"/>
  </w:num>
  <w:num w:numId="30">
    <w:abstractNumId w:val="13"/>
  </w:num>
  <w:num w:numId="31">
    <w:abstractNumId w:val="18"/>
  </w:num>
  <w:num w:numId="32">
    <w:abstractNumId w:val="24"/>
  </w:num>
  <w:num w:numId="33">
    <w:abstractNumId w:val="15"/>
  </w:num>
  <w:num w:numId="34">
    <w:abstractNumId w:val="23"/>
  </w:num>
  <w:num w:numId="35">
    <w:abstractNumId w:val="27"/>
  </w:num>
  <w:num w:numId="36">
    <w:abstractNumId w:val="21"/>
  </w:num>
  <w:num w:numId="37">
    <w:abstractNumId w:val="11"/>
  </w:num>
  <w:num w:numId="38">
    <w:abstractNumId w:val="14"/>
  </w:num>
  <w:num w:numId="39">
    <w:abstractNumId w:val="14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571096"/>
    <w:rsid w:val="0000738C"/>
    <w:rsid w:val="00024841"/>
    <w:rsid w:val="00040D64"/>
    <w:rsid w:val="00047A8E"/>
    <w:rsid w:val="00052B02"/>
    <w:rsid w:val="000541C1"/>
    <w:rsid w:val="00061772"/>
    <w:rsid w:val="0006211B"/>
    <w:rsid w:val="00073FB5"/>
    <w:rsid w:val="000926EA"/>
    <w:rsid w:val="000A4B04"/>
    <w:rsid w:val="000A6615"/>
    <w:rsid w:val="000A7E0C"/>
    <w:rsid w:val="000C0E90"/>
    <w:rsid w:val="000C672A"/>
    <w:rsid w:val="000E3ED0"/>
    <w:rsid w:val="000E4648"/>
    <w:rsid w:val="000F2CB0"/>
    <w:rsid w:val="000F6943"/>
    <w:rsid w:val="00102746"/>
    <w:rsid w:val="0010313B"/>
    <w:rsid w:val="0011364F"/>
    <w:rsid w:val="0011483F"/>
    <w:rsid w:val="0012222E"/>
    <w:rsid w:val="001400DC"/>
    <w:rsid w:val="001420E0"/>
    <w:rsid w:val="00151781"/>
    <w:rsid w:val="00151A90"/>
    <w:rsid w:val="0015268B"/>
    <w:rsid w:val="00152D21"/>
    <w:rsid w:val="00154F8C"/>
    <w:rsid w:val="00160A59"/>
    <w:rsid w:val="001762DA"/>
    <w:rsid w:val="001777FF"/>
    <w:rsid w:val="001903B2"/>
    <w:rsid w:val="001912C6"/>
    <w:rsid w:val="001B0C9D"/>
    <w:rsid w:val="001B41F6"/>
    <w:rsid w:val="001C2A4F"/>
    <w:rsid w:val="001C2D98"/>
    <w:rsid w:val="001C513B"/>
    <w:rsid w:val="001C641C"/>
    <w:rsid w:val="001E04DD"/>
    <w:rsid w:val="001E121E"/>
    <w:rsid w:val="001E5D39"/>
    <w:rsid w:val="001E781A"/>
    <w:rsid w:val="001E7986"/>
    <w:rsid w:val="001F7159"/>
    <w:rsid w:val="002002B2"/>
    <w:rsid w:val="00213962"/>
    <w:rsid w:val="002221C9"/>
    <w:rsid w:val="002279AB"/>
    <w:rsid w:val="0023014C"/>
    <w:rsid w:val="00245EF4"/>
    <w:rsid w:val="00246060"/>
    <w:rsid w:val="00255EA9"/>
    <w:rsid w:val="00257BE1"/>
    <w:rsid w:val="002677DC"/>
    <w:rsid w:val="0026790C"/>
    <w:rsid w:val="00274D1B"/>
    <w:rsid w:val="002871FC"/>
    <w:rsid w:val="002947FA"/>
    <w:rsid w:val="002A217A"/>
    <w:rsid w:val="002C5C07"/>
    <w:rsid w:val="002D1CB1"/>
    <w:rsid w:val="002D67E6"/>
    <w:rsid w:val="002D69E0"/>
    <w:rsid w:val="002E0D6C"/>
    <w:rsid w:val="00300487"/>
    <w:rsid w:val="00300DF2"/>
    <w:rsid w:val="00303687"/>
    <w:rsid w:val="003100C4"/>
    <w:rsid w:val="00311FF7"/>
    <w:rsid w:val="003236CD"/>
    <w:rsid w:val="00327493"/>
    <w:rsid w:val="00334737"/>
    <w:rsid w:val="00337EDD"/>
    <w:rsid w:val="00345076"/>
    <w:rsid w:val="00352D45"/>
    <w:rsid w:val="003647D8"/>
    <w:rsid w:val="0037124D"/>
    <w:rsid w:val="0038082B"/>
    <w:rsid w:val="0038706B"/>
    <w:rsid w:val="003952FF"/>
    <w:rsid w:val="003A7555"/>
    <w:rsid w:val="003B706D"/>
    <w:rsid w:val="003B76D1"/>
    <w:rsid w:val="003C02B9"/>
    <w:rsid w:val="003C6BB9"/>
    <w:rsid w:val="003D3FB7"/>
    <w:rsid w:val="003D4042"/>
    <w:rsid w:val="003D5004"/>
    <w:rsid w:val="003E166B"/>
    <w:rsid w:val="003E3F0D"/>
    <w:rsid w:val="003E6803"/>
    <w:rsid w:val="003E7BE2"/>
    <w:rsid w:val="003F62BA"/>
    <w:rsid w:val="00401A75"/>
    <w:rsid w:val="00412EE5"/>
    <w:rsid w:val="0043173E"/>
    <w:rsid w:val="00434144"/>
    <w:rsid w:val="004358F8"/>
    <w:rsid w:val="004401BD"/>
    <w:rsid w:val="004606D2"/>
    <w:rsid w:val="00467C82"/>
    <w:rsid w:val="004710E3"/>
    <w:rsid w:val="00476ED3"/>
    <w:rsid w:val="004845A6"/>
    <w:rsid w:val="004872AE"/>
    <w:rsid w:val="00492BC3"/>
    <w:rsid w:val="004B2C14"/>
    <w:rsid w:val="004D4CFB"/>
    <w:rsid w:val="004D54E3"/>
    <w:rsid w:val="004F0F10"/>
    <w:rsid w:val="004F452C"/>
    <w:rsid w:val="004F4ABC"/>
    <w:rsid w:val="004F6E4B"/>
    <w:rsid w:val="004F71BF"/>
    <w:rsid w:val="00505438"/>
    <w:rsid w:val="005057FE"/>
    <w:rsid w:val="005114DB"/>
    <w:rsid w:val="005206EE"/>
    <w:rsid w:val="005215A3"/>
    <w:rsid w:val="00526C8B"/>
    <w:rsid w:val="005301E7"/>
    <w:rsid w:val="005340A4"/>
    <w:rsid w:val="00541726"/>
    <w:rsid w:val="00547CDC"/>
    <w:rsid w:val="00571096"/>
    <w:rsid w:val="0057456D"/>
    <w:rsid w:val="005806D5"/>
    <w:rsid w:val="00595AAA"/>
    <w:rsid w:val="005A33E8"/>
    <w:rsid w:val="005C5B16"/>
    <w:rsid w:val="005C708C"/>
    <w:rsid w:val="005C7ED3"/>
    <w:rsid w:val="005E43E2"/>
    <w:rsid w:val="005F5292"/>
    <w:rsid w:val="005F60AB"/>
    <w:rsid w:val="00604030"/>
    <w:rsid w:val="00607188"/>
    <w:rsid w:val="00610463"/>
    <w:rsid w:val="00611865"/>
    <w:rsid w:val="006143B3"/>
    <w:rsid w:val="006155D1"/>
    <w:rsid w:val="006176C4"/>
    <w:rsid w:val="006220B9"/>
    <w:rsid w:val="00627F7C"/>
    <w:rsid w:val="006307DE"/>
    <w:rsid w:val="00630EDE"/>
    <w:rsid w:val="00647B6E"/>
    <w:rsid w:val="0066301D"/>
    <w:rsid w:val="0066323E"/>
    <w:rsid w:val="00664862"/>
    <w:rsid w:val="006752DE"/>
    <w:rsid w:val="00680AD4"/>
    <w:rsid w:val="00695CA0"/>
    <w:rsid w:val="006A6138"/>
    <w:rsid w:val="006B10CD"/>
    <w:rsid w:val="006B7E88"/>
    <w:rsid w:val="006C4F18"/>
    <w:rsid w:val="006D189D"/>
    <w:rsid w:val="006D2B7F"/>
    <w:rsid w:val="006D2BCA"/>
    <w:rsid w:val="006F0C13"/>
    <w:rsid w:val="006F2C6E"/>
    <w:rsid w:val="00703112"/>
    <w:rsid w:val="00704CF5"/>
    <w:rsid w:val="007141E9"/>
    <w:rsid w:val="007359C2"/>
    <w:rsid w:val="007376A5"/>
    <w:rsid w:val="0074155C"/>
    <w:rsid w:val="007461F3"/>
    <w:rsid w:val="00764B8C"/>
    <w:rsid w:val="007761A0"/>
    <w:rsid w:val="007817BF"/>
    <w:rsid w:val="00790999"/>
    <w:rsid w:val="00791184"/>
    <w:rsid w:val="00791DE3"/>
    <w:rsid w:val="00793705"/>
    <w:rsid w:val="007A3296"/>
    <w:rsid w:val="007B3959"/>
    <w:rsid w:val="007D6B5A"/>
    <w:rsid w:val="007E0A22"/>
    <w:rsid w:val="007E414A"/>
    <w:rsid w:val="007E74D2"/>
    <w:rsid w:val="007F4C09"/>
    <w:rsid w:val="007F5131"/>
    <w:rsid w:val="00801BE9"/>
    <w:rsid w:val="008025F5"/>
    <w:rsid w:val="00811951"/>
    <w:rsid w:val="00823B0E"/>
    <w:rsid w:val="00824044"/>
    <w:rsid w:val="00840E44"/>
    <w:rsid w:val="00841E4F"/>
    <w:rsid w:val="00850254"/>
    <w:rsid w:val="00860616"/>
    <w:rsid w:val="00870061"/>
    <w:rsid w:val="00880FED"/>
    <w:rsid w:val="00890E49"/>
    <w:rsid w:val="008A5E8C"/>
    <w:rsid w:val="008B295B"/>
    <w:rsid w:val="008D222E"/>
    <w:rsid w:val="008D40D0"/>
    <w:rsid w:val="008E037B"/>
    <w:rsid w:val="008E3FCD"/>
    <w:rsid w:val="008F2691"/>
    <w:rsid w:val="008F30CE"/>
    <w:rsid w:val="00911A3B"/>
    <w:rsid w:val="00912105"/>
    <w:rsid w:val="00936583"/>
    <w:rsid w:val="009504D1"/>
    <w:rsid w:val="00952688"/>
    <w:rsid w:val="00962B99"/>
    <w:rsid w:val="00967072"/>
    <w:rsid w:val="00983994"/>
    <w:rsid w:val="00985AC4"/>
    <w:rsid w:val="0098689B"/>
    <w:rsid w:val="00992210"/>
    <w:rsid w:val="00992232"/>
    <w:rsid w:val="0099448B"/>
    <w:rsid w:val="00994A05"/>
    <w:rsid w:val="009A6646"/>
    <w:rsid w:val="009C200C"/>
    <w:rsid w:val="009C2FB9"/>
    <w:rsid w:val="009C61BE"/>
    <w:rsid w:val="009C77CB"/>
    <w:rsid w:val="009D2E12"/>
    <w:rsid w:val="009D495C"/>
    <w:rsid w:val="009E4CE8"/>
    <w:rsid w:val="009F4DBC"/>
    <w:rsid w:val="009F51CE"/>
    <w:rsid w:val="009F6EFC"/>
    <w:rsid w:val="009F7991"/>
    <w:rsid w:val="00A00641"/>
    <w:rsid w:val="00A258CC"/>
    <w:rsid w:val="00A40434"/>
    <w:rsid w:val="00A45185"/>
    <w:rsid w:val="00A641B3"/>
    <w:rsid w:val="00A706EA"/>
    <w:rsid w:val="00A75ADD"/>
    <w:rsid w:val="00A8205A"/>
    <w:rsid w:val="00A9049F"/>
    <w:rsid w:val="00A95015"/>
    <w:rsid w:val="00AA26D2"/>
    <w:rsid w:val="00AB12CC"/>
    <w:rsid w:val="00AC0070"/>
    <w:rsid w:val="00AC00C5"/>
    <w:rsid w:val="00AC515E"/>
    <w:rsid w:val="00AD270F"/>
    <w:rsid w:val="00AE66CD"/>
    <w:rsid w:val="00AE6827"/>
    <w:rsid w:val="00AE6C05"/>
    <w:rsid w:val="00AF0A3D"/>
    <w:rsid w:val="00AF0DD5"/>
    <w:rsid w:val="00AF2128"/>
    <w:rsid w:val="00AF36FB"/>
    <w:rsid w:val="00AF7A85"/>
    <w:rsid w:val="00B07FC3"/>
    <w:rsid w:val="00B11F81"/>
    <w:rsid w:val="00B22249"/>
    <w:rsid w:val="00B60704"/>
    <w:rsid w:val="00B637D0"/>
    <w:rsid w:val="00B75346"/>
    <w:rsid w:val="00B85654"/>
    <w:rsid w:val="00B925B1"/>
    <w:rsid w:val="00B95EFB"/>
    <w:rsid w:val="00B96223"/>
    <w:rsid w:val="00B96AC7"/>
    <w:rsid w:val="00BC0948"/>
    <w:rsid w:val="00BC0EEE"/>
    <w:rsid w:val="00BC48C7"/>
    <w:rsid w:val="00BD0AB0"/>
    <w:rsid w:val="00BD1DAF"/>
    <w:rsid w:val="00BD267A"/>
    <w:rsid w:val="00BE4D89"/>
    <w:rsid w:val="00BF3B37"/>
    <w:rsid w:val="00C0595C"/>
    <w:rsid w:val="00C10ACD"/>
    <w:rsid w:val="00C16A44"/>
    <w:rsid w:val="00C17EBA"/>
    <w:rsid w:val="00C3438B"/>
    <w:rsid w:val="00C410E7"/>
    <w:rsid w:val="00C501B9"/>
    <w:rsid w:val="00C52440"/>
    <w:rsid w:val="00C54474"/>
    <w:rsid w:val="00C6302C"/>
    <w:rsid w:val="00C6679F"/>
    <w:rsid w:val="00C81C78"/>
    <w:rsid w:val="00C84B10"/>
    <w:rsid w:val="00C914D3"/>
    <w:rsid w:val="00C9360F"/>
    <w:rsid w:val="00CA2448"/>
    <w:rsid w:val="00CB3CFA"/>
    <w:rsid w:val="00CD017B"/>
    <w:rsid w:val="00CD2290"/>
    <w:rsid w:val="00CD7B0F"/>
    <w:rsid w:val="00CE1640"/>
    <w:rsid w:val="00CF3346"/>
    <w:rsid w:val="00D11354"/>
    <w:rsid w:val="00D12F3E"/>
    <w:rsid w:val="00D26BB7"/>
    <w:rsid w:val="00D410E4"/>
    <w:rsid w:val="00D4464F"/>
    <w:rsid w:val="00D465AC"/>
    <w:rsid w:val="00D47014"/>
    <w:rsid w:val="00D47BBE"/>
    <w:rsid w:val="00D52CF6"/>
    <w:rsid w:val="00D73297"/>
    <w:rsid w:val="00D81A0C"/>
    <w:rsid w:val="00D8554A"/>
    <w:rsid w:val="00D954A0"/>
    <w:rsid w:val="00D978F5"/>
    <w:rsid w:val="00DB0089"/>
    <w:rsid w:val="00DB7192"/>
    <w:rsid w:val="00DC05CF"/>
    <w:rsid w:val="00DC7EB4"/>
    <w:rsid w:val="00DE1175"/>
    <w:rsid w:val="00DE48EF"/>
    <w:rsid w:val="00DF3307"/>
    <w:rsid w:val="00E154E9"/>
    <w:rsid w:val="00E234F7"/>
    <w:rsid w:val="00E2383A"/>
    <w:rsid w:val="00E260BC"/>
    <w:rsid w:val="00E27C6C"/>
    <w:rsid w:val="00E438D6"/>
    <w:rsid w:val="00E46358"/>
    <w:rsid w:val="00E5132E"/>
    <w:rsid w:val="00E57A10"/>
    <w:rsid w:val="00E636CF"/>
    <w:rsid w:val="00E77E0C"/>
    <w:rsid w:val="00E80FF5"/>
    <w:rsid w:val="00E85A2D"/>
    <w:rsid w:val="00E919BF"/>
    <w:rsid w:val="00E97043"/>
    <w:rsid w:val="00EA597F"/>
    <w:rsid w:val="00EC41EF"/>
    <w:rsid w:val="00EC50F2"/>
    <w:rsid w:val="00EC67A0"/>
    <w:rsid w:val="00EE3A26"/>
    <w:rsid w:val="00EE54C8"/>
    <w:rsid w:val="00EF1CB4"/>
    <w:rsid w:val="00F02EEC"/>
    <w:rsid w:val="00F0638B"/>
    <w:rsid w:val="00F16997"/>
    <w:rsid w:val="00F2553D"/>
    <w:rsid w:val="00F3380E"/>
    <w:rsid w:val="00F34135"/>
    <w:rsid w:val="00F42511"/>
    <w:rsid w:val="00F51EA2"/>
    <w:rsid w:val="00F54530"/>
    <w:rsid w:val="00F55436"/>
    <w:rsid w:val="00F762F5"/>
    <w:rsid w:val="00F77AE5"/>
    <w:rsid w:val="00F8028C"/>
    <w:rsid w:val="00FD08F1"/>
    <w:rsid w:val="00FE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Normal Indent" w:uiPriority="8"/>
    <w:lsdException w:name="annotation text" w:uiPriority="8"/>
    <w:lsdException w:name="header" w:uiPriority="99"/>
    <w:lsdException w:name="index heading" w:uiPriority="8"/>
    <w:lsdException w:name="caption" w:semiHidden="1" w:uiPriority="8" w:unhideWhenUsed="1" w:qFormat="1"/>
    <w:lsdException w:name="table of figures" w:uiPriority="8"/>
    <w:lsdException w:name="envelope address" w:uiPriority="8"/>
    <w:lsdException w:name="envelope return" w:uiPriority="8"/>
    <w:lsdException w:name="annotation reference" w:uiPriority="8"/>
    <w:lsdException w:name="line number" w:uiPriority="8"/>
    <w:lsdException w:name="page number" w:uiPriority="8"/>
    <w:lsdException w:name="endnote reference" w:uiPriority="8"/>
    <w:lsdException w:name="endnote text" w:uiPriority="8"/>
    <w:lsdException w:name="table of authorities" w:uiPriority="8"/>
    <w:lsdException w:name="macro" w:uiPriority="8"/>
    <w:lsdException w:name="toa heading" w:uiPriority="8"/>
    <w:lsdException w:name="List" w:uiPriority="8"/>
    <w:lsdException w:name="List Bullet" w:qFormat="1"/>
    <w:lsdException w:name="List Number" w:uiPriority="8"/>
    <w:lsdException w:name="List 2" w:uiPriority="8"/>
    <w:lsdException w:name="List 3" w:uiPriority="8"/>
    <w:lsdException w:name="List 4" w:uiPriority="8"/>
    <w:lsdException w:name="List 5" w:uiPriority="8"/>
    <w:lsdException w:name="List Number 2" w:uiPriority="8"/>
    <w:lsdException w:name="List Number 3" w:uiPriority="8"/>
    <w:lsdException w:name="List Number 4" w:uiPriority="8"/>
    <w:lsdException w:name="List Number 5" w:uiPriority="8"/>
    <w:lsdException w:name="Closing" w:uiPriority="8"/>
    <w:lsdException w:name="Signature" w:uiPriority="8"/>
    <w:lsdException w:name="Body Text" w:uiPriority="8"/>
    <w:lsdException w:name="Body Text Indent" w:uiPriority="8"/>
    <w:lsdException w:name="List Continue" w:uiPriority="8"/>
    <w:lsdException w:name="List Continue 2" w:uiPriority="8"/>
    <w:lsdException w:name="List Continue 3" w:uiPriority="8"/>
    <w:lsdException w:name="List Continue 4" w:uiPriority="8"/>
    <w:lsdException w:name="List Continue 5" w:uiPriority="8"/>
    <w:lsdException w:name="Message Header" w:uiPriority="8"/>
    <w:lsdException w:name="Subtitle" w:uiPriority="8"/>
    <w:lsdException w:name="Salutation" w:uiPriority="8"/>
    <w:lsdException w:name="Date" w:uiPriority="8"/>
    <w:lsdException w:name="Body Text First Indent" w:uiPriority="8"/>
    <w:lsdException w:name="Body Text First Indent 2" w:uiPriority="8"/>
    <w:lsdException w:name="Note Heading" w:uiPriority="8"/>
    <w:lsdException w:name="Body Text 2" w:uiPriority="8"/>
    <w:lsdException w:name="Body Text 3" w:uiPriority="8"/>
    <w:lsdException w:name="Body Text Indent 2" w:uiPriority="8"/>
    <w:lsdException w:name="Body Text Indent 3" w:uiPriority="8"/>
    <w:lsdException w:name="Block Text" w:uiPriority="8"/>
    <w:lsdException w:name="Hyperlink" w:uiPriority="8"/>
    <w:lsdException w:name="FollowedHyperlink" w:uiPriority="8"/>
    <w:lsdException w:name="Strong" w:uiPriority="8" w:qFormat="1"/>
    <w:lsdException w:name="Emphasis" w:uiPriority="8" w:qFormat="1"/>
    <w:lsdException w:name="Document Map" w:uiPriority="8"/>
    <w:lsdException w:name="Plain Text" w:uiPriority="8"/>
    <w:lsdException w:name="E-mail Signature" w:uiPriority="8"/>
    <w:lsdException w:name="Normal (Web)" w:uiPriority="8"/>
    <w:lsdException w:name="HTML Acronym" w:uiPriority="8"/>
    <w:lsdException w:name="HTML Address" w:uiPriority="8"/>
    <w:lsdException w:name="HTML Cite" w:uiPriority="8"/>
    <w:lsdException w:name="HTML Code" w:uiPriority="8"/>
    <w:lsdException w:name="HTML Definition" w:uiPriority="8"/>
    <w:lsdException w:name="HTML Keyboard" w:uiPriority="8"/>
    <w:lsdException w:name="HTML Preformatted" w:uiPriority="8"/>
    <w:lsdException w:name="HTML Sample" w:uiPriority="8"/>
    <w:lsdException w:name="HTML Typewriter" w:uiPriority="8"/>
    <w:lsdException w:name="HTML Variable" w:uiPriority="8"/>
    <w:lsdException w:name="annotation subject" w:uiPriority="8"/>
    <w:lsdException w:name="Balloon Text" w:uiPriority="8"/>
    <w:lsdException w:name="Placeholder Text" w:semiHidden="1" w:uiPriority="99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2"/>
    <w:lsdException w:name="Quote" w:uiPriority="37" w:qFormat="1"/>
    <w:lsdException w:name="Intense Quote" w:uiPriority="3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7"/>
    <w:lsdException w:name="Intense Emphasis" w:uiPriority="29"/>
    <w:lsdException w:name="Subtle Reference" w:uiPriority="39"/>
    <w:lsdException w:name="Intense Reference" w:uiPriority="40"/>
    <w:lsdException w:name="Book Title" w:uiPriority="41" w:qFormat="1"/>
    <w:lsdException w:name="Bibliography" w:semiHidden="1" w:uiPriority="45" w:unhideWhenUsed="1"/>
    <w:lsdException w:name="TOC Heading" w:semiHidden="1" w:uiPriority="47" w:unhideWhenUsed="1" w:qFormat="1"/>
  </w:latentStyles>
  <w:style w:type="paragraph" w:default="1" w:styleId="Normal">
    <w:name w:val="Normal"/>
    <w:qFormat/>
    <w:rsid w:val="003647D8"/>
    <w:rPr>
      <w:sz w:val="24"/>
      <w:szCs w:val="24"/>
    </w:rPr>
  </w:style>
  <w:style w:type="paragraph" w:styleId="Heading1">
    <w:name w:val="heading 1"/>
    <w:basedOn w:val="Normal"/>
    <w:next w:val="Normal"/>
    <w:uiPriority w:val="3"/>
    <w:qFormat/>
    <w:rsid w:val="00327493"/>
    <w:pPr>
      <w:keepNext/>
      <w:numPr>
        <w:numId w:val="14"/>
      </w:numPr>
      <w:spacing w:after="240"/>
      <w:jc w:val="center"/>
      <w:outlineLvl w:val="0"/>
    </w:pPr>
    <w:rPr>
      <w:rFonts w:cs="Arial"/>
      <w:b/>
      <w:bCs/>
      <w:smallCaps/>
      <w:kern w:val="28"/>
      <w:szCs w:val="32"/>
    </w:rPr>
  </w:style>
  <w:style w:type="paragraph" w:styleId="Heading2">
    <w:name w:val="heading 2"/>
    <w:basedOn w:val="Normal"/>
    <w:next w:val="Normal"/>
    <w:uiPriority w:val="4"/>
    <w:qFormat/>
    <w:rsid w:val="00327493"/>
    <w:pPr>
      <w:keepNext/>
      <w:numPr>
        <w:ilvl w:val="1"/>
        <w:numId w:val="14"/>
      </w:numPr>
      <w:spacing w:after="240"/>
      <w:jc w:val="center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uiPriority w:val="5"/>
    <w:qFormat/>
    <w:rsid w:val="00327493"/>
    <w:pPr>
      <w:keepNext/>
      <w:spacing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iPriority w:val="6"/>
    <w:qFormat/>
    <w:rsid w:val="00327493"/>
    <w:pPr>
      <w:keepNext/>
      <w:spacing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uiPriority w:val="7"/>
    <w:qFormat/>
    <w:rsid w:val="00327493"/>
    <w:pPr>
      <w:keepNext/>
      <w:spacing w:after="24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uiPriority w:val="8"/>
    <w:rsid w:val="00327493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iPriority w:val="8"/>
    <w:rsid w:val="00327493"/>
    <w:pPr>
      <w:outlineLvl w:val="6"/>
    </w:pPr>
  </w:style>
  <w:style w:type="paragraph" w:styleId="Heading8">
    <w:name w:val="heading 8"/>
    <w:basedOn w:val="Normal"/>
    <w:next w:val="Normal"/>
    <w:uiPriority w:val="8"/>
    <w:rsid w:val="00327493"/>
    <w:pPr>
      <w:outlineLvl w:val="7"/>
    </w:pPr>
    <w:rPr>
      <w:iCs/>
    </w:rPr>
  </w:style>
  <w:style w:type="paragraph" w:styleId="Heading9">
    <w:name w:val="heading 9"/>
    <w:basedOn w:val="Normal"/>
    <w:next w:val="Normal"/>
    <w:uiPriority w:val="8"/>
    <w:rsid w:val="00327493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749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iPriority w:val="8"/>
    <w:rsid w:val="00327493"/>
    <w:pPr>
      <w:spacing w:after="200"/>
    </w:pPr>
    <w:rPr>
      <w:sz w:val="20"/>
      <w:szCs w:val="20"/>
    </w:rPr>
  </w:style>
  <w:style w:type="paragraph" w:customStyle="1" w:styleId="ParagraphNumbering">
    <w:name w:val="Paragraph Numbering"/>
    <w:basedOn w:val="Normal"/>
    <w:link w:val="ParagraphNumberingChar"/>
    <w:uiPriority w:val="1"/>
    <w:qFormat/>
    <w:rsid w:val="00952688"/>
    <w:pPr>
      <w:numPr>
        <w:numId w:val="21"/>
      </w:numPr>
      <w:spacing w:after="240"/>
    </w:pPr>
  </w:style>
  <w:style w:type="paragraph" w:styleId="Footer">
    <w:name w:val="footer"/>
    <w:basedOn w:val="Normal"/>
    <w:uiPriority w:val="8"/>
    <w:rsid w:val="00327493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uiPriority w:val="8"/>
    <w:rsid w:val="00327493"/>
    <w:rPr>
      <w:sz w:val="20"/>
      <w:vertAlign w:val="superscript"/>
    </w:rPr>
  </w:style>
  <w:style w:type="paragraph" w:customStyle="1" w:styleId="Appendix">
    <w:name w:val="Appendix"/>
    <w:basedOn w:val="Normal"/>
    <w:uiPriority w:val="8"/>
    <w:qFormat/>
    <w:rsid w:val="00327493"/>
    <w:pPr>
      <w:jc w:val="center"/>
    </w:pPr>
    <w:rPr>
      <w:b/>
    </w:rPr>
  </w:style>
  <w:style w:type="paragraph" w:styleId="ListBullet">
    <w:name w:val="List Bullet"/>
    <w:basedOn w:val="Normal"/>
    <w:uiPriority w:val="2"/>
    <w:qFormat/>
    <w:rsid w:val="00327493"/>
    <w:pPr>
      <w:numPr>
        <w:numId w:val="15"/>
      </w:numPr>
      <w:spacing w:after="240"/>
    </w:pPr>
  </w:style>
  <w:style w:type="paragraph" w:styleId="TOC1">
    <w:name w:val="toc 1"/>
    <w:basedOn w:val="Normal"/>
    <w:next w:val="Normal"/>
    <w:uiPriority w:val="8"/>
    <w:rsid w:val="00327493"/>
  </w:style>
  <w:style w:type="paragraph" w:styleId="TOC2">
    <w:name w:val="toc 2"/>
    <w:basedOn w:val="Normal"/>
    <w:next w:val="Normal"/>
    <w:uiPriority w:val="8"/>
    <w:rsid w:val="00327493"/>
    <w:pPr>
      <w:ind w:left="240"/>
    </w:pPr>
  </w:style>
  <w:style w:type="paragraph" w:styleId="TOC3">
    <w:name w:val="toc 3"/>
    <w:basedOn w:val="Normal"/>
    <w:next w:val="Normal"/>
    <w:uiPriority w:val="8"/>
    <w:rsid w:val="00327493"/>
    <w:pPr>
      <w:ind w:left="480"/>
    </w:pPr>
  </w:style>
  <w:style w:type="paragraph" w:styleId="TOC4">
    <w:name w:val="toc 4"/>
    <w:basedOn w:val="Normal"/>
    <w:next w:val="Normal"/>
    <w:uiPriority w:val="8"/>
    <w:rsid w:val="00327493"/>
    <w:pPr>
      <w:ind w:left="720"/>
    </w:pPr>
  </w:style>
  <w:style w:type="paragraph" w:styleId="TOC5">
    <w:name w:val="toc 5"/>
    <w:basedOn w:val="Normal"/>
    <w:next w:val="Normal"/>
    <w:uiPriority w:val="8"/>
    <w:rsid w:val="00327493"/>
    <w:pPr>
      <w:ind w:left="960"/>
    </w:pPr>
  </w:style>
  <w:style w:type="paragraph" w:styleId="TOC6">
    <w:name w:val="toc 6"/>
    <w:basedOn w:val="Normal"/>
    <w:next w:val="Normal"/>
    <w:uiPriority w:val="8"/>
    <w:rsid w:val="00327493"/>
    <w:pPr>
      <w:ind w:left="1200"/>
    </w:pPr>
  </w:style>
  <w:style w:type="paragraph" w:styleId="TOC7">
    <w:name w:val="toc 7"/>
    <w:basedOn w:val="Normal"/>
    <w:next w:val="Normal"/>
    <w:uiPriority w:val="8"/>
    <w:rsid w:val="00327493"/>
    <w:pPr>
      <w:ind w:left="1440"/>
    </w:pPr>
  </w:style>
  <w:style w:type="paragraph" w:styleId="TOC8">
    <w:name w:val="toc 8"/>
    <w:basedOn w:val="Normal"/>
    <w:next w:val="Normal"/>
    <w:uiPriority w:val="8"/>
    <w:rsid w:val="00327493"/>
    <w:pPr>
      <w:ind w:left="1680"/>
    </w:pPr>
  </w:style>
  <w:style w:type="paragraph" w:styleId="TOC9">
    <w:name w:val="toc 9"/>
    <w:basedOn w:val="Normal"/>
    <w:next w:val="Normal"/>
    <w:uiPriority w:val="8"/>
    <w:rsid w:val="00327493"/>
    <w:pPr>
      <w:ind w:left="1920"/>
    </w:pPr>
  </w:style>
  <w:style w:type="paragraph" w:styleId="Index1">
    <w:name w:val="index 1"/>
    <w:basedOn w:val="Normal"/>
    <w:next w:val="Normal"/>
    <w:uiPriority w:val="8"/>
    <w:rsid w:val="00327493"/>
    <w:pPr>
      <w:ind w:left="240" w:hanging="240"/>
    </w:pPr>
  </w:style>
  <w:style w:type="paragraph" w:styleId="Index2">
    <w:name w:val="index 2"/>
    <w:basedOn w:val="Normal"/>
    <w:next w:val="Normal"/>
    <w:uiPriority w:val="8"/>
    <w:rsid w:val="00327493"/>
    <w:pPr>
      <w:ind w:left="480" w:hanging="240"/>
    </w:pPr>
  </w:style>
  <w:style w:type="paragraph" w:styleId="Index3">
    <w:name w:val="index 3"/>
    <w:basedOn w:val="Normal"/>
    <w:next w:val="Normal"/>
    <w:uiPriority w:val="8"/>
    <w:rsid w:val="00327493"/>
    <w:pPr>
      <w:ind w:left="720" w:hanging="240"/>
    </w:pPr>
  </w:style>
  <w:style w:type="paragraph" w:styleId="Index4">
    <w:name w:val="index 4"/>
    <w:basedOn w:val="Normal"/>
    <w:next w:val="Normal"/>
    <w:uiPriority w:val="8"/>
    <w:rsid w:val="00327493"/>
    <w:pPr>
      <w:ind w:left="960" w:hanging="240"/>
    </w:pPr>
  </w:style>
  <w:style w:type="paragraph" w:styleId="Index5">
    <w:name w:val="index 5"/>
    <w:basedOn w:val="Normal"/>
    <w:next w:val="Normal"/>
    <w:uiPriority w:val="8"/>
    <w:rsid w:val="00327493"/>
    <w:pPr>
      <w:ind w:left="1200" w:hanging="240"/>
    </w:pPr>
  </w:style>
  <w:style w:type="paragraph" w:styleId="Index6">
    <w:name w:val="index 6"/>
    <w:basedOn w:val="Normal"/>
    <w:next w:val="Normal"/>
    <w:uiPriority w:val="8"/>
    <w:rsid w:val="00327493"/>
    <w:pPr>
      <w:ind w:left="1440" w:hanging="240"/>
    </w:pPr>
  </w:style>
  <w:style w:type="paragraph" w:styleId="Index7">
    <w:name w:val="index 7"/>
    <w:basedOn w:val="Normal"/>
    <w:next w:val="Normal"/>
    <w:uiPriority w:val="8"/>
    <w:rsid w:val="00327493"/>
    <w:pPr>
      <w:ind w:left="1680" w:hanging="240"/>
    </w:pPr>
  </w:style>
  <w:style w:type="paragraph" w:styleId="Index8">
    <w:name w:val="index 8"/>
    <w:basedOn w:val="Normal"/>
    <w:next w:val="Normal"/>
    <w:uiPriority w:val="8"/>
    <w:rsid w:val="00327493"/>
    <w:pPr>
      <w:ind w:left="1920" w:hanging="240"/>
    </w:pPr>
  </w:style>
  <w:style w:type="paragraph" w:styleId="Index9">
    <w:name w:val="index 9"/>
    <w:basedOn w:val="Normal"/>
    <w:next w:val="Normal"/>
    <w:uiPriority w:val="8"/>
    <w:rsid w:val="00327493"/>
    <w:pPr>
      <w:ind w:left="2160" w:hanging="240"/>
    </w:pPr>
  </w:style>
  <w:style w:type="paragraph" w:styleId="ListBullet2">
    <w:name w:val="List Bullet 2"/>
    <w:basedOn w:val="Normal"/>
    <w:uiPriority w:val="8"/>
    <w:rsid w:val="00327493"/>
    <w:pPr>
      <w:numPr>
        <w:numId w:val="16"/>
      </w:numPr>
    </w:pPr>
  </w:style>
  <w:style w:type="paragraph" w:styleId="ListBullet3">
    <w:name w:val="List Bullet 3"/>
    <w:basedOn w:val="Normal"/>
    <w:uiPriority w:val="8"/>
    <w:rsid w:val="00327493"/>
    <w:pPr>
      <w:numPr>
        <w:numId w:val="17"/>
      </w:numPr>
    </w:pPr>
  </w:style>
  <w:style w:type="paragraph" w:styleId="ListBullet4">
    <w:name w:val="List Bullet 4"/>
    <w:basedOn w:val="Normal"/>
    <w:uiPriority w:val="8"/>
    <w:rsid w:val="00327493"/>
    <w:pPr>
      <w:numPr>
        <w:numId w:val="18"/>
      </w:numPr>
    </w:pPr>
  </w:style>
  <w:style w:type="paragraph" w:styleId="ListBullet5">
    <w:name w:val="List Bullet 5"/>
    <w:basedOn w:val="Normal"/>
    <w:uiPriority w:val="8"/>
    <w:rsid w:val="00327493"/>
    <w:pPr>
      <w:numPr>
        <w:numId w:val="19"/>
      </w:numPr>
    </w:pPr>
  </w:style>
  <w:style w:type="paragraph" w:styleId="Title">
    <w:name w:val="Title"/>
    <w:basedOn w:val="Normal"/>
    <w:uiPriority w:val="8"/>
    <w:rsid w:val="0032749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Indent">
    <w:name w:val="Indent"/>
    <w:basedOn w:val="Normal"/>
    <w:uiPriority w:val="8"/>
    <w:qFormat/>
    <w:rsid w:val="00327493"/>
    <w:pPr>
      <w:ind w:left="720" w:hanging="720"/>
    </w:pPr>
  </w:style>
  <w:style w:type="paragraph" w:customStyle="1" w:styleId="UnNumberedHeading1">
    <w:name w:val="UnNumbered Heading 1"/>
    <w:basedOn w:val="Normal"/>
    <w:next w:val="Normal"/>
    <w:uiPriority w:val="8"/>
    <w:rsid w:val="00327493"/>
    <w:pPr>
      <w:jc w:val="center"/>
    </w:pPr>
    <w:rPr>
      <w:b/>
      <w:smallCaps/>
    </w:rPr>
  </w:style>
  <w:style w:type="character" w:customStyle="1" w:styleId="HeaderChar">
    <w:name w:val="Header Char"/>
    <w:basedOn w:val="DefaultParagraphFont"/>
    <w:link w:val="Header"/>
    <w:uiPriority w:val="99"/>
    <w:rsid w:val="00492BC3"/>
    <w:rPr>
      <w:sz w:val="24"/>
      <w:szCs w:val="24"/>
    </w:rPr>
  </w:style>
  <w:style w:type="paragraph" w:styleId="ListParagraph">
    <w:name w:val="List Paragraph"/>
    <w:basedOn w:val="Normal"/>
    <w:uiPriority w:val="42"/>
    <w:rsid w:val="005E43E2"/>
    <w:pPr>
      <w:ind w:left="720"/>
      <w:contextualSpacing/>
    </w:pPr>
  </w:style>
  <w:style w:type="paragraph" w:styleId="BodyText">
    <w:name w:val="Body Text"/>
    <w:basedOn w:val="Normal"/>
    <w:link w:val="BodyTextChar"/>
    <w:uiPriority w:val="8"/>
    <w:rsid w:val="00A904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8"/>
    <w:rsid w:val="00A9049F"/>
    <w:rPr>
      <w:sz w:val="24"/>
      <w:szCs w:val="24"/>
    </w:rPr>
  </w:style>
  <w:style w:type="paragraph" w:styleId="ListNumber">
    <w:name w:val="List Number"/>
    <w:basedOn w:val="Normal"/>
    <w:uiPriority w:val="8"/>
    <w:rsid w:val="00C410E7"/>
    <w:pPr>
      <w:numPr>
        <w:numId w:val="8"/>
      </w:numPr>
      <w:contextualSpacing/>
    </w:pPr>
  </w:style>
  <w:style w:type="character" w:customStyle="1" w:styleId="ParagraphNumberingChar">
    <w:name w:val="Paragraph Numbering Char"/>
    <w:basedOn w:val="DefaultParagraphFont"/>
    <w:link w:val="ParagraphNumbering"/>
    <w:uiPriority w:val="1"/>
    <w:locked/>
    <w:rsid w:val="002947FA"/>
    <w:rPr>
      <w:sz w:val="24"/>
      <w:szCs w:val="24"/>
    </w:rPr>
  </w:style>
  <w:style w:type="character" w:styleId="CommentReference">
    <w:name w:val="annotation reference"/>
    <w:basedOn w:val="DefaultParagraphFont"/>
    <w:uiPriority w:val="8"/>
    <w:rsid w:val="00EC4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8"/>
    <w:rsid w:val="00EC4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8"/>
    <w:rsid w:val="00EC41EF"/>
  </w:style>
  <w:style w:type="paragraph" w:styleId="CommentSubject">
    <w:name w:val="annotation subject"/>
    <w:basedOn w:val="CommentText"/>
    <w:next w:val="CommentText"/>
    <w:link w:val="CommentSubjectChar"/>
    <w:uiPriority w:val="8"/>
    <w:rsid w:val="00EC4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8"/>
    <w:rsid w:val="00EC41EF"/>
    <w:rPr>
      <w:b/>
      <w:bCs/>
    </w:rPr>
  </w:style>
  <w:style w:type="paragraph" w:styleId="BalloonText">
    <w:name w:val="Balloon Text"/>
    <w:basedOn w:val="Normal"/>
    <w:link w:val="BalloonTextChar"/>
    <w:uiPriority w:val="8"/>
    <w:rsid w:val="00EC41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8"/>
    <w:rsid w:val="00EC4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Frequently_x0020_Used xmlns="34f70b63-4224-473b-ac88-56a1c963a1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067CECD75F6488A011E7E877B7216" ma:contentTypeVersion="1" ma:contentTypeDescription="Create a new document." ma:contentTypeScope="" ma:versionID="085814069315b0c3f5edc5f8f65a052c">
  <xsd:schema xmlns:xsd="http://www.w3.org/2001/XMLSchema" xmlns:p="http://schemas.microsoft.com/office/2006/metadata/properties" xmlns:ns2="34f70b63-4224-473b-ac88-56a1c963a1de" targetNamespace="http://schemas.microsoft.com/office/2006/metadata/properties" ma:root="true" ma:fieldsID="8552011bbdbb6b9c782f1c1e7d1bee65" ns2:_="">
    <xsd:import namespace="34f70b63-4224-473b-ac88-56a1c963a1de"/>
    <xsd:element name="properties">
      <xsd:complexType>
        <xsd:sequence>
          <xsd:element name="documentManagement">
            <xsd:complexType>
              <xsd:all>
                <xsd:element ref="ns2:Frequently_x0020_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4f70b63-4224-473b-ac88-56a1c963a1de" elementFormDefault="qualified">
    <xsd:import namespace="http://schemas.microsoft.com/office/2006/documentManagement/types"/>
    <xsd:element name="Frequently_x0020_Used" ma:index="8" nillable="true" ma:displayName="Frequently Used" ma:description="Templates Used most often." ma:internalName="Frequently_x0020_Use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4B78A-6F47-48B5-8411-3EFE2022F02B}">
  <ds:schemaRefs>
    <ds:schemaRef ds:uri="http://schemas.microsoft.com/office/2006/metadata/properties"/>
    <ds:schemaRef ds:uri="34f70b63-4224-473b-ac88-56a1c963a1de"/>
  </ds:schemaRefs>
</ds:datastoreItem>
</file>

<file path=customXml/itemProps2.xml><?xml version="1.0" encoding="utf-8"?>
<ds:datastoreItem xmlns:ds="http://schemas.openxmlformats.org/officeDocument/2006/customXml" ds:itemID="{34486E50-4BFE-4B05-B44F-CAC882C86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1C8D1-2F4F-4C13-A8EA-D9469E8B8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70b63-4224-473b-ac88-56a1c963a1d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96B9B59-EE26-4B3B-9411-4A478794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International Monetary Fund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lchristiansen</dc:creator>
  <cp:keywords>IMF</cp:keywords>
  <cp:lastModifiedBy>JRoaflocal</cp:lastModifiedBy>
  <cp:revision>4</cp:revision>
  <cp:lastPrinted>2013-11-22T11:37:00Z</cp:lastPrinted>
  <dcterms:created xsi:type="dcterms:W3CDTF">2013-11-22T11:39:00Z</dcterms:created>
  <dcterms:modified xsi:type="dcterms:W3CDTF">2013-11-22T11:51:00Z</dcterms:modified>
</cp:coreProperties>
</file>