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57" w:rsidRPr="00AC5BCE" w:rsidRDefault="008E20C5" w:rsidP="008310CA">
      <w:pPr>
        <w:pStyle w:val="OZNPROJEKTUwskazaniedatylubwersjiprojektu"/>
        <w:keepNext/>
      </w:pPr>
      <w:r>
        <w:t>Dz. U. poz. 459 (data ogłoszenia 31.03.2015)</w:t>
      </w:r>
      <w:bookmarkStart w:id="0" w:name="_GoBack"/>
      <w:bookmarkEnd w:id="0"/>
    </w:p>
    <w:p w:rsidR="00A44257" w:rsidRPr="00AC5BCE" w:rsidRDefault="00A44257" w:rsidP="00A44257">
      <w:pPr>
        <w:pStyle w:val="OZNRODZAKTUtznustawalubrozporzdzenieiorganwydajcy"/>
      </w:pPr>
      <w:r w:rsidRPr="00AC5BCE">
        <w:t>ROZPORZĄDZENIE</w:t>
      </w:r>
    </w:p>
    <w:p w:rsidR="00A44257" w:rsidRPr="00AC5BCE" w:rsidRDefault="00A44257" w:rsidP="00A44257">
      <w:pPr>
        <w:pStyle w:val="OZNRODZAKTUtznustawalubrozporzdzenieiorganwydajcy"/>
      </w:pPr>
      <w:r w:rsidRPr="00AC5BCE">
        <w:t>MINISTRA FINANSÓW</w:t>
      </w:r>
    </w:p>
    <w:p w:rsidR="00A44257" w:rsidRPr="00AC5BCE" w:rsidRDefault="00A44257" w:rsidP="00A44257">
      <w:pPr>
        <w:pStyle w:val="DATAAKTUdatauchwalenialubwydaniaaktu"/>
      </w:pPr>
      <w:r w:rsidRPr="00AC5BCE">
        <w:t xml:space="preserve">z dnia </w:t>
      </w:r>
      <w:r w:rsidR="008E20C5">
        <w:t>27 marca</w:t>
      </w:r>
      <w:r w:rsidRPr="00AC5BCE">
        <w:t xml:space="preserve"> 201</w:t>
      </w:r>
      <w:r w:rsidR="00DA4842" w:rsidRPr="00AC5BCE">
        <w:t>5</w:t>
      </w:r>
      <w:r w:rsidRPr="00AC5BCE">
        <w:t xml:space="preserve"> r.</w:t>
      </w:r>
    </w:p>
    <w:p w:rsidR="00A44257" w:rsidRPr="00AC5BCE" w:rsidRDefault="00A44257" w:rsidP="008310CA">
      <w:pPr>
        <w:pStyle w:val="TYTUAKTUprzedmiotregulacjiustawylubrozporzdzenia"/>
      </w:pPr>
      <w:r w:rsidRPr="00AC5BCE">
        <w:t>zmieniające rozporządzenie w sprawie sprawozdawczości budżetowej</w:t>
      </w:r>
    </w:p>
    <w:p w:rsidR="00A44257" w:rsidRPr="00AC5BCE" w:rsidRDefault="00A44257" w:rsidP="00A44257">
      <w:pPr>
        <w:pStyle w:val="NIEARTTEKSTtekstnieartykuowanynppodstprawnarozplubpreambua"/>
      </w:pPr>
      <w:r w:rsidRPr="00AC5BCE">
        <w:t>Na podstawie art. 41 ust. 2 ustawy z dnia 27 sierpnia 2009 r. o finansach publicznych (Dz. U. z 2013 r. poz. 885,</w:t>
      </w:r>
      <w:r w:rsidR="00B357AE" w:rsidRPr="00AC5BCE">
        <w:t xml:space="preserve"> z </w:t>
      </w:r>
      <w:proofErr w:type="spellStart"/>
      <w:r w:rsidR="00B357AE" w:rsidRPr="00AC5BCE">
        <w:t>późn</w:t>
      </w:r>
      <w:proofErr w:type="spellEnd"/>
      <w:r w:rsidR="00B357AE" w:rsidRPr="00AC5BCE">
        <w:t>. zm.</w:t>
      </w:r>
      <w:r w:rsidR="00B357AE" w:rsidRPr="00AC5BCE">
        <w:rPr>
          <w:rStyle w:val="IGindeksgrny"/>
        </w:rPr>
        <w:footnoteReference w:id="1"/>
      </w:r>
      <w:r w:rsidR="00B357AE" w:rsidRPr="00AC5BCE">
        <w:rPr>
          <w:rStyle w:val="IGindeksgrny"/>
        </w:rPr>
        <w:t>)</w:t>
      </w:r>
      <w:r w:rsidRPr="00AC5BCE">
        <w:t>) zarządza się, co następuje:</w:t>
      </w:r>
    </w:p>
    <w:p w:rsidR="00A44257" w:rsidRPr="00AC5BCE" w:rsidRDefault="00A44257" w:rsidP="008310CA">
      <w:pPr>
        <w:pStyle w:val="ARTartustawynprozporzdzenia"/>
        <w:keepNext/>
      </w:pPr>
      <w:r w:rsidRPr="00AC5BCE">
        <w:rPr>
          <w:rStyle w:val="Ppogrubienie"/>
        </w:rPr>
        <w:t>§ 1.</w:t>
      </w:r>
      <w:r w:rsidRPr="00AC5BCE">
        <w:t xml:space="preserve"> W rozporządzeniu Ministra Finansów z dnia 16 stycznia 2014 r. w sprawie sprawozdawczości budżetowej (Dz. U. poz. 119) wprowadza się następujące zmiany:</w:t>
      </w:r>
    </w:p>
    <w:p w:rsidR="005C491C" w:rsidRPr="00AC5BCE" w:rsidRDefault="005C491C" w:rsidP="008310CA">
      <w:pPr>
        <w:pStyle w:val="PKTpunkt"/>
        <w:keepNext/>
      </w:pPr>
      <w:r w:rsidRPr="00AC5BCE">
        <w:t>1)</w:t>
      </w:r>
      <w:r w:rsidRPr="00AC5BCE">
        <w:tab/>
        <w:t>w § 3</w:t>
      </w:r>
      <w:r w:rsidR="00CA6EF3" w:rsidRPr="00AC5BCE">
        <w:t xml:space="preserve"> </w:t>
      </w:r>
      <w:r w:rsidRPr="00AC5BCE">
        <w:t>pkt 5 otrzymuje brzmienie:</w:t>
      </w:r>
    </w:p>
    <w:p w:rsidR="005C491C" w:rsidRPr="00AC5BCE" w:rsidRDefault="00022FE1" w:rsidP="00CA6EF3">
      <w:pPr>
        <w:pStyle w:val="ZPKTzmpktartykuempunktem"/>
      </w:pPr>
      <w:r w:rsidRPr="00AC5BCE">
        <w:t>„</w:t>
      </w:r>
      <w:r w:rsidR="005C491C" w:rsidRPr="00AC5BCE">
        <w:t>5)</w:t>
      </w:r>
      <w:r w:rsidR="005C491C" w:rsidRPr="00AC5BCE">
        <w:tab/>
        <w:t>Rb-24 – sprawozdanie o stanie środków na rachunkach bankowych urzędów skarbowych; wzór sprawozdania stanowi załącznik nr 5 do rozporządzenia;</w:t>
      </w:r>
      <w:r w:rsidRPr="00AC5BCE">
        <w:t>”</w:t>
      </w:r>
      <w:r w:rsidR="005C491C" w:rsidRPr="00AC5BCE">
        <w:t>;</w:t>
      </w:r>
    </w:p>
    <w:p w:rsidR="00A658AA" w:rsidRPr="00AC5BCE" w:rsidRDefault="00EF2357" w:rsidP="008310CA">
      <w:pPr>
        <w:pStyle w:val="PKTpunkt"/>
        <w:keepNext/>
      </w:pPr>
      <w:r w:rsidRPr="00AC5BCE">
        <w:t>2</w:t>
      </w:r>
      <w:r w:rsidR="00A44257" w:rsidRPr="00AC5BCE">
        <w:t>)</w:t>
      </w:r>
      <w:r w:rsidR="00A44257" w:rsidRPr="00AC5BCE">
        <w:tab/>
        <w:t>w § 4</w:t>
      </w:r>
      <w:r w:rsidR="00A658AA" w:rsidRPr="00AC5BCE">
        <w:t>:</w:t>
      </w:r>
    </w:p>
    <w:p w:rsidR="00A658AA" w:rsidRPr="00AC5BCE" w:rsidRDefault="00A658AA" w:rsidP="008310CA">
      <w:pPr>
        <w:pStyle w:val="LITlitera"/>
        <w:keepNext/>
      </w:pPr>
      <w:r w:rsidRPr="00AC5BCE">
        <w:t>a)</w:t>
      </w:r>
      <w:r w:rsidRPr="00AC5BCE">
        <w:tab/>
        <w:t xml:space="preserve">w pkt 1 </w:t>
      </w:r>
      <w:r w:rsidR="00ED44CE" w:rsidRPr="00AC5BCE">
        <w:t xml:space="preserve">w lit. n średnik zastępuje się przecinkiem i </w:t>
      </w:r>
      <w:r w:rsidRPr="00AC5BCE">
        <w:t>dodaje się lit. o w brzmieniu:</w:t>
      </w:r>
    </w:p>
    <w:p w:rsidR="00A658AA" w:rsidRPr="00AC5BCE" w:rsidRDefault="00022FE1" w:rsidP="00BB7173">
      <w:pPr>
        <w:pStyle w:val="ZLITLITzmlitliter"/>
      </w:pPr>
      <w:r w:rsidRPr="00AC5BCE">
        <w:t>„</w:t>
      </w:r>
      <w:r w:rsidR="00A658AA" w:rsidRPr="00AC5BCE">
        <w:t>o</w:t>
      </w:r>
      <w:r w:rsidR="009347EC" w:rsidRPr="00AC5BCE">
        <w:t>)</w:t>
      </w:r>
      <w:r w:rsidR="009347EC" w:rsidRPr="00AC5BCE">
        <w:tab/>
        <w:t>Prezes Zarządu Państwowego Funduszu Rehabilitacji Osób Niepełnosprawnych</w:t>
      </w:r>
      <w:r w:rsidR="00361C22" w:rsidRPr="00AC5BCE">
        <w:t xml:space="preserve"> – Rb-33 i Rb-40</w:t>
      </w:r>
      <w:r w:rsidR="009347EC" w:rsidRPr="00AC5BCE">
        <w:t>;</w:t>
      </w:r>
      <w:r w:rsidRPr="00AC5BCE">
        <w:t>”</w:t>
      </w:r>
      <w:r w:rsidR="005D5D39" w:rsidRPr="00AC5BCE">
        <w:t>,</w:t>
      </w:r>
    </w:p>
    <w:p w:rsidR="00A739FD" w:rsidRPr="00AC5BCE" w:rsidRDefault="00A658AA" w:rsidP="008310CA">
      <w:pPr>
        <w:pStyle w:val="LITlitera"/>
        <w:keepNext/>
      </w:pPr>
      <w:r w:rsidRPr="00AC5BCE">
        <w:t>b)</w:t>
      </w:r>
      <w:r w:rsidRPr="00AC5BCE">
        <w:tab/>
      </w:r>
      <w:r w:rsidR="009A734B" w:rsidRPr="00AC5BCE">
        <w:t xml:space="preserve"> w pkt 3</w:t>
      </w:r>
      <w:r w:rsidR="00A739FD" w:rsidRPr="00AC5BCE">
        <w:t>:</w:t>
      </w:r>
    </w:p>
    <w:p w:rsidR="00A739FD" w:rsidRPr="00AC5BCE" w:rsidRDefault="00A739FD" w:rsidP="008310CA">
      <w:pPr>
        <w:pStyle w:val="TIRtiret"/>
        <w:keepNext/>
      </w:pPr>
      <w:r w:rsidRPr="00AC5BCE">
        <w:t>-</w:t>
      </w:r>
      <w:r w:rsidRPr="00AC5BCE">
        <w:tab/>
        <w:t>lit. a otrzymuje brzmienie:</w:t>
      </w:r>
    </w:p>
    <w:p w:rsidR="00A739FD" w:rsidRPr="00AC5BCE" w:rsidRDefault="00022FE1" w:rsidP="00A739FD">
      <w:pPr>
        <w:pStyle w:val="ZTIRLITzmlittiret"/>
      </w:pPr>
      <w:r w:rsidRPr="00AC5BCE">
        <w:t>„</w:t>
      </w:r>
      <w:r w:rsidR="00A739FD" w:rsidRPr="00AC5BCE">
        <w:t>a)</w:t>
      </w:r>
      <w:r w:rsidR="00A739FD" w:rsidRPr="00AC5BCE">
        <w:tab/>
        <w:t>przewodniczący zarządów jednostek samorządu terytorialnego – Rb-27S, Rb-27ZZ, Rb-PDP, Rb-28S, Rb-28NWS, Rb-NDS, Rb-34S, Rb-50 i Rb-ST,</w:t>
      </w:r>
      <w:r w:rsidRPr="00AC5BCE">
        <w:t>”</w:t>
      </w:r>
      <w:r w:rsidR="00F26E9A" w:rsidRPr="00AC5BCE">
        <w:t>,</w:t>
      </w:r>
    </w:p>
    <w:p w:rsidR="00E641AC" w:rsidRPr="00AC5BCE" w:rsidRDefault="00A739FD" w:rsidP="00A739FD">
      <w:pPr>
        <w:pStyle w:val="TIRtiret"/>
      </w:pPr>
      <w:r w:rsidRPr="00AC5BCE">
        <w:t>-</w:t>
      </w:r>
      <w:r w:rsidRPr="00AC5BCE">
        <w:tab/>
        <w:t xml:space="preserve"> </w:t>
      </w:r>
      <w:r w:rsidR="009A734B" w:rsidRPr="00AC5BCE">
        <w:t>uchyla się lit. c;</w:t>
      </w:r>
    </w:p>
    <w:p w:rsidR="00342A4A" w:rsidRPr="00AC5BCE" w:rsidRDefault="00342A4A" w:rsidP="008310CA">
      <w:pPr>
        <w:pStyle w:val="PKTpunkt"/>
        <w:keepNext/>
      </w:pPr>
      <w:r w:rsidRPr="00AC5BCE">
        <w:t>3)</w:t>
      </w:r>
      <w:r w:rsidRPr="00AC5BCE">
        <w:tab/>
        <w:t>w § 6 w ust. 1 pkt 1 otrzymuje brzmienie:</w:t>
      </w:r>
    </w:p>
    <w:p w:rsidR="00342A4A" w:rsidRPr="00AC5BCE" w:rsidRDefault="00022FE1" w:rsidP="00342A4A">
      <w:pPr>
        <w:pStyle w:val="ZPKTzmpktartykuempunktem"/>
      </w:pPr>
      <w:r w:rsidRPr="00AC5BCE">
        <w:t>„</w:t>
      </w:r>
      <w:r w:rsidR="00342A4A" w:rsidRPr="00AC5BCE">
        <w:t>1)</w:t>
      </w:r>
      <w:r w:rsidR="00342A4A" w:rsidRPr="00AC5BCE">
        <w:tab/>
        <w:t>jednostkowe – są sporządzane przez kierowników jednostek organizacyjnych i naczelników urzędów skarbowych na podstawie ewidencji księgowej;</w:t>
      </w:r>
      <w:r w:rsidRPr="00AC5BCE">
        <w:t>”</w:t>
      </w:r>
      <w:r w:rsidR="00342A4A" w:rsidRPr="00AC5BCE">
        <w:t>;</w:t>
      </w:r>
    </w:p>
    <w:p w:rsidR="006E4CF4" w:rsidRPr="00AC5BCE" w:rsidRDefault="006E4CF4" w:rsidP="008310CA">
      <w:pPr>
        <w:pStyle w:val="PKTpunkt"/>
        <w:keepNext/>
      </w:pPr>
      <w:r w:rsidRPr="00AC5BCE">
        <w:lastRenderedPageBreak/>
        <w:t>4)</w:t>
      </w:r>
      <w:r w:rsidRPr="00AC5BCE">
        <w:tab/>
        <w:t>w § 9:</w:t>
      </w:r>
    </w:p>
    <w:p w:rsidR="00A42B7C" w:rsidRPr="00AC5BCE" w:rsidRDefault="00A42B7C" w:rsidP="008310CA">
      <w:pPr>
        <w:pStyle w:val="LITlitera"/>
        <w:keepNext/>
      </w:pPr>
      <w:r w:rsidRPr="00AC5BCE">
        <w:t>a)</w:t>
      </w:r>
      <w:r w:rsidRPr="00AC5BCE">
        <w:tab/>
        <w:t>ust. 1 otrzymuje brzmienie:</w:t>
      </w:r>
    </w:p>
    <w:p w:rsidR="00A42B7C" w:rsidRPr="00AC5BCE" w:rsidRDefault="00022FE1" w:rsidP="00C95A60">
      <w:pPr>
        <w:pStyle w:val="ZLITUSTzmustliter"/>
      </w:pPr>
      <w:r w:rsidRPr="00AC5BCE">
        <w:t>„</w:t>
      </w:r>
      <w:r w:rsidR="00A42B7C" w:rsidRPr="00AC5BCE">
        <w:t>1. Kierownicy jednostek i naczelnicy urzędów skarbowych są obowiązani sporządzać sprawozdania rzetelnie i prawidłowo pod względem merytorycznym i formalno-rachunkowym.</w:t>
      </w:r>
      <w:r w:rsidRPr="00AC5BCE">
        <w:t>”</w:t>
      </w:r>
      <w:r w:rsidR="00A42B7C" w:rsidRPr="00AC5BCE">
        <w:t>,</w:t>
      </w:r>
    </w:p>
    <w:p w:rsidR="00A42B7C" w:rsidRPr="00AC5BCE" w:rsidRDefault="00A42B7C" w:rsidP="008310CA">
      <w:pPr>
        <w:pStyle w:val="LITlitera"/>
        <w:keepNext/>
      </w:pPr>
      <w:r w:rsidRPr="00AC5BCE">
        <w:t>b)</w:t>
      </w:r>
      <w:r w:rsidRPr="00AC5BCE">
        <w:tab/>
        <w:t>ust. 5 otrzymuje brzmienie:</w:t>
      </w:r>
    </w:p>
    <w:p w:rsidR="00A42B7C" w:rsidRPr="00AC5BCE" w:rsidRDefault="00022FE1" w:rsidP="00C95A60">
      <w:pPr>
        <w:pStyle w:val="ZLITUSTzmustliter"/>
      </w:pPr>
      <w:r w:rsidRPr="00AC5BCE">
        <w:t>„</w:t>
      </w:r>
      <w:r w:rsidR="00A42B7C" w:rsidRPr="00AC5BCE">
        <w:t xml:space="preserve">5. Nieprawidłowości w sprawozdaniach, ujawnione w trybie ust. 3 i 4, powinny być usunięte odpowiednio przez kierowników jednostek </w:t>
      </w:r>
      <w:r w:rsidR="008559CB" w:rsidRPr="00AC5BCE">
        <w:t>albo</w:t>
      </w:r>
      <w:r w:rsidR="00A42B7C" w:rsidRPr="00AC5BCE">
        <w:t xml:space="preserve"> naczelników urzędów skarbowych sporządzających sprawozdania jednostkowe przed włączeniem zawartych w nich danych do sprawozdań łącznych lub zbiorczych. W razie potrzeby należy dokonać także odpowiednich zapisów korygujących w księgach rachunkowych okresu sprawozdawczego.</w:t>
      </w:r>
      <w:r w:rsidRPr="00AC5BCE">
        <w:t>”</w:t>
      </w:r>
      <w:r w:rsidR="00EA4D7F" w:rsidRPr="00AC5BCE">
        <w:t>;</w:t>
      </w:r>
    </w:p>
    <w:p w:rsidR="00A44257" w:rsidRPr="00AC5BCE" w:rsidRDefault="00E621D5" w:rsidP="008310CA">
      <w:pPr>
        <w:pStyle w:val="PKTpunkt"/>
        <w:keepNext/>
      </w:pPr>
      <w:r w:rsidRPr="00AC5BCE">
        <w:t>5</w:t>
      </w:r>
      <w:r w:rsidR="00A44257" w:rsidRPr="00AC5BCE">
        <w:t>)</w:t>
      </w:r>
      <w:r w:rsidR="00A44257" w:rsidRPr="00AC5BCE">
        <w:tab/>
        <w:t>§ 11</w:t>
      </w:r>
      <w:r w:rsidR="00910571" w:rsidRPr="00AC5BCE">
        <w:t xml:space="preserve"> otrzymuje brzmienie</w:t>
      </w:r>
      <w:r w:rsidR="00A44257" w:rsidRPr="00AC5BCE">
        <w:t>:</w:t>
      </w:r>
    </w:p>
    <w:p w:rsidR="000261DB" w:rsidRPr="00AC5BCE" w:rsidRDefault="00022FE1" w:rsidP="00542D0A">
      <w:pPr>
        <w:pStyle w:val="ZARTzmartartykuempunktem"/>
      </w:pPr>
      <w:r w:rsidRPr="00AC5BCE">
        <w:t>„</w:t>
      </w:r>
      <w:r w:rsidR="00D02AC7" w:rsidRPr="00AC5BCE">
        <w:t xml:space="preserve">§ </w:t>
      </w:r>
      <w:r w:rsidR="000261DB" w:rsidRPr="00AC5BCE">
        <w:t>1</w:t>
      </w:r>
      <w:r w:rsidR="00910571" w:rsidRPr="00AC5BCE">
        <w:t>1</w:t>
      </w:r>
      <w:r w:rsidR="000261DB" w:rsidRPr="00AC5BCE">
        <w:t xml:space="preserve">. </w:t>
      </w:r>
      <w:r w:rsidR="00910571" w:rsidRPr="00AC5BCE">
        <w:t xml:space="preserve">1. </w:t>
      </w:r>
      <w:r w:rsidR="004E14CA" w:rsidRPr="00AC5BCE">
        <w:t>Sprawozdania Rb-23, Rb-23A, Rb-23B, Rb-24, Rb-27, Rb-28, Rb-28NW, Rb-33, Rb-35, Rb-40, Rb-50 i łączne Rb-34PL przekazuje się w Informatycznym Systemie Obsługi Budżetu Państwa</w:t>
      </w:r>
      <w:r w:rsidR="0044711A" w:rsidRPr="00AC5BCE">
        <w:t>.</w:t>
      </w:r>
    </w:p>
    <w:p w:rsidR="00A44257" w:rsidRPr="00AC5BCE" w:rsidRDefault="00A44257" w:rsidP="00542D0A">
      <w:pPr>
        <w:pStyle w:val="ZARTzmartartykuempunktem"/>
      </w:pPr>
      <w:r w:rsidRPr="00AC5BCE">
        <w:t>2.</w:t>
      </w:r>
      <w:r w:rsidR="000273E8" w:rsidRPr="00AC5BCE">
        <w:t xml:space="preserve"> S</w:t>
      </w:r>
      <w:r w:rsidRPr="00AC5BCE">
        <w:t xml:space="preserve">prawozdania Rb-28 Programy, Rb-28 Programy WPR, Rb-28NW Programy, Rb-28UE, Rb-28UE WPR, Rb-70, </w:t>
      </w:r>
      <w:r w:rsidR="00BC3037" w:rsidRPr="00AC5BCE">
        <w:t>Rb-</w:t>
      </w:r>
      <w:proofErr w:type="spellStart"/>
      <w:r w:rsidR="00BC3037" w:rsidRPr="00AC5BCE">
        <w:t>WSa</w:t>
      </w:r>
      <w:proofErr w:type="spellEnd"/>
      <w:r w:rsidR="00BC3037" w:rsidRPr="00AC5BCE">
        <w:t>, Rb-</w:t>
      </w:r>
      <w:proofErr w:type="spellStart"/>
      <w:r w:rsidR="00BC3037" w:rsidRPr="00AC5BCE">
        <w:t>WSb</w:t>
      </w:r>
      <w:proofErr w:type="spellEnd"/>
      <w:r w:rsidR="00BC3037" w:rsidRPr="00AC5BCE">
        <w:t xml:space="preserve">, </w:t>
      </w:r>
      <w:r w:rsidRPr="00AC5BCE">
        <w:t>Rb-Z-PPP, Rb-FUS i Rb-FER przekazuje się odbiorcom sprawozdań na elektroniczną skrzynkę podawczą, o której mowa w ustawie z dnia 17 lutego 2005 r. o informatyzacji działalności podmiotów realizujących zadania publiczne (Dz. U. z 201</w:t>
      </w:r>
      <w:r w:rsidR="003048ED" w:rsidRPr="00AC5BCE">
        <w:t>4</w:t>
      </w:r>
      <w:r w:rsidRPr="00AC5BCE">
        <w:t xml:space="preserve"> r. poz. </w:t>
      </w:r>
      <w:r w:rsidR="003048ED" w:rsidRPr="00AC5BCE">
        <w:t>1114</w:t>
      </w:r>
      <w:r w:rsidRPr="00AC5BCE">
        <w:t>)</w:t>
      </w:r>
      <w:r w:rsidR="00B40606" w:rsidRPr="00AC5BCE">
        <w:t xml:space="preserve">, oznaczając tytuły wiadomości </w:t>
      </w:r>
      <w:r w:rsidR="000C6C63" w:rsidRPr="00AC5BCE">
        <w:t xml:space="preserve">z przesyłanymi sprawozdaniami określeniami odpowiadającymi </w:t>
      </w:r>
      <w:r w:rsidR="00693F32" w:rsidRPr="00AC5BCE">
        <w:t xml:space="preserve">numerom części i </w:t>
      </w:r>
      <w:r w:rsidR="000C6C63" w:rsidRPr="00AC5BCE">
        <w:t>nazwom tych sprawozdań.</w:t>
      </w:r>
    </w:p>
    <w:p w:rsidR="00910571" w:rsidRPr="00AC5BCE" w:rsidRDefault="00A44257" w:rsidP="00542D0A">
      <w:pPr>
        <w:pStyle w:val="ZUSTzmustartykuempunktem"/>
      </w:pPr>
      <w:r w:rsidRPr="00AC5BCE">
        <w:t xml:space="preserve">3. </w:t>
      </w:r>
      <w:r w:rsidR="001E643A" w:rsidRPr="00AC5BCE">
        <w:t xml:space="preserve">W przypadku braku możliwości terminowego przekazania sprawozdań </w:t>
      </w:r>
      <w:r w:rsidR="00195764" w:rsidRPr="00AC5BCE">
        <w:t>w sposób wskazany w ust. 2</w:t>
      </w:r>
      <w:r w:rsidR="001E643A" w:rsidRPr="00AC5BCE">
        <w:t>, spowodowanego nie</w:t>
      </w:r>
      <w:r w:rsidR="00195764" w:rsidRPr="00AC5BCE">
        <w:t xml:space="preserve">prawidłowym </w:t>
      </w:r>
      <w:r w:rsidR="001E643A" w:rsidRPr="00AC5BCE">
        <w:t>działani</w:t>
      </w:r>
      <w:r w:rsidR="00195764" w:rsidRPr="00AC5BCE">
        <w:t>em</w:t>
      </w:r>
      <w:r w:rsidR="001E643A" w:rsidRPr="00AC5BCE">
        <w:t xml:space="preserve"> system</w:t>
      </w:r>
      <w:r w:rsidR="00195764" w:rsidRPr="00AC5BCE">
        <w:t>u informatycznego</w:t>
      </w:r>
      <w:r w:rsidR="001E643A" w:rsidRPr="00AC5BCE">
        <w:t xml:space="preserve">, </w:t>
      </w:r>
      <w:r w:rsidR="004B5328" w:rsidRPr="00AC5BCE">
        <w:t>sprawozdania te przekazuje się najpóźniej pierwszego dnia roboczego następującego po dniu usunięcia awarii.</w:t>
      </w:r>
    </w:p>
    <w:p w:rsidR="00A44257" w:rsidRPr="00AC5BCE" w:rsidRDefault="00910571" w:rsidP="00542D0A">
      <w:pPr>
        <w:pStyle w:val="ZUSTzmustartykuempunktem"/>
      </w:pPr>
      <w:r w:rsidRPr="00AC5BCE">
        <w:t xml:space="preserve">4. Sprawozdania Rb-27ZZ i Rb-50 zarządy jednostek samorządu terytorialnego przekazują w formie dokumentu elektronicznego </w:t>
      </w:r>
      <w:r w:rsidR="005A0E01" w:rsidRPr="00AC5BCE">
        <w:t>do Informatycznego Systemu Obsługi Budżetu Państwa oraz do wiadomości właściwych izb obrachunkowych.</w:t>
      </w:r>
      <w:r w:rsidR="00022FE1" w:rsidRPr="00AC5BCE">
        <w:t>”</w:t>
      </w:r>
      <w:r w:rsidR="00A44257" w:rsidRPr="00AC5BCE">
        <w:t>;</w:t>
      </w:r>
    </w:p>
    <w:p w:rsidR="00AC669E" w:rsidRPr="00AC5BCE" w:rsidRDefault="009A5297" w:rsidP="008310CA">
      <w:pPr>
        <w:pStyle w:val="PKTpunkt"/>
        <w:keepNext/>
      </w:pPr>
      <w:r w:rsidRPr="00AC5BCE">
        <w:t>6)</w:t>
      </w:r>
      <w:r w:rsidRPr="00AC5BCE">
        <w:tab/>
      </w:r>
      <w:r w:rsidR="009600E0" w:rsidRPr="00AC5BCE">
        <w:t xml:space="preserve">w </w:t>
      </w:r>
      <w:r w:rsidRPr="00AC5BCE">
        <w:t>§ 12</w:t>
      </w:r>
      <w:r w:rsidR="00AC669E" w:rsidRPr="00AC5BCE">
        <w:t>:</w:t>
      </w:r>
    </w:p>
    <w:p w:rsidR="009A5297" w:rsidRPr="00AC5BCE" w:rsidRDefault="006F149D" w:rsidP="006F149D">
      <w:pPr>
        <w:pStyle w:val="LITlitera"/>
      </w:pPr>
      <w:r w:rsidRPr="00AC5BCE">
        <w:t>a)</w:t>
      </w:r>
      <w:r w:rsidRPr="00AC5BCE">
        <w:tab/>
      </w:r>
      <w:r w:rsidR="009A5297" w:rsidRPr="00AC5BCE">
        <w:t>ust. 1 otrzymuje brzmienie:</w:t>
      </w:r>
    </w:p>
    <w:p w:rsidR="009A5297" w:rsidRPr="00AC5BCE" w:rsidRDefault="00022FE1" w:rsidP="006F149D">
      <w:pPr>
        <w:pStyle w:val="ZLITUSTzmustliter"/>
      </w:pPr>
      <w:r w:rsidRPr="00AC5BCE">
        <w:lastRenderedPageBreak/>
        <w:t>„</w:t>
      </w:r>
      <w:r w:rsidR="009A5297" w:rsidRPr="00AC5BCE">
        <w:t>1. Sprawozdania Rb-27S, Rb-PDP, Rb-28S, Rb-28NWS, Rb-NDS, Rb-30S, Rb-34S i Rb-ST zarządy jednostek samorządu terytorialnego przekazują do właściwych regionalnych izb obrachunkowych w formie dokumentu elektronicznego.</w:t>
      </w:r>
      <w:r w:rsidRPr="00AC5BCE">
        <w:t>”</w:t>
      </w:r>
      <w:r w:rsidR="00B53835" w:rsidRPr="00AC5BCE">
        <w:t>,</w:t>
      </w:r>
    </w:p>
    <w:p w:rsidR="00B53835" w:rsidRPr="00AC5BCE" w:rsidRDefault="006F149D" w:rsidP="006F149D">
      <w:pPr>
        <w:pStyle w:val="LITlitera"/>
      </w:pPr>
      <w:r w:rsidRPr="00AC5BCE">
        <w:t>b)</w:t>
      </w:r>
      <w:r w:rsidRPr="00AC5BCE">
        <w:tab/>
      </w:r>
      <w:r w:rsidR="00B53835" w:rsidRPr="00AC5BCE">
        <w:t>po ust. 1 dodaje się ust. 1a w brzmieniu:</w:t>
      </w:r>
    </w:p>
    <w:p w:rsidR="00B53835" w:rsidRPr="00AC5BCE" w:rsidRDefault="00022FE1" w:rsidP="006F149D">
      <w:pPr>
        <w:pStyle w:val="ZLITUSTzmustliter"/>
      </w:pPr>
      <w:r w:rsidRPr="00AC5BCE">
        <w:t>„</w:t>
      </w:r>
      <w:r w:rsidR="00B53835" w:rsidRPr="00AC5BCE">
        <w:t>1a. W przypadku braku możliwości terminowego przekazania sprawozdań w sposób wskazany w ust. 1, spowodowanego nieprawidłowym działaniem systemu informatycznego, sprawozdania te przekazuje się najpóźniej pierwszego dnia roboczego następującego po dniu usunięcia awarii.</w:t>
      </w:r>
      <w:r w:rsidRPr="00AC5BCE">
        <w:t>”</w:t>
      </w:r>
      <w:r w:rsidR="00B24741" w:rsidRPr="00AC5BCE">
        <w:t>,</w:t>
      </w:r>
    </w:p>
    <w:p w:rsidR="00B24741" w:rsidRPr="00AC5BCE" w:rsidRDefault="00B24741" w:rsidP="00B24741">
      <w:pPr>
        <w:pStyle w:val="LITlitera"/>
      </w:pPr>
      <w:r w:rsidRPr="00AC5BCE">
        <w:t>c)</w:t>
      </w:r>
      <w:r w:rsidRPr="00AC5BCE">
        <w:tab/>
        <w:t>ust. 2 otrzymuje brzmienie:</w:t>
      </w:r>
    </w:p>
    <w:p w:rsidR="00B24741" w:rsidRPr="00AC5BCE" w:rsidRDefault="00B24741" w:rsidP="00B24741">
      <w:pPr>
        <w:pStyle w:val="ZLITUSTzmustliter"/>
      </w:pPr>
      <w:r w:rsidRPr="00AC5BCE">
        <w:t>„2. Regionalne izby obrachunkowe przekazują dane ze sprawozdań, o których mowa w ust. 1, do Ministerstwa Finansów w formie dokumentu elektronicznego.”;</w:t>
      </w:r>
    </w:p>
    <w:p w:rsidR="00BC3037" w:rsidRPr="00AC5BCE" w:rsidRDefault="00BC3037" w:rsidP="00BC3037">
      <w:pPr>
        <w:pStyle w:val="PKTpunkt"/>
      </w:pPr>
      <w:r w:rsidRPr="00AC5BCE">
        <w:t>7)</w:t>
      </w:r>
      <w:r w:rsidRPr="00AC5BCE">
        <w:tab/>
      </w:r>
      <w:r w:rsidR="00AB72A9" w:rsidRPr="00AC5BCE">
        <w:t xml:space="preserve">w </w:t>
      </w:r>
      <w:r w:rsidRPr="00AC5BCE">
        <w:t>§ 1</w:t>
      </w:r>
      <w:r w:rsidR="00AB72A9" w:rsidRPr="00AC5BCE">
        <w:t>3</w:t>
      </w:r>
      <w:r w:rsidRPr="00AC5BCE">
        <w:t xml:space="preserve"> </w:t>
      </w:r>
      <w:r w:rsidR="00AB72A9" w:rsidRPr="00AC5BCE">
        <w:t>ust. 1 otrzymuje brzmienie:</w:t>
      </w:r>
    </w:p>
    <w:p w:rsidR="00AB72A9" w:rsidRPr="00AC5BCE" w:rsidRDefault="00AB72A9" w:rsidP="00AB72A9">
      <w:pPr>
        <w:pStyle w:val="ZUSTzmustartykuempunktem"/>
      </w:pPr>
      <w:r w:rsidRPr="00AC5BCE">
        <w:t>„1. Sprawozdania Rb-23PL, Rb-27PL, Rb-27UE, Rb-28PL, Rb-34PL sporządza się w formie pisemnej.”;</w:t>
      </w:r>
    </w:p>
    <w:p w:rsidR="000A5BC1" w:rsidRPr="00AC5BCE" w:rsidRDefault="00BC3037" w:rsidP="008310CA">
      <w:pPr>
        <w:pStyle w:val="PKTpunkt"/>
        <w:keepNext/>
      </w:pPr>
      <w:r w:rsidRPr="00AC5BCE">
        <w:t>8</w:t>
      </w:r>
      <w:r w:rsidR="000A5BC1" w:rsidRPr="00AC5BCE">
        <w:t>)</w:t>
      </w:r>
      <w:r w:rsidR="000A5BC1" w:rsidRPr="00AC5BCE">
        <w:tab/>
        <w:t>w § 14</w:t>
      </w:r>
      <w:r w:rsidR="00EE2913" w:rsidRPr="00AC5BCE">
        <w:t xml:space="preserve"> </w:t>
      </w:r>
      <w:r w:rsidR="00D9191E" w:rsidRPr="00AC5BCE">
        <w:t xml:space="preserve">po ust. 1 </w:t>
      </w:r>
      <w:r w:rsidR="000A5BC1" w:rsidRPr="00AC5BCE">
        <w:t>dodaje się ust. 1a w brzmieniu:</w:t>
      </w:r>
    </w:p>
    <w:p w:rsidR="000A5BC1" w:rsidRPr="00AC5BCE" w:rsidRDefault="00022FE1" w:rsidP="007937AD">
      <w:pPr>
        <w:pStyle w:val="ZUSTzmustartykuempunktem"/>
      </w:pPr>
      <w:r w:rsidRPr="00AC5BCE">
        <w:t>„</w:t>
      </w:r>
      <w:r w:rsidR="000A5BC1" w:rsidRPr="00AC5BCE">
        <w:t>1a. W urzędach skarbowych sprawozdani</w:t>
      </w:r>
      <w:r w:rsidR="00391678" w:rsidRPr="00AC5BCE">
        <w:t>e</w:t>
      </w:r>
      <w:r w:rsidR="000A5BC1" w:rsidRPr="00AC5BCE">
        <w:t xml:space="preserve"> podpisuj</w:t>
      </w:r>
      <w:r w:rsidR="00AB018E" w:rsidRPr="00AC5BCE">
        <w:t>ą</w:t>
      </w:r>
      <w:r w:rsidR="000A5BC1" w:rsidRPr="00AC5BCE">
        <w:t xml:space="preserve"> </w:t>
      </w:r>
      <w:r w:rsidR="001550BA" w:rsidRPr="00AC5BCE">
        <w:t xml:space="preserve">kierujący komórką właściwą </w:t>
      </w:r>
      <w:r w:rsidR="001D4E7C" w:rsidRPr="00AC5BCE">
        <w:t>do</w:t>
      </w:r>
      <w:r w:rsidR="001550BA" w:rsidRPr="00AC5BCE">
        <w:t xml:space="preserve"> spraw rachunkowości </w:t>
      </w:r>
      <w:r w:rsidR="000A5BC1" w:rsidRPr="00AC5BCE">
        <w:t>i naczelnik urzędu skarbowego</w:t>
      </w:r>
      <w:r w:rsidR="001730F5" w:rsidRPr="00AC5BCE">
        <w:t>.</w:t>
      </w:r>
      <w:r w:rsidRPr="00AC5BCE">
        <w:t>”</w:t>
      </w:r>
      <w:r w:rsidR="006D16DD" w:rsidRPr="00AC5BCE">
        <w:t>;</w:t>
      </w:r>
    </w:p>
    <w:p w:rsidR="00EE2913" w:rsidRPr="00AC5BCE" w:rsidRDefault="00BC3037" w:rsidP="008310CA">
      <w:pPr>
        <w:pStyle w:val="PKTpunkt"/>
        <w:keepNext/>
      </w:pPr>
      <w:r w:rsidRPr="00AC5BCE">
        <w:t>9</w:t>
      </w:r>
      <w:r w:rsidR="00EE2913" w:rsidRPr="00AC5BCE">
        <w:t>)</w:t>
      </w:r>
      <w:r w:rsidR="00EE2913" w:rsidRPr="00AC5BCE">
        <w:tab/>
        <w:t>§ 1</w:t>
      </w:r>
      <w:r w:rsidR="00D571A9" w:rsidRPr="00AC5BCE">
        <w:t>6</w:t>
      </w:r>
      <w:r w:rsidR="00EE2913" w:rsidRPr="00AC5BCE">
        <w:t xml:space="preserve"> </w:t>
      </w:r>
      <w:r w:rsidR="00D571A9" w:rsidRPr="00AC5BCE">
        <w:t>otrzymuje brzmienie:</w:t>
      </w:r>
    </w:p>
    <w:p w:rsidR="00D571A9" w:rsidRPr="00AC5BCE" w:rsidRDefault="00022FE1" w:rsidP="00586732">
      <w:pPr>
        <w:pStyle w:val="ZARTzmartartykuempunktem"/>
      </w:pPr>
      <w:r w:rsidRPr="00AC5BCE">
        <w:t>„</w:t>
      </w:r>
      <w:r w:rsidR="00D571A9" w:rsidRPr="00AC5BCE">
        <w:t xml:space="preserve">§ 16. Kierownicy państwowych i samorządowych jednostek organizacyjnych </w:t>
      </w:r>
      <w:r w:rsidR="00586732" w:rsidRPr="00AC5BCE">
        <w:t xml:space="preserve">oraz naczelnicy urzędów skarbowych </w:t>
      </w:r>
      <w:r w:rsidR="00D571A9" w:rsidRPr="00AC5BCE">
        <w:t>sporządzający sprawozdania są obowiązani do ich terminowego przekazywania odbiorcom tych sprawozdań.</w:t>
      </w:r>
      <w:r w:rsidRPr="00AC5BCE">
        <w:t>”</w:t>
      </w:r>
      <w:r w:rsidR="00586732" w:rsidRPr="00AC5BCE">
        <w:t>;</w:t>
      </w:r>
    </w:p>
    <w:p w:rsidR="009E0C55" w:rsidRPr="00AC5BCE" w:rsidRDefault="00BC3037" w:rsidP="008310CA">
      <w:pPr>
        <w:pStyle w:val="PKTpunkt"/>
        <w:keepNext/>
      </w:pPr>
      <w:r w:rsidRPr="00AC5BCE">
        <w:t>10</w:t>
      </w:r>
      <w:r w:rsidR="009E0C55" w:rsidRPr="00AC5BCE">
        <w:t>)</w:t>
      </w:r>
      <w:r w:rsidR="009E0C55" w:rsidRPr="00AC5BCE">
        <w:tab/>
        <w:t>w § 1</w:t>
      </w:r>
      <w:r w:rsidR="001F17FC" w:rsidRPr="00AC5BCE">
        <w:t>7</w:t>
      </w:r>
      <w:r w:rsidR="00DD07EB" w:rsidRPr="00AC5BCE">
        <w:t xml:space="preserve"> </w:t>
      </w:r>
      <w:r w:rsidR="00DC7933" w:rsidRPr="00AC5BCE">
        <w:tab/>
      </w:r>
      <w:r w:rsidR="004B5283" w:rsidRPr="00AC5BCE">
        <w:t xml:space="preserve">dodaje się </w:t>
      </w:r>
      <w:r w:rsidR="009E0C55" w:rsidRPr="00AC5BCE">
        <w:t xml:space="preserve">ust. </w:t>
      </w:r>
      <w:r w:rsidR="004B5283" w:rsidRPr="00AC5BCE">
        <w:t>3</w:t>
      </w:r>
      <w:r w:rsidR="00E64D0A" w:rsidRPr="00AC5BCE">
        <w:t xml:space="preserve"> </w:t>
      </w:r>
      <w:r w:rsidR="00DC7933" w:rsidRPr="00AC5BCE">
        <w:t>i 4</w:t>
      </w:r>
      <w:r w:rsidR="004B5283" w:rsidRPr="00AC5BCE">
        <w:t xml:space="preserve"> w brzmieniu:</w:t>
      </w:r>
    </w:p>
    <w:p w:rsidR="009E0C55" w:rsidRPr="00AC5BCE" w:rsidRDefault="00022FE1" w:rsidP="00DD07EB">
      <w:pPr>
        <w:pStyle w:val="ZUSTzmustartykuempunktem"/>
      </w:pPr>
      <w:r w:rsidRPr="00AC5BCE">
        <w:t>„</w:t>
      </w:r>
      <w:r w:rsidR="004B5283" w:rsidRPr="00AC5BCE">
        <w:t xml:space="preserve">3. Dysponenci </w:t>
      </w:r>
      <w:r w:rsidR="008537BC" w:rsidRPr="00AC5BCE">
        <w:t xml:space="preserve">środków budżetu państwa </w:t>
      </w:r>
      <w:r w:rsidR="004B5283" w:rsidRPr="00AC5BCE">
        <w:t xml:space="preserve">otrzymujący </w:t>
      </w:r>
      <w:r w:rsidR="000B6367" w:rsidRPr="00AC5BCE">
        <w:t>sprawozdania Rb-27ZZ</w:t>
      </w:r>
      <w:r w:rsidR="00DD1D1E" w:rsidRPr="00AC5BCE">
        <w:t xml:space="preserve"> sporządzają</w:t>
      </w:r>
      <w:r w:rsidR="001730F5" w:rsidRPr="00AC5BCE">
        <w:t>,</w:t>
      </w:r>
      <w:r w:rsidR="000B6367" w:rsidRPr="00AC5BCE">
        <w:t xml:space="preserve"> </w:t>
      </w:r>
      <w:r w:rsidR="001730F5" w:rsidRPr="00AC5BCE">
        <w:t xml:space="preserve">w terminie określonym </w:t>
      </w:r>
      <w:r w:rsidR="006958C3" w:rsidRPr="00AC5BCE">
        <w:t>dla dysponentów środków budżetu państwa trzeciego stopnia</w:t>
      </w:r>
      <w:r w:rsidR="001730F5" w:rsidRPr="00AC5BCE">
        <w:t xml:space="preserve">, </w:t>
      </w:r>
      <w:r w:rsidR="000B6367" w:rsidRPr="00AC5BCE">
        <w:t xml:space="preserve">własne sprawozdania jednostkowe </w:t>
      </w:r>
      <w:r w:rsidR="00FB44EC" w:rsidRPr="00AC5BCE">
        <w:t xml:space="preserve">Rb-27 </w:t>
      </w:r>
      <w:r w:rsidR="000B6367" w:rsidRPr="00AC5BCE">
        <w:t>w zakresie planu i wykonania</w:t>
      </w:r>
      <w:r w:rsidR="006958C3" w:rsidRPr="00AC5BCE">
        <w:t xml:space="preserve">. Natomiast własne sprawozdania jednostkowe </w:t>
      </w:r>
      <w:r w:rsidR="000B6367" w:rsidRPr="00AC5BCE">
        <w:t xml:space="preserve">w pełnym zakresie informacji </w:t>
      </w:r>
      <w:r w:rsidR="000B2522" w:rsidRPr="00AC5BCE">
        <w:t xml:space="preserve">sporządzają </w:t>
      </w:r>
      <w:r w:rsidR="000B6367" w:rsidRPr="00AC5BCE">
        <w:t>w terminie określonym dla ich sprawozdań łącznych.</w:t>
      </w:r>
    </w:p>
    <w:p w:rsidR="00DC7933" w:rsidRPr="00AC5BCE" w:rsidRDefault="00DC7933" w:rsidP="00DD07EB">
      <w:pPr>
        <w:pStyle w:val="ZUSTzmustartykuempunktem"/>
      </w:pPr>
      <w:r w:rsidRPr="00AC5BCE">
        <w:t xml:space="preserve">4. Dysponenci części budżetowych 72 i 73 sporządzają własne sprawozdania jednostkowe </w:t>
      </w:r>
      <w:r w:rsidR="005F19B2" w:rsidRPr="00AC5BCE">
        <w:t xml:space="preserve">w terminie </w:t>
      </w:r>
      <w:r w:rsidRPr="00AC5BCE">
        <w:t xml:space="preserve">2 dni </w:t>
      </w:r>
      <w:r w:rsidR="005F19B2" w:rsidRPr="00AC5BCE">
        <w:t xml:space="preserve">po upływie </w:t>
      </w:r>
      <w:r w:rsidR="005B7CD9" w:rsidRPr="00AC5BCE">
        <w:t>termin</w:t>
      </w:r>
      <w:r w:rsidR="005F19B2" w:rsidRPr="00AC5BCE">
        <w:t>u</w:t>
      </w:r>
      <w:r w:rsidR="00D11F80" w:rsidRPr="00AC5BCE">
        <w:t xml:space="preserve"> określonego dla dysponentów środków budżetu państwa trzeciego stopnia.</w:t>
      </w:r>
      <w:r w:rsidR="008F076C" w:rsidRPr="00AC5BCE">
        <w:t>”;</w:t>
      </w:r>
    </w:p>
    <w:p w:rsidR="00A44257" w:rsidRPr="00AC5BCE" w:rsidRDefault="00AF5E3D" w:rsidP="00A44257">
      <w:pPr>
        <w:pStyle w:val="PKTpunkt"/>
      </w:pPr>
      <w:r w:rsidRPr="00AC5BCE">
        <w:t>1</w:t>
      </w:r>
      <w:r w:rsidR="00BC3037" w:rsidRPr="00AC5BCE">
        <w:t>1</w:t>
      </w:r>
      <w:r w:rsidR="00A44257" w:rsidRPr="00AC5BCE">
        <w:t>)</w:t>
      </w:r>
      <w:r w:rsidR="00A44257" w:rsidRPr="00AC5BCE">
        <w:tab/>
        <w:t>w § 18 uchyla się ust. 2;</w:t>
      </w:r>
    </w:p>
    <w:p w:rsidR="00561965" w:rsidRPr="00AC5BCE" w:rsidRDefault="009E0C55" w:rsidP="00D9280E">
      <w:pPr>
        <w:pStyle w:val="PKTpunkt"/>
      </w:pPr>
      <w:r w:rsidRPr="00AC5BCE">
        <w:lastRenderedPageBreak/>
        <w:t>1</w:t>
      </w:r>
      <w:r w:rsidR="00BC3037" w:rsidRPr="00AC5BCE">
        <w:t>2</w:t>
      </w:r>
      <w:r w:rsidR="00561965" w:rsidRPr="00AC5BCE">
        <w:t>)</w:t>
      </w:r>
      <w:r w:rsidR="00561965" w:rsidRPr="00AC5BCE">
        <w:tab/>
        <w:t xml:space="preserve">załączniki nr 5 i 6 do rozporządzenia otrzymują odpowiednio brzmienie określone w załącznikach nr </w:t>
      </w:r>
      <w:r w:rsidR="00ED03B3" w:rsidRPr="00AC5BCE">
        <w:t>1</w:t>
      </w:r>
      <w:r w:rsidR="00561965" w:rsidRPr="00AC5BCE">
        <w:t xml:space="preserve"> i </w:t>
      </w:r>
      <w:r w:rsidR="00ED03B3" w:rsidRPr="00AC5BCE">
        <w:t>2</w:t>
      </w:r>
      <w:r w:rsidR="00561965" w:rsidRPr="00AC5BCE">
        <w:t xml:space="preserve"> do niniejszego rozporządzenia;</w:t>
      </w:r>
    </w:p>
    <w:p w:rsidR="00483B8F" w:rsidRPr="00AC5BCE" w:rsidRDefault="00483B8F" w:rsidP="00483B8F">
      <w:pPr>
        <w:pStyle w:val="PKTpunkt"/>
      </w:pPr>
      <w:r w:rsidRPr="00AC5BCE">
        <w:t>1</w:t>
      </w:r>
      <w:r w:rsidR="00BC3037" w:rsidRPr="00AC5BCE">
        <w:t>3</w:t>
      </w:r>
      <w:r w:rsidRPr="00AC5BCE">
        <w:t>)</w:t>
      </w:r>
      <w:r w:rsidRPr="00AC5BCE">
        <w:tab/>
      </w:r>
      <w:r w:rsidR="005A46B6" w:rsidRPr="00AC5BCE">
        <w:t xml:space="preserve">w </w:t>
      </w:r>
      <w:r w:rsidRPr="00AC5BCE">
        <w:t>załącznik</w:t>
      </w:r>
      <w:r w:rsidR="005A46B6" w:rsidRPr="00AC5BCE">
        <w:t>u</w:t>
      </w:r>
      <w:r w:rsidRPr="00AC5BCE">
        <w:t xml:space="preserve"> nr 16 </w:t>
      </w:r>
      <w:r w:rsidR="00843507" w:rsidRPr="00AC5BCE">
        <w:t>do rozporządzenia</w:t>
      </w:r>
      <w:r w:rsidR="005A46B6" w:rsidRPr="00AC5BCE">
        <w:t xml:space="preserve"> </w:t>
      </w:r>
      <w:r w:rsidR="003574C5" w:rsidRPr="00AC5BCE">
        <w:t>częś</w:t>
      </w:r>
      <w:r w:rsidR="005A46B6" w:rsidRPr="00AC5BCE">
        <w:t>ć</w:t>
      </w:r>
      <w:r w:rsidR="003574C5" w:rsidRPr="00AC5BCE">
        <w:t xml:space="preserve"> </w:t>
      </w:r>
      <w:r w:rsidRPr="00AC5BCE">
        <w:t xml:space="preserve">Dane uzupełniające do sprawozdania Rb-28UE (I) otrzymuje brzmienie określone w załączniku nr </w:t>
      </w:r>
      <w:r w:rsidR="00ED03B3" w:rsidRPr="00AC5BCE">
        <w:t>3</w:t>
      </w:r>
      <w:r w:rsidRPr="00AC5BCE">
        <w:t xml:space="preserve"> do niniejszego rozporządzenia;</w:t>
      </w:r>
    </w:p>
    <w:p w:rsidR="00B56CC5" w:rsidRPr="00AC5BCE" w:rsidRDefault="00B56CC5" w:rsidP="00D9280E">
      <w:pPr>
        <w:pStyle w:val="PKTpunkt"/>
      </w:pPr>
      <w:r w:rsidRPr="00AC5BCE">
        <w:t>1</w:t>
      </w:r>
      <w:r w:rsidR="00BC3037" w:rsidRPr="00AC5BCE">
        <w:t>4</w:t>
      </w:r>
      <w:r w:rsidRPr="00AC5BCE">
        <w:t>)</w:t>
      </w:r>
      <w:r w:rsidRPr="00AC5BCE">
        <w:tab/>
        <w:t xml:space="preserve">załącznik nr 22 do rozporządzenia otrzymuje brzmienie określone w załączniku nr </w:t>
      </w:r>
      <w:r w:rsidR="00ED03B3" w:rsidRPr="00AC5BCE">
        <w:t>4</w:t>
      </w:r>
      <w:r w:rsidRPr="00AC5BCE">
        <w:t xml:space="preserve"> do niniejszego rozporządzenia;</w:t>
      </w:r>
    </w:p>
    <w:p w:rsidR="00DE2401" w:rsidRPr="00AC5BCE" w:rsidRDefault="00DE2401" w:rsidP="00D9280E">
      <w:pPr>
        <w:pStyle w:val="PKTpunkt"/>
      </w:pPr>
      <w:r w:rsidRPr="00AC5BCE">
        <w:t>1</w:t>
      </w:r>
      <w:r w:rsidR="00BC3037" w:rsidRPr="00AC5BCE">
        <w:t>5</w:t>
      </w:r>
      <w:r w:rsidRPr="00AC5BCE">
        <w:t>)</w:t>
      </w:r>
      <w:r w:rsidRPr="00AC5BCE">
        <w:tab/>
        <w:t>załącznik</w:t>
      </w:r>
      <w:r w:rsidR="00D83B05" w:rsidRPr="00AC5BCE">
        <w:t>i</w:t>
      </w:r>
      <w:r w:rsidRPr="00AC5BCE">
        <w:t xml:space="preserve"> nr 35 </w:t>
      </w:r>
      <w:r w:rsidR="008C6D39" w:rsidRPr="00AC5BCE">
        <w:t xml:space="preserve">i 36 </w:t>
      </w:r>
      <w:r w:rsidRPr="00AC5BCE">
        <w:t>do rozporządzenia otrzymuj</w:t>
      </w:r>
      <w:r w:rsidR="008C6D39" w:rsidRPr="00AC5BCE">
        <w:t>ą</w:t>
      </w:r>
      <w:r w:rsidRPr="00AC5BCE">
        <w:t xml:space="preserve"> brzmienie określone </w:t>
      </w:r>
      <w:r w:rsidR="008C6D39" w:rsidRPr="00AC5BCE">
        <w:t xml:space="preserve">odpowiednio </w:t>
      </w:r>
      <w:r w:rsidRPr="00AC5BCE">
        <w:t>w załącznik</w:t>
      </w:r>
      <w:r w:rsidR="00DB64E5" w:rsidRPr="00AC5BCE">
        <w:t>ach</w:t>
      </w:r>
      <w:r w:rsidRPr="00AC5BCE">
        <w:t xml:space="preserve"> nr </w:t>
      </w:r>
      <w:r w:rsidR="00ED03B3" w:rsidRPr="00AC5BCE">
        <w:t>5</w:t>
      </w:r>
      <w:r w:rsidRPr="00AC5BCE">
        <w:t xml:space="preserve"> </w:t>
      </w:r>
      <w:r w:rsidR="008C6D39" w:rsidRPr="00AC5BCE">
        <w:t xml:space="preserve">i </w:t>
      </w:r>
      <w:r w:rsidR="00ED03B3" w:rsidRPr="00AC5BCE">
        <w:t>6</w:t>
      </w:r>
      <w:r w:rsidR="008C6D39" w:rsidRPr="00AC5BCE">
        <w:t xml:space="preserve"> </w:t>
      </w:r>
      <w:r w:rsidRPr="00AC5BCE">
        <w:t>do niniejszego rozporządzenia;</w:t>
      </w:r>
    </w:p>
    <w:p w:rsidR="009A734B" w:rsidRPr="00AC5BCE" w:rsidRDefault="009A734B" w:rsidP="008310CA">
      <w:pPr>
        <w:pStyle w:val="PKTpunkt"/>
        <w:keepNext/>
      </w:pPr>
      <w:r w:rsidRPr="00AC5BCE">
        <w:t>1</w:t>
      </w:r>
      <w:r w:rsidR="00BC3037" w:rsidRPr="00AC5BCE">
        <w:t>6</w:t>
      </w:r>
      <w:r w:rsidRPr="00AC5BCE">
        <w:t>)</w:t>
      </w:r>
      <w:r w:rsidRPr="00AC5BCE">
        <w:tab/>
        <w:t>w załączniku nr 37 do rozporządzenia:</w:t>
      </w:r>
    </w:p>
    <w:p w:rsidR="00E44203" w:rsidRPr="00AC5BCE" w:rsidRDefault="00E44203" w:rsidP="008310CA">
      <w:pPr>
        <w:pStyle w:val="LITlitera"/>
        <w:keepNext/>
      </w:pPr>
      <w:r w:rsidRPr="00AC5BCE">
        <w:t>a)</w:t>
      </w:r>
      <w:r w:rsidRPr="00AC5BCE">
        <w:tab/>
        <w:t>tytuł rozdziału 4 otrzymuje brzmienie:</w:t>
      </w:r>
    </w:p>
    <w:p w:rsidR="00E44203" w:rsidRPr="00AC5BCE" w:rsidRDefault="00022FE1" w:rsidP="00E44203">
      <w:pPr>
        <w:pStyle w:val="ZLITROZDZODDZOZNzmoznrozdzoddzliter"/>
      </w:pPr>
      <w:r w:rsidRPr="00AC5BCE">
        <w:t>„</w:t>
      </w:r>
      <w:r w:rsidR="00E44203" w:rsidRPr="00AC5BCE">
        <w:t>Rozdział 4</w:t>
      </w:r>
    </w:p>
    <w:p w:rsidR="00E44203" w:rsidRPr="00AC5BCE" w:rsidRDefault="00E44203" w:rsidP="00E44203">
      <w:pPr>
        <w:pStyle w:val="ZLITROZDZODDZOZNzmoznrozdzoddzliter"/>
      </w:pPr>
      <w:r w:rsidRPr="00AC5BCE">
        <w:t>Sprawozdanie Rb-24 o stanie środków na rachunkach bankowych urzędów skarbowych</w:t>
      </w:r>
      <w:r w:rsidR="00022FE1" w:rsidRPr="00AC5BCE">
        <w:t>”</w:t>
      </w:r>
      <w:r w:rsidRPr="00AC5BCE">
        <w:t>,</w:t>
      </w:r>
    </w:p>
    <w:p w:rsidR="00A44257" w:rsidRPr="00AC5BCE" w:rsidRDefault="00E44203" w:rsidP="008310CA">
      <w:pPr>
        <w:pStyle w:val="LITlitera"/>
        <w:keepNext/>
      </w:pPr>
      <w:r w:rsidRPr="00AC5BCE">
        <w:t>b</w:t>
      </w:r>
      <w:r w:rsidR="00A44257" w:rsidRPr="00AC5BCE">
        <w:t>)</w:t>
      </w:r>
      <w:r w:rsidR="00A44257" w:rsidRPr="00AC5BCE">
        <w:tab/>
        <w:t>w § 10:</w:t>
      </w:r>
    </w:p>
    <w:p w:rsidR="00A44257" w:rsidRPr="00AC5BCE" w:rsidRDefault="00A44257" w:rsidP="00A44257">
      <w:pPr>
        <w:pStyle w:val="TIRtiret"/>
      </w:pPr>
      <w:r w:rsidRPr="00AC5BCE">
        <w:t>-</w:t>
      </w:r>
      <w:r w:rsidRPr="00AC5BCE">
        <w:tab/>
        <w:t>w ust. 2 uchyla się pkt 2,</w:t>
      </w:r>
    </w:p>
    <w:p w:rsidR="00A44257" w:rsidRPr="00AC5BCE" w:rsidRDefault="00A44257" w:rsidP="00A44257">
      <w:pPr>
        <w:pStyle w:val="TIRtiret"/>
      </w:pPr>
      <w:r w:rsidRPr="00AC5BCE">
        <w:t>-</w:t>
      </w:r>
      <w:r w:rsidRPr="00AC5BCE">
        <w:tab/>
        <w:t>uchyla się ust. 4,</w:t>
      </w:r>
    </w:p>
    <w:p w:rsidR="00A44257" w:rsidRPr="00AC5BCE" w:rsidRDefault="00A44257" w:rsidP="008310CA">
      <w:pPr>
        <w:pStyle w:val="TIRtiret"/>
        <w:keepNext/>
      </w:pPr>
      <w:r w:rsidRPr="00AC5BCE">
        <w:t>-</w:t>
      </w:r>
      <w:r w:rsidRPr="00AC5BCE">
        <w:tab/>
        <w:t>w ust. 5 pkt 1 i 2 otrzymują brzmienie:</w:t>
      </w:r>
    </w:p>
    <w:p w:rsidR="00A44257" w:rsidRPr="00AC5BCE" w:rsidRDefault="00022FE1" w:rsidP="00A44257">
      <w:pPr>
        <w:pStyle w:val="ZTIRPKTzmpkttiret"/>
      </w:pPr>
      <w:r w:rsidRPr="00AC5BCE">
        <w:t>„</w:t>
      </w:r>
      <w:r w:rsidR="00A44257" w:rsidRPr="00AC5BCE">
        <w:t>1)</w:t>
      </w:r>
      <w:r w:rsidR="00A44257" w:rsidRPr="00AC5BCE">
        <w:tab/>
        <w:t>dla tytułów wymienionych w ust. 3 pkt 1 – należności minus potrącenia i inne zmniejszenia dochodów minus dochody wykonane (wpłaty minus zwroty) równają się należnościom pozostałym do zapłaty minus nadpłaty;</w:t>
      </w:r>
    </w:p>
    <w:p w:rsidR="00A44257" w:rsidRPr="00AC5BCE" w:rsidRDefault="00A44257" w:rsidP="00A44257">
      <w:pPr>
        <w:pStyle w:val="ZTIRPKTzmpkttiret"/>
      </w:pPr>
      <w:r w:rsidRPr="00AC5BCE">
        <w:t>2)</w:t>
      </w:r>
      <w:r w:rsidRPr="00AC5BCE">
        <w:tab/>
        <w:t>dla tytułów wymienionych w ust. 3 pkt 2 – należności minus dochody przekazane w okresie sprawozdawczym równają się należnościom pozostałym do zapłaty minus nadpłaty.</w:t>
      </w:r>
      <w:r w:rsidR="00022FE1" w:rsidRPr="00AC5BCE">
        <w:t>”</w:t>
      </w:r>
      <w:r w:rsidRPr="00AC5BCE">
        <w:t>,</w:t>
      </w:r>
    </w:p>
    <w:p w:rsidR="00A04B2B" w:rsidRPr="00AC5BCE" w:rsidRDefault="00E44203" w:rsidP="008310CA">
      <w:pPr>
        <w:pStyle w:val="LITlitera"/>
        <w:keepNext/>
      </w:pPr>
      <w:r w:rsidRPr="00AC5BCE">
        <w:t>c</w:t>
      </w:r>
      <w:r w:rsidR="00912F2E" w:rsidRPr="00AC5BCE">
        <w:t>)</w:t>
      </w:r>
      <w:r w:rsidR="00912F2E" w:rsidRPr="00AC5BCE">
        <w:tab/>
        <w:t>w § 15</w:t>
      </w:r>
      <w:r w:rsidR="00A04B2B" w:rsidRPr="00AC5BCE">
        <w:t>:</w:t>
      </w:r>
    </w:p>
    <w:p w:rsidR="00912F2E" w:rsidRPr="00AC5BCE" w:rsidRDefault="00A04B2B" w:rsidP="008310CA">
      <w:pPr>
        <w:pStyle w:val="TIRtiret"/>
        <w:keepNext/>
      </w:pPr>
      <w:r w:rsidRPr="00AC5BCE">
        <w:t>-</w:t>
      </w:r>
      <w:r w:rsidRPr="00AC5BCE">
        <w:tab/>
      </w:r>
      <w:r w:rsidR="00912F2E" w:rsidRPr="00AC5BCE">
        <w:t xml:space="preserve">w ust. 2 </w:t>
      </w:r>
      <w:r w:rsidR="00776FEF" w:rsidRPr="00AC5BCE">
        <w:t xml:space="preserve">w pkt 28 kropkę zastępuje się średnikiem i </w:t>
      </w:r>
      <w:r w:rsidR="00912F2E" w:rsidRPr="00AC5BCE">
        <w:t xml:space="preserve">dodaje się pkt 29 </w:t>
      </w:r>
      <w:r w:rsidR="005028DB" w:rsidRPr="00AC5BCE">
        <w:t xml:space="preserve">i 30 </w:t>
      </w:r>
      <w:r w:rsidR="00912F2E" w:rsidRPr="00AC5BCE">
        <w:t>w brzmieniu:</w:t>
      </w:r>
    </w:p>
    <w:p w:rsidR="005028DB" w:rsidRPr="00AC5BCE" w:rsidRDefault="00022FE1" w:rsidP="00A04B2B">
      <w:pPr>
        <w:pStyle w:val="ZTIRPKTzmpkttiret"/>
      </w:pPr>
      <w:r w:rsidRPr="00AC5BCE">
        <w:t>„</w:t>
      </w:r>
      <w:r w:rsidR="00912F2E" w:rsidRPr="00AC5BCE">
        <w:t>29)</w:t>
      </w:r>
      <w:r w:rsidR="00912F2E" w:rsidRPr="00AC5BCE">
        <w:tab/>
        <w:t>346 – Państwowy Fundusz Rehabilitacji Osób Niepełnosprawnych</w:t>
      </w:r>
      <w:r w:rsidR="005028DB" w:rsidRPr="00AC5BCE">
        <w:t>;</w:t>
      </w:r>
    </w:p>
    <w:p w:rsidR="00912F2E" w:rsidRPr="00AC5BCE" w:rsidRDefault="005028DB" w:rsidP="00A04B2B">
      <w:pPr>
        <w:pStyle w:val="ZTIRPKTzmpkttiret"/>
      </w:pPr>
      <w:r w:rsidRPr="00AC5BCE">
        <w:t>30)</w:t>
      </w:r>
      <w:r w:rsidRPr="00AC5BCE">
        <w:tab/>
        <w:t>347 – Fundusz Zapasów Agencyjnych.</w:t>
      </w:r>
      <w:r w:rsidR="00022FE1" w:rsidRPr="00AC5BCE">
        <w:t>”</w:t>
      </w:r>
      <w:r w:rsidR="00912F2E" w:rsidRPr="00AC5BCE">
        <w:t>,</w:t>
      </w:r>
    </w:p>
    <w:p w:rsidR="00AF09CB" w:rsidRPr="00AC5BCE" w:rsidRDefault="00AF09CB" w:rsidP="008310CA">
      <w:pPr>
        <w:pStyle w:val="TIRtiret"/>
        <w:keepNext/>
      </w:pPr>
      <w:r w:rsidRPr="00AC5BCE">
        <w:t>-</w:t>
      </w:r>
      <w:r w:rsidRPr="00AC5BCE">
        <w:tab/>
        <w:t>dodaje się ust. 9</w:t>
      </w:r>
      <w:r w:rsidR="00022FE1" w:rsidRPr="00AC5BCE">
        <w:t xml:space="preserve"> i 10</w:t>
      </w:r>
      <w:r w:rsidRPr="00AC5BCE">
        <w:t xml:space="preserve"> w brzmieniu:</w:t>
      </w:r>
    </w:p>
    <w:p w:rsidR="00022FE1" w:rsidRPr="00AC5BCE" w:rsidRDefault="00022FE1" w:rsidP="00AA7DF6">
      <w:pPr>
        <w:pStyle w:val="ZTIRUSTzmusttiret"/>
      </w:pPr>
      <w:r w:rsidRPr="00AC5BCE">
        <w:t>„</w:t>
      </w:r>
      <w:r w:rsidR="00AF09CB" w:rsidRPr="00AC5BCE">
        <w:t xml:space="preserve">9. </w:t>
      </w:r>
      <w:r w:rsidR="00C52A65" w:rsidRPr="00AC5BCE">
        <w:t xml:space="preserve">Sprawozdanie </w:t>
      </w:r>
      <w:r w:rsidR="006012F1" w:rsidRPr="00AC5BCE">
        <w:t>Państwowego Funduszu Rehabilitacji Osób Niepełnosprawnych i Funduszu Zapasów Agencyjnych, przed przekazaniem do Ministerstwa Finansów, powinno być parafowane</w:t>
      </w:r>
      <w:r w:rsidR="0084479D" w:rsidRPr="00AC5BCE">
        <w:t xml:space="preserve">, poprzez złożenie podpisu </w:t>
      </w:r>
      <w:r w:rsidR="0084479D" w:rsidRPr="00AC5BCE">
        <w:lastRenderedPageBreak/>
        <w:t>elektronicznego, o którym mowa w §</w:t>
      </w:r>
      <w:r w:rsidR="006012F1" w:rsidRPr="00AC5BCE">
        <w:t xml:space="preserve"> </w:t>
      </w:r>
      <w:r w:rsidR="0084479D" w:rsidRPr="00AC5BCE">
        <w:t xml:space="preserve">14 ust. 2 </w:t>
      </w:r>
      <w:r w:rsidR="009F185A" w:rsidRPr="00AC5BCE">
        <w:t>albo</w:t>
      </w:r>
      <w:r w:rsidR="0084479D" w:rsidRPr="00AC5BCE">
        <w:t xml:space="preserve"> </w:t>
      </w:r>
      <w:r w:rsidR="00491CF4" w:rsidRPr="00AC5BCE">
        <w:t xml:space="preserve">ust. </w:t>
      </w:r>
      <w:r w:rsidR="0084479D" w:rsidRPr="00AC5BCE">
        <w:t>4</w:t>
      </w:r>
      <w:r w:rsidR="007573E8" w:rsidRPr="00AC5BCE">
        <w:t xml:space="preserve"> rozporządzenia</w:t>
      </w:r>
      <w:r w:rsidR="0084479D" w:rsidRPr="00AC5BCE">
        <w:t xml:space="preserve">, </w:t>
      </w:r>
      <w:r w:rsidR="006012F1" w:rsidRPr="00AC5BCE">
        <w:t xml:space="preserve">odpowiednio przez </w:t>
      </w:r>
      <w:r w:rsidR="006C2955" w:rsidRPr="00AC5BCE">
        <w:t>ministra właściwego do spraw zabezpiecze</w:t>
      </w:r>
      <w:r w:rsidR="00A445BB" w:rsidRPr="00AC5BCE">
        <w:t>nia</w:t>
      </w:r>
      <w:r w:rsidR="006C2955" w:rsidRPr="00AC5BCE">
        <w:t xml:space="preserve"> społeczn</w:t>
      </w:r>
      <w:r w:rsidR="00A445BB" w:rsidRPr="00AC5BCE">
        <w:t>ego</w:t>
      </w:r>
      <w:r w:rsidR="006C2955" w:rsidRPr="00AC5BCE">
        <w:t xml:space="preserve"> i ministra właściwego do spraw gospodarki.</w:t>
      </w:r>
    </w:p>
    <w:p w:rsidR="00AF09CB" w:rsidRPr="00AC5BCE" w:rsidRDefault="00022FE1" w:rsidP="00AA7DF6">
      <w:pPr>
        <w:pStyle w:val="ZTIRUSTzmusttiret"/>
      </w:pPr>
      <w:r w:rsidRPr="00AC5BCE">
        <w:t>10. Sprawozdania Państwowego Funduszu Rehabilitacji Osób Niepełnosprawnych nie wypełnia się w dziale D.</w:t>
      </w:r>
      <w:r w:rsidR="00DB55AB" w:rsidRPr="00AC5BCE">
        <w:t xml:space="preserve"> Dane uzupełniające.</w:t>
      </w:r>
      <w:r w:rsidRPr="00AC5BCE">
        <w:t>”</w:t>
      </w:r>
      <w:r w:rsidR="00C52A65" w:rsidRPr="00AC5BCE">
        <w:t>,</w:t>
      </w:r>
    </w:p>
    <w:p w:rsidR="00AA76D2" w:rsidRPr="00AC5BCE" w:rsidRDefault="005537A7" w:rsidP="008310CA">
      <w:pPr>
        <w:pStyle w:val="LITlitera"/>
        <w:keepNext/>
      </w:pPr>
      <w:r w:rsidRPr="00AC5BCE">
        <w:t>d</w:t>
      </w:r>
      <w:r w:rsidR="00912F2E" w:rsidRPr="00AC5BCE">
        <w:t>)</w:t>
      </w:r>
      <w:r w:rsidR="00912F2E" w:rsidRPr="00AC5BCE">
        <w:tab/>
        <w:t>w § 17</w:t>
      </w:r>
      <w:r w:rsidR="00AA76D2" w:rsidRPr="00AC5BCE">
        <w:t>:</w:t>
      </w:r>
    </w:p>
    <w:p w:rsidR="00801C3D" w:rsidRPr="00AC5BCE" w:rsidRDefault="00801C3D" w:rsidP="008310CA">
      <w:pPr>
        <w:pStyle w:val="TIRtiret"/>
        <w:keepNext/>
      </w:pPr>
      <w:r w:rsidRPr="00AC5BCE">
        <w:t>-</w:t>
      </w:r>
      <w:r w:rsidRPr="00AC5BCE">
        <w:tab/>
        <w:t xml:space="preserve">ust. 4 </w:t>
      </w:r>
      <w:r w:rsidR="00B26EAA" w:rsidRPr="00AC5BCE">
        <w:t xml:space="preserve">i 5 </w:t>
      </w:r>
      <w:r w:rsidRPr="00AC5BCE">
        <w:t>otrzymuj</w:t>
      </w:r>
      <w:r w:rsidR="00B26EAA" w:rsidRPr="00AC5BCE">
        <w:t>ą</w:t>
      </w:r>
      <w:r w:rsidRPr="00AC5BCE">
        <w:t xml:space="preserve"> brzmienie:</w:t>
      </w:r>
    </w:p>
    <w:p w:rsidR="00801C3D" w:rsidRPr="00AC5BCE" w:rsidRDefault="00022FE1" w:rsidP="00801C3D">
      <w:pPr>
        <w:pStyle w:val="ZTIRUSTzmusttiret"/>
      </w:pPr>
      <w:r w:rsidRPr="00AC5BCE">
        <w:t>„</w:t>
      </w:r>
      <w:r w:rsidR="00801C3D" w:rsidRPr="00AC5BCE">
        <w:t>4. Sprawozdanie agencji wykonawczej, przed przekazaniem do Ministerstwa Finansów, powinno być parafowane, poprzez zło</w:t>
      </w:r>
      <w:r w:rsidR="00B26EAA" w:rsidRPr="00AC5BCE">
        <w:t>ż</w:t>
      </w:r>
      <w:r w:rsidR="00801C3D" w:rsidRPr="00AC5BCE">
        <w:t xml:space="preserve">enie podpisu elektronicznego, o którym mowa w § 14 ust. 2 </w:t>
      </w:r>
      <w:r w:rsidR="009F185A" w:rsidRPr="00AC5BCE">
        <w:t>albo</w:t>
      </w:r>
      <w:r w:rsidR="00801C3D" w:rsidRPr="00AC5BCE">
        <w:t xml:space="preserve"> </w:t>
      </w:r>
      <w:r w:rsidR="00491CF4" w:rsidRPr="00AC5BCE">
        <w:t xml:space="preserve">ust. </w:t>
      </w:r>
      <w:r w:rsidR="00801C3D" w:rsidRPr="00AC5BCE">
        <w:t>4</w:t>
      </w:r>
      <w:r w:rsidR="007573E8" w:rsidRPr="00AC5BCE">
        <w:t xml:space="preserve"> rozporządzenia</w:t>
      </w:r>
      <w:r w:rsidR="00801C3D" w:rsidRPr="00AC5BCE">
        <w:t>, przez ministra nadzorującego działalność danej agencji wykonawczej</w:t>
      </w:r>
      <w:r w:rsidR="00B26EAA" w:rsidRPr="00AC5BCE">
        <w:t>.</w:t>
      </w:r>
    </w:p>
    <w:p w:rsidR="00B26EAA" w:rsidRPr="00AC5BCE" w:rsidRDefault="00B26EAA" w:rsidP="00801C3D">
      <w:pPr>
        <w:pStyle w:val="ZTIRUSTzmusttiret"/>
      </w:pPr>
      <w:r w:rsidRPr="00AC5BCE">
        <w:t xml:space="preserve">5. Sprawozdanie instytucji gospodarki budżetowej, przed przekazaniem do Ministerstwa Finansów, powinno być parafowane, poprzez złożenie podpisu elektronicznego, o którym mowa w § 14 ust. 2 </w:t>
      </w:r>
      <w:r w:rsidR="009F185A" w:rsidRPr="00AC5BCE">
        <w:t>albo</w:t>
      </w:r>
      <w:r w:rsidRPr="00AC5BCE">
        <w:t xml:space="preserve"> </w:t>
      </w:r>
      <w:r w:rsidR="00491CF4" w:rsidRPr="00AC5BCE">
        <w:t xml:space="preserve">ust. </w:t>
      </w:r>
      <w:r w:rsidRPr="00AC5BCE">
        <w:t>4</w:t>
      </w:r>
      <w:r w:rsidR="007573E8" w:rsidRPr="00AC5BCE">
        <w:t xml:space="preserve"> rozporządzenia</w:t>
      </w:r>
      <w:r w:rsidRPr="00AC5BCE">
        <w:t>, przez organ wykonujący funkcje organu założycielskiego.</w:t>
      </w:r>
      <w:r w:rsidR="00022FE1" w:rsidRPr="00AC5BCE">
        <w:t>”</w:t>
      </w:r>
      <w:r w:rsidR="00E51F09" w:rsidRPr="00AC5BCE">
        <w:t>,</w:t>
      </w:r>
    </w:p>
    <w:p w:rsidR="00912F2E" w:rsidRPr="00AC5BCE" w:rsidRDefault="00E51F09" w:rsidP="008310CA">
      <w:pPr>
        <w:pStyle w:val="TIRtiret"/>
        <w:keepNext/>
      </w:pPr>
      <w:r w:rsidRPr="00AC5BCE">
        <w:t>-</w:t>
      </w:r>
      <w:r w:rsidRPr="00AC5BCE">
        <w:tab/>
      </w:r>
      <w:r w:rsidR="00912F2E" w:rsidRPr="00AC5BCE">
        <w:t xml:space="preserve"> dodaje się ust. 7 w brzmieniu:</w:t>
      </w:r>
    </w:p>
    <w:p w:rsidR="00912F2E" w:rsidRPr="00AC5BCE" w:rsidRDefault="00022FE1" w:rsidP="00CE4420">
      <w:pPr>
        <w:pStyle w:val="ZTIRUSTzmusttiret"/>
      </w:pPr>
      <w:r w:rsidRPr="00AC5BCE">
        <w:t>„</w:t>
      </w:r>
      <w:r w:rsidR="00AF599E" w:rsidRPr="00AC5BCE">
        <w:t>7. Sprawozdanie P</w:t>
      </w:r>
      <w:r w:rsidR="00912F2E" w:rsidRPr="00AC5BCE">
        <w:t>aństwow</w:t>
      </w:r>
      <w:r w:rsidR="00AF599E" w:rsidRPr="00AC5BCE">
        <w:t>ego</w:t>
      </w:r>
      <w:r w:rsidR="00912F2E" w:rsidRPr="00AC5BCE">
        <w:t xml:space="preserve"> Fundusz</w:t>
      </w:r>
      <w:r w:rsidR="00AF599E" w:rsidRPr="00AC5BCE">
        <w:t>u</w:t>
      </w:r>
      <w:r w:rsidR="00912F2E" w:rsidRPr="00AC5BCE">
        <w:t xml:space="preserve"> Rehabilitacji Osób</w:t>
      </w:r>
      <w:r w:rsidR="00AF599E" w:rsidRPr="00AC5BCE">
        <w:t xml:space="preserve"> Niepełnosprawnych</w:t>
      </w:r>
      <w:r w:rsidR="00D83CBB" w:rsidRPr="00AC5BCE">
        <w:t xml:space="preserve"> i Funduszu Zapasów Agencyjnych</w:t>
      </w:r>
      <w:r w:rsidR="00AF599E" w:rsidRPr="00AC5BCE">
        <w:t>, przed przekazaniem do Ministerstwa Finansów, powinno być parafowane</w:t>
      </w:r>
      <w:r w:rsidR="00E51F09" w:rsidRPr="00AC5BCE">
        <w:t xml:space="preserve">, poprzez złożenie podpisu elektronicznego, o którym mowa w § 14 ust. 2 </w:t>
      </w:r>
      <w:r w:rsidR="009F185A" w:rsidRPr="00AC5BCE">
        <w:t>albo</w:t>
      </w:r>
      <w:r w:rsidR="00E51F09" w:rsidRPr="00AC5BCE">
        <w:t xml:space="preserve"> </w:t>
      </w:r>
      <w:r w:rsidR="00491CF4" w:rsidRPr="00AC5BCE">
        <w:t xml:space="preserve">ust. </w:t>
      </w:r>
      <w:r w:rsidR="00E51F09" w:rsidRPr="00AC5BCE">
        <w:t>4</w:t>
      </w:r>
      <w:r w:rsidR="002F4FEB" w:rsidRPr="00AC5BCE">
        <w:t xml:space="preserve"> rozporządzenia</w:t>
      </w:r>
      <w:r w:rsidR="00E51F09" w:rsidRPr="00AC5BCE">
        <w:t>,</w:t>
      </w:r>
      <w:r w:rsidR="00AF599E" w:rsidRPr="00AC5BCE">
        <w:t xml:space="preserve"> </w:t>
      </w:r>
      <w:r w:rsidR="00D83CBB" w:rsidRPr="00AC5BCE">
        <w:t xml:space="preserve">odpowiednio </w:t>
      </w:r>
      <w:r w:rsidR="00AF599E" w:rsidRPr="00AC5BCE">
        <w:t xml:space="preserve">przez </w:t>
      </w:r>
      <w:r w:rsidR="00A445BB" w:rsidRPr="00AC5BCE">
        <w:t>ministra właściwego do spraw zabezpieczenia społecznego</w:t>
      </w:r>
      <w:r w:rsidR="00D83CBB" w:rsidRPr="00AC5BCE">
        <w:t xml:space="preserve"> i ministra właściwego do spraw gospodarki</w:t>
      </w:r>
      <w:r w:rsidR="00AF599E" w:rsidRPr="00AC5BCE">
        <w:t>.</w:t>
      </w:r>
      <w:r w:rsidRPr="00AC5BCE">
        <w:t>”</w:t>
      </w:r>
      <w:r w:rsidR="00AF599E" w:rsidRPr="00AC5BCE">
        <w:t>,</w:t>
      </w:r>
    </w:p>
    <w:p w:rsidR="00181F3E" w:rsidRPr="00AC5BCE" w:rsidRDefault="005537A7" w:rsidP="008310CA">
      <w:pPr>
        <w:pStyle w:val="LITlitera"/>
        <w:keepNext/>
      </w:pPr>
      <w:r w:rsidRPr="00AC5BCE">
        <w:t>e</w:t>
      </w:r>
      <w:r w:rsidR="00181F3E" w:rsidRPr="00AC5BCE">
        <w:t>)</w:t>
      </w:r>
      <w:r w:rsidR="00181F3E" w:rsidRPr="00AC5BCE">
        <w:tab/>
        <w:t>§ 31 otrzymuje brzmienie:</w:t>
      </w:r>
    </w:p>
    <w:p w:rsidR="009B3773" w:rsidRPr="00AC5BCE" w:rsidRDefault="00022FE1" w:rsidP="00542D0A">
      <w:pPr>
        <w:pStyle w:val="ZLITARTzmartliter"/>
      </w:pPr>
      <w:r w:rsidRPr="00AC5BCE">
        <w:t>„</w:t>
      </w:r>
      <w:r w:rsidR="001441FF" w:rsidRPr="00AC5BCE">
        <w:t xml:space="preserve">§ 31. </w:t>
      </w:r>
      <w:r w:rsidR="00181F3E" w:rsidRPr="00AC5BCE">
        <w:t xml:space="preserve">1. </w:t>
      </w:r>
      <w:r w:rsidR="00940E00" w:rsidRPr="00AC5BCE">
        <w:t>W Informatycznym Systemie Obsługi Budżetu Państwa przekazuje się s</w:t>
      </w:r>
      <w:r w:rsidR="00181F3E" w:rsidRPr="00AC5BCE">
        <w:t>prawozdania Rb-23, Rb-23A, Rb-23B, Rb-24, Rb-27, Rb-28, Rb-28NW, Rb-33, Rb-35, Rb-40, Rb-50 i łączne Rb-34PL</w:t>
      </w:r>
      <w:r w:rsidR="00940E00" w:rsidRPr="00AC5BCE">
        <w:t>.</w:t>
      </w:r>
    </w:p>
    <w:p w:rsidR="00181F3E" w:rsidRPr="00AC5BCE" w:rsidRDefault="009B3773" w:rsidP="00542D0A">
      <w:pPr>
        <w:pStyle w:val="ZLITARTzmartliter"/>
      </w:pPr>
      <w:r w:rsidRPr="00AC5BCE">
        <w:t xml:space="preserve">2. Szczegółowy sposób sporządzania sprawozdań przekazywanych w Informatycznym Systemie Obsługi Budżetu Państwa </w:t>
      </w:r>
      <w:r w:rsidR="00DF7A4D" w:rsidRPr="00AC5BCE">
        <w:t xml:space="preserve">wskazany jest w </w:t>
      </w:r>
      <w:r w:rsidR="00022FE1" w:rsidRPr="00AC5BCE">
        <w:t>„</w:t>
      </w:r>
      <w:r w:rsidR="00403860" w:rsidRPr="00AC5BCE">
        <w:t>Dokumentacji Użytkownika dla Modułu Sprawozdawczoś</w:t>
      </w:r>
      <w:r w:rsidR="00FD3746" w:rsidRPr="00AC5BCE">
        <w:t>ci</w:t>
      </w:r>
      <w:r w:rsidR="00022FE1" w:rsidRPr="00AC5BCE">
        <w:t>”</w:t>
      </w:r>
      <w:r w:rsidR="00403860" w:rsidRPr="00AC5BCE">
        <w:t xml:space="preserve"> </w:t>
      </w:r>
      <w:r w:rsidR="00DF7A4D" w:rsidRPr="00AC5BCE">
        <w:t xml:space="preserve">dostępnej </w:t>
      </w:r>
      <w:r w:rsidR="00403860" w:rsidRPr="00AC5BCE">
        <w:t>w Biuletynie Informacji Publicznej na stronie podmiotowej urzędu obsługującego ministra właściwego do spraw finansów publicznych w dziale: Finanse publiczne. Budżet państwa</w:t>
      </w:r>
      <w:r w:rsidR="00DF7A4D" w:rsidRPr="00AC5BCE">
        <w:t>.</w:t>
      </w:r>
      <w:r w:rsidR="00022FE1" w:rsidRPr="00AC5BCE">
        <w:t>”</w:t>
      </w:r>
      <w:r w:rsidR="00181F3E" w:rsidRPr="00AC5BCE">
        <w:t>,</w:t>
      </w:r>
    </w:p>
    <w:p w:rsidR="00A44257" w:rsidRPr="00AC5BCE" w:rsidRDefault="005537A7" w:rsidP="008310CA">
      <w:pPr>
        <w:pStyle w:val="LITlitera"/>
        <w:keepNext/>
      </w:pPr>
      <w:r w:rsidRPr="00AC5BCE">
        <w:lastRenderedPageBreak/>
        <w:t>f</w:t>
      </w:r>
      <w:r w:rsidR="00A44257" w:rsidRPr="00AC5BCE">
        <w:t>)</w:t>
      </w:r>
      <w:r w:rsidR="00A44257" w:rsidRPr="00AC5BCE">
        <w:tab/>
        <w:t>w § 32 ust. 1 otrzymuje brzmienie:</w:t>
      </w:r>
    </w:p>
    <w:p w:rsidR="00A44257" w:rsidRPr="00AC5BCE" w:rsidRDefault="00022FE1" w:rsidP="00A44257">
      <w:pPr>
        <w:pStyle w:val="ZLITUSTzmustliter"/>
      </w:pPr>
      <w:r w:rsidRPr="00AC5BCE">
        <w:t>„</w:t>
      </w:r>
      <w:r w:rsidR="00A44257" w:rsidRPr="00AC5BCE">
        <w:t>1</w:t>
      </w:r>
      <w:r w:rsidR="00BB54D0" w:rsidRPr="00AC5BCE">
        <w:t>.</w:t>
      </w:r>
      <w:r w:rsidR="00A44257" w:rsidRPr="00AC5BCE">
        <w:t xml:space="preserve"> Sprawozdania Rb-28 Programy, Rb-28 Programy WPR, Rb-28NW Programy, Rb-70, Rb-FUS i Rb-FER przekazuje się na elektroniczną skrzynkę podawczą odbiorcy.</w:t>
      </w:r>
      <w:r w:rsidRPr="00AC5BCE">
        <w:t>”</w:t>
      </w:r>
      <w:r w:rsidR="00331A7B" w:rsidRPr="00AC5BCE">
        <w:t>;</w:t>
      </w:r>
    </w:p>
    <w:p w:rsidR="003B3E61" w:rsidRPr="00AC5BCE" w:rsidRDefault="005E2972" w:rsidP="008310CA">
      <w:pPr>
        <w:pStyle w:val="PKTpunkt"/>
        <w:keepNext/>
      </w:pPr>
      <w:r w:rsidRPr="00AC5BCE">
        <w:t>1</w:t>
      </w:r>
      <w:r w:rsidR="00BC3037" w:rsidRPr="00AC5BCE">
        <w:t>7</w:t>
      </w:r>
      <w:r w:rsidRPr="00AC5BCE">
        <w:t>)</w:t>
      </w:r>
      <w:r w:rsidRPr="00AC5BCE">
        <w:tab/>
        <w:t>w załączniku nr 38</w:t>
      </w:r>
      <w:r w:rsidR="003B3E61" w:rsidRPr="00AC5BCE">
        <w:t>:</w:t>
      </w:r>
    </w:p>
    <w:p w:rsidR="005E2972" w:rsidRPr="00AC5BCE" w:rsidRDefault="003B3E61" w:rsidP="008310CA">
      <w:pPr>
        <w:pStyle w:val="LITlitera"/>
        <w:keepNext/>
      </w:pPr>
      <w:r w:rsidRPr="00AC5BCE">
        <w:t>a)</w:t>
      </w:r>
      <w:r w:rsidRPr="00AC5BCE">
        <w:tab/>
      </w:r>
      <w:r w:rsidR="003832B2" w:rsidRPr="00AC5BCE">
        <w:t xml:space="preserve"> </w:t>
      </w:r>
      <w:r w:rsidR="005E2972" w:rsidRPr="00AC5BCE">
        <w:t>w §</w:t>
      </w:r>
      <w:r w:rsidR="0021412F" w:rsidRPr="00AC5BCE">
        <w:t xml:space="preserve"> </w:t>
      </w:r>
      <w:r w:rsidR="005E2972" w:rsidRPr="00AC5BCE">
        <w:t>2 pkt 3 otrzymuje brzmienie:</w:t>
      </w:r>
    </w:p>
    <w:p w:rsidR="005E2972" w:rsidRPr="00AC5BCE" w:rsidRDefault="00022FE1" w:rsidP="00D41576">
      <w:pPr>
        <w:pStyle w:val="ZLITPKTzmpktliter"/>
      </w:pPr>
      <w:r w:rsidRPr="00AC5BCE">
        <w:t>„</w:t>
      </w:r>
      <w:r w:rsidR="005E2972" w:rsidRPr="00AC5BCE">
        <w:t>3)</w:t>
      </w:r>
      <w:r w:rsidR="005E2972" w:rsidRPr="00AC5BCE">
        <w:tab/>
        <w:t xml:space="preserve">w kolumnie </w:t>
      </w:r>
      <w:r w:rsidRPr="00AC5BCE">
        <w:t>„</w:t>
      </w:r>
      <w:r w:rsidR="005E2972" w:rsidRPr="00AC5BCE">
        <w:t>Dochody wykonane</w:t>
      </w:r>
      <w:r w:rsidRPr="00AC5BCE">
        <w:t>”</w:t>
      </w:r>
      <w:r w:rsidR="005E2972" w:rsidRPr="00AC5BCE">
        <w:t xml:space="preserve"> wykazuje się środki </w:t>
      </w:r>
      <w:r w:rsidR="00732781" w:rsidRPr="00AC5BCE">
        <w:t xml:space="preserve">otrzymane na odpowiednie rachunki programowe i </w:t>
      </w:r>
      <w:r w:rsidR="005E2972" w:rsidRPr="00AC5BCE">
        <w:t xml:space="preserve">przekazane </w:t>
      </w:r>
      <w:r w:rsidR="00732781" w:rsidRPr="00AC5BCE">
        <w:t>po ich przewalutowaniu na rachunek d</w:t>
      </w:r>
      <w:r w:rsidR="005E2972" w:rsidRPr="00AC5BCE">
        <w:t>ysponenta części 87. Dochody budżetu środków europejskich, z uwzględnieniem § 3</w:t>
      </w:r>
      <w:r w:rsidR="00732781" w:rsidRPr="00AC5BCE">
        <w:t>.</w:t>
      </w:r>
      <w:r w:rsidRPr="00AC5BCE">
        <w:t>”</w:t>
      </w:r>
      <w:r w:rsidR="00D41576" w:rsidRPr="00AC5BCE">
        <w:t>,</w:t>
      </w:r>
    </w:p>
    <w:p w:rsidR="003B3E61" w:rsidRPr="00AC5BCE" w:rsidRDefault="003B3E61" w:rsidP="00834A96">
      <w:pPr>
        <w:pStyle w:val="LITlitera"/>
        <w:keepNext/>
      </w:pPr>
      <w:r w:rsidRPr="00AC5BCE">
        <w:t>b)</w:t>
      </w:r>
      <w:r w:rsidRPr="00AC5BCE">
        <w:tab/>
      </w:r>
      <w:r w:rsidR="003A6220" w:rsidRPr="00AC5BCE">
        <w:t>w § 5</w:t>
      </w:r>
      <w:r w:rsidR="00834A96" w:rsidRPr="00AC5BCE">
        <w:t xml:space="preserve"> </w:t>
      </w:r>
      <w:r w:rsidR="003A6220" w:rsidRPr="00AC5BCE">
        <w:t>pkt 10 otrzymuje brzmienie:</w:t>
      </w:r>
    </w:p>
    <w:p w:rsidR="00631222" w:rsidRPr="00AC5BCE" w:rsidRDefault="00022FE1" w:rsidP="00765EA7">
      <w:pPr>
        <w:pStyle w:val="ZTIRPKTzmpkttiret"/>
      </w:pPr>
      <w:r w:rsidRPr="00AC5BCE">
        <w:t>„</w:t>
      </w:r>
      <w:r w:rsidR="00D41576" w:rsidRPr="00AC5BCE">
        <w:t xml:space="preserve">10) </w:t>
      </w:r>
      <w:r w:rsidR="00631222" w:rsidRPr="00AC5BCE">
        <w:t>w tabeli „Dane uzupełniające do sprawozdania Rb-28UE (I)” w kolumnach rok: „n-1”, rok: „n-2”, rok: „n-3”, rok: „n-4” itd. wykazuje się zwroty wydatków w ramach budżetu środków europejskich, dokonanych w danym roku budżetowym (n) i dotyczące płatności z poprzednich lat budżetowych, z uwzględnieniem zwróconych przez Ministra Finansów nadpłaconych zwrotów wydatków na podstawie skierowanych do niego wniosków oraz dokonanych korekt tych zwrotów, określone zgodnie ze schematem (n-1, n-2, n-3, n-4, itd.). W sprawozdaniach w kolejnych latach budżetowych należy dodawać kolejne kolumny: n-5, n-6, n-7 itd., w przypadku dokonania zwrotów dotyczących płatności z poprzednich lat budżetowych. Obowiązuje zasada prezentacji kolumn, w których pierwsza kolumna zawsze przedstawia dane dotyczące roku poprzedniego w stosunku do roku bieżącego (n-1), a ostatnia kolumna dotyczy roku 2010. W kolumnie „Nadpłacone zwroty wydatków zwrócone przez M</w:t>
      </w:r>
      <w:r w:rsidR="00734DDF" w:rsidRPr="00AC5BCE">
        <w:t xml:space="preserve">inistra Finansów </w:t>
      </w:r>
      <w:r w:rsidR="00631222" w:rsidRPr="00AC5BCE">
        <w:t>w bieżącym roku i dotyczące zwrotów z lat ubiegłych” - wykazuje się zwrócone przez Ministra Finansów w bieżącym roku środki na podstawie skierowanego do niego wniosku. W sprawozdaniu składanym w roku (n) – należy wykazać zwrócone w roku (n) przez Ministra Finansów nadpłacone środki dotyczące zwrotów dokonanych w latach poprzednich (n-1, n-2, n-3…. itd.). Dane dotyczące zwróconych błędnie nadpłaconych środków wykazuje się na podstawie przekazanych przez M</w:t>
      </w:r>
      <w:r w:rsidR="00356A65" w:rsidRPr="00AC5BCE">
        <w:t xml:space="preserve">inistra </w:t>
      </w:r>
      <w:r w:rsidR="00631222" w:rsidRPr="00AC5BCE">
        <w:t>F</w:t>
      </w:r>
      <w:r w:rsidR="00356A65" w:rsidRPr="00AC5BCE">
        <w:t xml:space="preserve">inansów </w:t>
      </w:r>
      <w:r w:rsidR="00631222" w:rsidRPr="00AC5BCE">
        <w:t xml:space="preserve">informacji o dokonanych zwrotach lub </w:t>
      </w:r>
      <w:r w:rsidR="00631222" w:rsidRPr="00AC5BCE">
        <w:lastRenderedPageBreak/>
        <w:t>bezpośrednio z systemu BGK-ZLECENIA, które zostały ujęte w księgach rachunkowych dysponenta</w:t>
      </w:r>
      <w:r w:rsidR="00F20F48" w:rsidRPr="00AC5BCE">
        <w:t>;</w:t>
      </w:r>
      <w:r w:rsidR="00631222" w:rsidRPr="00AC5BCE">
        <w:t>”;</w:t>
      </w:r>
    </w:p>
    <w:p w:rsidR="00A44257" w:rsidRPr="00AC5BCE" w:rsidRDefault="00EE2913" w:rsidP="008310CA">
      <w:pPr>
        <w:pStyle w:val="PKTpunkt"/>
        <w:keepNext/>
      </w:pPr>
      <w:r w:rsidRPr="00AC5BCE">
        <w:t>1</w:t>
      </w:r>
      <w:r w:rsidR="00BC3037" w:rsidRPr="00AC5BCE">
        <w:t>8</w:t>
      </w:r>
      <w:r w:rsidR="00A44257" w:rsidRPr="00AC5BCE">
        <w:t>)</w:t>
      </w:r>
      <w:r w:rsidR="00A44257" w:rsidRPr="00AC5BCE">
        <w:tab/>
        <w:t>w załączniku nr 39:</w:t>
      </w:r>
    </w:p>
    <w:p w:rsidR="00A44257" w:rsidRPr="00AC5BCE" w:rsidRDefault="00A44257" w:rsidP="008310CA">
      <w:pPr>
        <w:pStyle w:val="LITlitera"/>
        <w:keepNext/>
      </w:pPr>
      <w:r w:rsidRPr="00AC5BCE">
        <w:t>a)</w:t>
      </w:r>
      <w:r w:rsidRPr="00AC5BCE">
        <w:tab/>
        <w:t>w § 2 w ust. 1 pkt 1 otrzymuje brzmienie:</w:t>
      </w:r>
    </w:p>
    <w:p w:rsidR="00A44257" w:rsidRPr="00AC5BCE" w:rsidRDefault="00022FE1" w:rsidP="00A44257">
      <w:pPr>
        <w:pStyle w:val="ZLITPKTzmpktliter"/>
      </w:pPr>
      <w:r w:rsidRPr="00AC5BCE">
        <w:t>„</w:t>
      </w:r>
      <w:r w:rsidR="00A44257" w:rsidRPr="00AC5BCE">
        <w:t>1)</w:t>
      </w:r>
      <w:r w:rsidR="00A44257" w:rsidRPr="00AC5BCE">
        <w:tab/>
        <w:t>z tytułu podatków, opłat oraz niepodatkowych należności budżetowych, pobieranych przez jednostki samorządu terytorialnego, zgodnie z § 3 ust. 1, oraz pobieranych przez urzędy skarbowe na rzecz jednostek samorządu terytorialnego;</w:t>
      </w:r>
      <w:r w:rsidRPr="00AC5BCE">
        <w:t>”</w:t>
      </w:r>
      <w:r w:rsidR="00A44257" w:rsidRPr="00AC5BCE">
        <w:t>,</w:t>
      </w:r>
    </w:p>
    <w:p w:rsidR="00BE7388" w:rsidRPr="00AC5BCE" w:rsidRDefault="00A44257" w:rsidP="008310CA">
      <w:pPr>
        <w:pStyle w:val="LITlitera"/>
        <w:keepNext/>
      </w:pPr>
      <w:r w:rsidRPr="00AC5BCE">
        <w:t>b)</w:t>
      </w:r>
      <w:r w:rsidRPr="00AC5BCE">
        <w:tab/>
        <w:t>w § 3</w:t>
      </w:r>
      <w:r w:rsidR="00BE7388" w:rsidRPr="00AC5BCE">
        <w:t>:</w:t>
      </w:r>
    </w:p>
    <w:p w:rsidR="00BE7388" w:rsidRPr="00AC5BCE" w:rsidRDefault="00BE7388" w:rsidP="008310CA">
      <w:pPr>
        <w:pStyle w:val="TIRtiret"/>
        <w:keepNext/>
      </w:pPr>
      <w:r w:rsidRPr="00AC5BCE">
        <w:t>-</w:t>
      </w:r>
      <w:r w:rsidRPr="00AC5BCE">
        <w:tab/>
      </w:r>
      <w:r w:rsidR="00E033D6" w:rsidRPr="00AC5BCE">
        <w:t xml:space="preserve">w ust. 1 </w:t>
      </w:r>
      <w:r w:rsidRPr="00AC5BCE">
        <w:t>pkt 2 otrzymuje brzmienie:</w:t>
      </w:r>
    </w:p>
    <w:p w:rsidR="00BE7388" w:rsidRPr="00AC5BCE" w:rsidRDefault="00022FE1" w:rsidP="00E033D6">
      <w:pPr>
        <w:pStyle w:val="ZTIRPKTzmpkttiret"/>
      </w:pPr>
      <w:r w:rsidRPr="00AC5BCE">
        <w:t>„</w:t>
      </w:r>
      <w:r w:rsidR="00BE7388" w:rsidRPr="00AC5BCE">
        <w:t>2)</w:t>
      </w:r>
      <w:r w:rsidR="00BE7388" w:rsidRPr="00AC5BCE">
        <w:tab/>
        <w:t xml:space="preserve">w kolumnie </w:t>
      </w:r>
      <w:r w:rsidRPr="00AC5BCE">
        <w:t>„</w:t>
      </w:r>
      <w:r w:rsidR="00BE7388" w:rsidRPr="00AC5BCE">
        <w:t>Należności</w:t>
      </w:r>
      <w:r w:rsidRPr="00AC5BCE">
        <w:t>”</w:t>
      </w:r>
      <w:r w:rsidR="00BE7388" w:rsidRPr="00AC5BCE">
        <w:t xml:space="preserve"> wykazuje się: salda początkowe (należności pozostałych do zapłaty zmniejszone o nadpłaty), powiększone o kwoty przypisów należności z tytułu dochodów budżetowych, po zmniejszeniu ich o kwoty odpisów; jeżeli kwota nadpłat i odpisów przewyższa kwotę należności pozostałych do zapłaty i przypisów, to różnicę wykazuje się jako liczbę ujemną</w:t>
      </w:r>
      <w:r w:rsidR="00E033D6" w:rsidRPr="00AC5BCE">
        <w:t xml:space="preserve">. W kolumnie </w:t>
      </w:r>
      <w:r w:rsidRPr="00AC5BCE">
        <w:t>„</w:t>
      </w:r>
      <w:r w:rsidR="00E033D6" w:rsidRPr="00AC5BCE">
        <w:t>Należności</w:t>
      </w:r>
      <w:r w:rsidRPr="00AC5BCE">
        <w:t>”</w:t>
      </w:r>
      <w:r w:rsidR="00E033D6" w:rsidRPr="00AC5BCE">
        <w:t xml:space="preserve"> nie wykazuje się należności długoterminowych</w:t>
      </w:r>
      <w:r w:rsidR="004242AE" w:rsidRPr="00AC5BCE">
        <w:t>;</w:t>
      </w:r>
      <w:r w:rsidRPr="00AC5BCE">
        <w:t>”</w:t>
      </w:r>
      <w:r w:rsidR="00E033D6" w:rsidRPr="00AC5BCE">
        <w:t>,</w:t>
      </w:r>
    </w:p>
    <w:p w:rsidR="00A44257" w:rsidRPr="00AC5BCE" w:rsidRDefault="00BE7388" w:rsidP="008310CA">
      <w:pPr>
        <w:pStyle w:val="TIRtiret"/>
        <w:keepNext/>
      </w:pPr>
      <w:r w:rsidRPr="00AC5BCE">
        <w:t>-</w:t>
      </w:r>
      <w:r w:rsidRPr="00AC5BCE">
        <w:tab/>
      </w:r>
      <w:r w:rsidR="00A3619E" w:rsidRPr="00AC5BCE">
        <w:t xml:space="preserve">po ust. 1 </w:t>
      </w:r>
      <w:r w:rsidR="00A44257" w:rsidRPr="00AC5BCE">
        <w:t>dodaje się ust. 1a w brzmieniu:</w:t>
      </w:r>
    </w:p>
    <w:p w:rsidR="00A44257" w:rsidRPr="00AC5BCE" w:rsidRDefault="00022FE1" w:rsidP="00BE7388">
      <w:pPr>
        <w:pStyle w:val="ZTIRUSTzmusttiret"/>
      </w:pPr>
      <w:r w:rsidRPr="00AC5BCE">
        <w:t>„</w:t>
      </w:r>
      <w:r w:rsidR="00A44257" w:rsidRPr="00AC5BCE">
        <w:t>1a. Dochody budżetowe pobierane przez urzędy skarbowe na rzecz jednostk</w:t>
      </w:r>
      <w:r w:rsidR="00F647F2" w:rsidRPr="00AC5BCE">
        <w:t>i</w:t>
      </w:r>
      <w:r w:rsidR="00A44257" w:rsidRPr="00AC5BCE">
        <w:t xml:space="preserve"> samorządu terytorialnego </w:t>
      </w:r>
      <w:r w:rsidR="00F71745" w:rsidRPr="00AC5BCE">
        <w:t>i udział</w:t>
      </w:r>
      <w:r w:rsidR="000B5A92" w:rsidRPr="00AC5BCE">
        <w:t>y</w:t>
      </w:r>
      <w:r w:rsidR="00F71745" w:rsidRPr="00AC5BCE">
        <w:t xml:space="preserve"> jednostek samorządu terytorialnego w podatku dochodowym od osób pr</w:t>
      </w:r>
      <w:r w:rsidR="000B5A92" w:rsidRPr="00AC5BCE">
        <w:t>awnych</w:t>
      </w:r>
      <w:r w:rsidR="00F71745" w:rsidRPr="00AC5BCE">
        <w:t xml:space="preserve"> </w:t>
      </w:r>
      <w:r w:rsidR="00A44257" w:rsidRPr="00AC5BCE">
        <w:t xml:space="preserve">wykazuje się </w:t>
      </w:r>
      <w:r w:rsidR="000B5A92" w:rsidRPr="00AC5BCE">
        <w:t xml:space="preserve">w sprawozdaniach </w:t>
      </w:r>
      <w:r w:rsidR="00A44257" w:rsidRPr="00AC5BCE">
        <w:t>za marzec, czerwiec, wrzesień i rok</w:t>
      </w:r>
      <w:r w:rsidR="004702FA" w:rsidRPr="00AC5BCE">
        <w:t xml:space="preserve"> budżetowy </w:t>
      </w:r>
      <w:r w:rsidR="00EB2E59" w:rsidRPr="00AC5BCE">
        <w:t xml:space="preserve">w kolumnach </w:t>
      </w:r>
      <w:r w:rsidRPr="00AC5BCE">
        <w:t>„</w:t>
      </w:r>
      <w:r w:rsidR="00EB2E59" w:rsidRPr="00AC5BCE">
        <w:t>Należności</w:t>
      </w:r>
      <w:r w:rsidRPr="00AC5BCE">
        <w:t>”</w:t>
      </w:r>
      <w:r w:rsidR="00EB2E59" w:rsidRPr="00AC5BCE">
        <w:t xml:space="preserve">, </w:t>
      </w:r>
      <w:r w:rsidRPr="00AC5BCE">
        <w:t>„</w:t>
      </w:r>
      <w:r w:rsidR="00EB2E59" w:rsidRPr="00AC5BCE">
        <w:t>Dochody wykonane</w:t>
      </w:r>
      <w:r w:rsidRPr="00AC5BCE">
        <w:t>”</w:t>
      </w:r>
      <w:r w:rsidR="00EB2E59" w:rsidRPr="00AC5BCE">
        <w:t xml:space="preserve">, </w:t>
      </w:r>
      <w:r w:rsidRPr="00AC5BCE">
        <w:t>„</w:t>
      </w:r>
      <w:r w:rsidR="00EB2E59" w:rsidRPr="00AC5BCE">
        <w:t>zaległości netto</w:t>
      </w:r>
      <w:r w:rsidRPr="00AC5BCE">
        <w:t>”</w:t>
      </w:r>
      <w:r w:rsidR="00EB2E59" w:rsidRPr="00AC5BCE">
        <w:t xml:space="preserve"> i </w:t>
      </w:r>
      <w:r w:rsidRPr="00AC5BCE">
        <w:t>„</w:t>
      </w:r>
      <w:r w:rsidR="00EB2E59" w:rsidRPr="00AC5BCE">
        <w:t>nadpłaty</w:t>
      </w:r>
      <w:r w:rsidRPr="00AC5BCE">
        <w:t>”</w:t>
      </w:r>
      <w:r w:rsidR="00EB2E59" w:rsidRPr="00AC5BCE">
        <w:t xml:space="preserve">, </w:t>
      </w:r>
      <w:r w:rsidR="00A44257" w:rsidRPr="00AC5BCE">
        <w:t xml:space="preserve">zgodnie z danymi wykazanymi w informacji </w:t>
      </w:r>
      <w:r w:rsidR="00A3619E" w:rsidRPr="00AC5BCE">
        <w:t>udostępnionej</w:t>
      </w:r>
      <w:r w:rsidR="00205E27" w:rsidRPr="00AC5BCE">
        <w:t xml:space="preserve"> w Biuletynie Informacji Publicznej na stronie podmiotowej urzędu obsługującego ministra właściwego do spraw finansów publicznych w dziale: Finanse publiczne. Budżet państwa</w:t>
      </w:r>
      <w:r w:rsidR="00426F02" w:rsidRPr="00AC5BCE">
        <w:t xml:space="preserve">, odpowiednio do dnia 15 kwietnia, 15 lipca, 15 października </w:t>
      </w:r>
      <w:r w:rsidR="00157310" w:rsidRPr="00AC5BCE">
        <w:t>danego roku budżetowego i</w:t>
      </w:r>
      <w:r w:rsidR="00426F02" w:rsidRPr="00AC5BCE">
        <w:t xml:space="preserve"> 10 lutego </w:t>
      </w:r>
      <w:r w:rsidR="004702FA" w:rsidRPr="00AC5BCE">
        <w:t>roku następującego po roku budżetowym</w:t>
      </w:r>
      <w:r w:rsidR="004858C9" w:rsidRPr="00AC5BCE">
        <w:t>.</w:t>
      </w:r>
      <w:r w:rsidR="00F158D0" w:rsidRPr="00AC5BCE">
        <w:t xml:space="preserve"> Dane przedstawione w informacji </w:t>
      </w:r>
      <w:r w:rsidR="0007016D" w:rsidRPr="00AC5BCE">
        <w:t xml:space="preserve">są </w:t>
      </w:r>
      <w:r w:rsidR="00F158D0" w:rsidRPr="00AC5BCE">
        <w:t>ujmowane w podziale na poszczególne urzędy skarbowe.</w:t>
      </w:r>
      <w:r w:rsidRPr="00AC5BCE">
        <w:t>”</w:t>
      </w:r>
      <w:r w:rsidR="004E3EDE" w:rsidRPr="00AC5BCE">
        <w:t>,</w:t>
      </w:r>
    </w:p>
    <w:p w:rsidR="00151443" w:rsidRPr="00AC5BCE" w:rsidRDefault="004E3EDE" w:rsidP="008310CA">
      <w:pPr>
        <w:pStyle w:val="LITlitera"/>
        <w:keepNext/>
      </w:pPr>
      <w:r w:rsidRPr="00AC5BCE">
        <w:t>c)</w:t>
      </w:r>
      <w:r w:rsidRPr="00AC5BCE">
        <w:tab/>
        <w:t>w § 6</w:t>
      </w:r>
      <w:r w:rsidR="00151443" w:rsidRPr="00AC5BCE">
        <w:t>:</w:t>
      </w:r>
    </w:p>
    <w:p w:rsidR="009C3C78" w:rsidRPr="00AC5BCE" w:rsidRDefault="009C3C78" w:rsidP="009C3C78">
      <w:pPr>
        <w:pStyle w:val="TIRtiret"/>
      </w:pPr>
      <w:r w:rsidRPr="00AC5BCE">
        <w:t>-</w:t>
      </w:r>
      <w:r w:rsidRPr="00AC5BCE">
        <w:tab/>
        <w:t>w ust. 1 pkt 3 otrzymuje brzmienie:</w:t>
      </w:r>
    </w:p>
    <w:p w:rsidR="009C3C78" w:rsidRPr="00AC5BCE" w:rsidRDefault="00022FE1" w:rsidP="009C3C78">
      <w:pPr>
        <w:pStyle w:val="ZTIRPKTzmpkttiret"/>
      </w:pPr>
      <w:r w:rsidRPr="00AC5BCE">
        <w:lastRenderedPageBreak/>
        <w:t>„</w:t>
      </w:r>
      <w:r w:rsidR="009C3C78" w:rsidRPr="00AC5BCE">
        <w:t>3)</w:t>
      </w:r>
      <w:r w:rsidR="009C3C78" w:rsidRPr="00AC5BCE">
        <w:tab/>
      </w:r>
      <w:r w:rsidRPr="00AC5BCE">
        <w:t>„</w:t>
      </w:r>
      <w:r w:rsidR="009C3C78" w:rsidRPr="00AC5BCE">
        <w:t xml:space="preserve">w kolumnie </w:t>
      </w:r>
      <w:r w:rsidRPr="00AC5BCE">
        <w:t>„</w:t>
      </w:r>
      <w:r w:rsidR="009C3C78" w:rsidRPr="00AC5BCE">
        <w:t>Dochody wykonane ogółem</w:t>
      </w:r>
      <w:r w:rsidRPr="00AC5BCE">
        <w:t>”</w:t>
      </w:r>
      <w:r w:rsidR="009C3C78" w:rsidRPr="00AC5BCE">
        <w:t xml:space="preserve"> wykazuje się dochody wykonane na podstawie ewidencji analitycznej do konta rachunek bieżący jednostki budżetowej oraz do kasy jednostki i zapłaconych kart</w:t>
      </w:r>
      <w:r w:rsidR="00B96072" w:rsidRPr="00AC5BCE">
        <w:t>ą</w:t>
      </w:r>
      <w:r w:rsidR="009C3C78" w:rsidRPr="00AC5BCE">
        <w:t xml:space="preserve"> płatniczą;</w:t>
      </w:r>
      <w:r w:rsidRPr="00AC5BCE">
        <w:t>”</w:t>
      </w:r>
      <w:r w:rsidR="009C3C78" w:rsidRPr="00AC5BCE">
        <w:t>,</w:t>
      </w:r>
    </w:p>
    <w:p w:rsidR="004E3EDE" w:rsidRPr="00AC5BCE" w:rsidRDefault="00151443" w:rsidP="008310CA">
      <w:pPr>
        <w:pStyle w:val="TIRtiret"/>
        <w:keepNext/>
      </w:pPr>
      <w:r w:rsidRPr="00AC5BCE">
        <w:t>-</w:t>
      </w:r>
      <w:r w:rsidRPr="00AC5BCE">
        <w:tab/>
      </w:r>
      <w:r w:rsidR="004E3EDE" w:rsidRPr="00AC5BCE">
        <w:t>w ust. 2 pkt 2 otrzymuje brzmienie:</w:t>
      </w:r>
    </w:p>
    <w:p w:rsidR="004E3EDE" w:rsidRPr="00AC5BCE" w:rsidRDefault="00022FE1" w:rsidP="00BE7388">
      <w:pPr>
        <w:pStyle w:val="ZTIRPKTzmpkttiret"/>
      </w:pPr>
      <w:r w:rsidRPr="00AC5BCE">
        <w:t>„</w:t>
      </w:r>
      <w:r w:rsidR="004E3EDE" w:rsidRPr="00AC5BCE">
        <w:t>2)</w:t>
      </w:r>
      <w:r w:rsidR="004E3EDE" w:rsidRPr="00AC5BCE">
        <w:tab/>
      </w:r>
      <w:r w:rsidRPr="00AC5BCE">
        <w:t>„</w:t>
      </w:r>
      <w:r w:rsidR="005A15A8" w:rsidRPr="00AC5BCE">
        <w:t>Dochody przekazane</w:t>
      </w:r>
      <w:r w:rsidRPr="00AC5BCE">
        <w:t>”</w:t>
      </w:r>
      <w:r w:rsidR="005A15A8" w:rsidRPr="00AC5BCE">
        <w:t xml:space="preserve"> wykazują kwotę dochodów przekazanych na rachunek bieżący – subkonto dochodów dysponenta części budżetowej przekazującego dotację; w sprawozdaniu za IV kwartały wykazuje się kwotę dochodów przekazanych, z uwzględnieniem dochodów przekazanych do dnia 8 stycznia roku następującego po roku budżetowym.</w:t>
      </w:r>
      <w:r w:rsidRPr="00AC5BCE">
        <w:t>”</w:t>
      </w:r>
      <w:r w:rsidR="009A5E10" w:rsidRPr="00AC5BCE">
        <w:t>,</w:t>
      </w:r>
    </w:p>
    <w:p w:rsidR="009A5E10" w:rsidRPr="00AC5BCE" w:rsidRDefault="009A5E10" w:rsidP="008310CA">
      <w:pPr>
        <w:pStyle w:val="TIRtiret"/>
        <w:keepNext/>
      </w:pPr>
      <w:r w:rsidRPr="00AC5BCE">
        <w:t>-</w:t>
      </w:r>
      <w:r w:rsidRPr="00AC5BCE">
        <w:tab/>
        <w:t xml:space="preserve">ust. </w:t>
      </w:r>
      <w:r w:rsidR="00D93A15" w:rsidRPr="00AC5BCE">
        <w:t>4</w:t>
      </w:r>
      <w:r w:rsidRPr="00AC5BCE">
        <w:t xml:space="preserve"> otrzymuje brzmienie:</w:t>
      </w:r>
    </w:p>
    <w:p w:rsidR="009A5E10" w:rsidRPr="00AC5BCE" w:rsidRDefault="00022FE1" w:rsidP="0007263D">
      <w:pPr>
        <w:pStyle w:val="ZTIRUSTzmusttiret"/>
      </w:pPr>
      <w:r w:rsidRPr="00AC5BCE">
        <w:t>„</w:t>
      </w:r>
      <w:r w:rsidR="00D93A15" w:rsidRPr="00AC5BCE">
        <w:t>4.</w:t>
      </w:r>
      <w:r w:rsidR="00D93A15" w:rsidRPr="00AC5BCE">
        <w:tab/>
        <w:t xml:space="preserve">Wykazywane w sprawozdaniu Rb-27ZZ w kolumnie </w:t>
      </w:r>
      <w:r w:rsidRPr="00AC5BCE">
        <w:t>„</w:t>
      </w:r>
      <w:r w:rsidR="00D93A15" w:rsidRPr="00AC5BCE">
        <w:t>potrąc</w:t>
      </w:r>
      <w:r w:rsidR="00140D60" w:rsidRPr="00AC5BCE">
        <w:t>one</w:t>
      </w:r>
      <w:r w:rsidR="00D93A15" w:rsidRPr="00AC5BCE">
        <w:t xml:space="preserve"> na rzecz jednostek samorządu terytorialnego</w:t>
      </w:r>
      <w:r w:rsidRPr="00AC5BCE">
        <w:t>”</w:t>
      </w:r>
      <w:r w:rsidR="00D93A15" w:rsidRPr="00AC5BCE">
        <w:t xml:space="preserve"> </w:t>
      </w:r>
      <w:r w:rsidR="00140D60" w:rsidRPr="00AC5BCE">
        <w:t xml:space="preserve">kwoty dochodów </w:t>
      </w:r>
      <w:r w:rsidR="00D93A15" w:rsidRPr="00AC5BCE">
        <w:t xml:space="preserve">powinny być wykazywane, w takiej samej wysokości, w sprawozdaniu Rb-27S w kolumnie </w:t>
      </w:r>
      <w:r w:rsidRPr="00AC5BCE">
        <w:t>„</w:t>
      </w:r>
      <w:r w:rsidR="00D93A15" w:rsidRPr="00AC5BCE">
        <w:t xml:space="preserve">Dochody wykonane </w:t>
      </w:r>
      <w:r w:rsidR="00140D60" w:rsidRPr="00AC5BCE">
        <w:t>(wpływy minus zwroty)</w:t>
      </w:r>
      <w:r w:rsidRPr="00AC5BCE">
        <w:t>”</w:t>
      </w:r>
      <w:r w:rsidR="00D93A15" w:rsidRPr="00AC5BCE">
        <w:t xml:space="preserve"> w paragrafie </w:t>
      </w:r>
      <w:r w:rsidRPr="00AC5BCE">
        <w:t>„</w:t>
      </w:r>
      <w:r w:rsidR="00D93A15" w:rsidRPr="00AC5BCE">
        <w:t>Dochody jednostek samorządu terytorialnego związane z realizacją zadań z zakresu administracji rządowej oraz innych zadań zleconych ustawami</w:t>
      </w:r>
      <w:r w:rsidRPr="00AC5BCE">
        <w:t>”</w:t>
      </w:r>
      <w:r w:rsidR="00BF7BB9" w:rsidRPr="00AC5BCE">
        <w:t>,</w:t>
      </w:r>
      <w:r w:rsidR="00D93A15" w:rsidRPr="00AC5BCE">
        <w:t xml:space="preserve"> z wyjątkiem dochodów realizowanych w ramach ustawy o funduszu świadczeń alimentacyjnych, które należy wykazywać tylko w części należnej gminie wierzyciela.</w:t>
      </w:r>
      <w:r w:rsidRPr="00AC5BCE">
        <w:t>”</w:t>
      </w:r>
      <w:r w:rsidR="00585E04" w:rsidRPr="00AC5BCE">
        <w:t>,</w:t>
      </w:r>
    </w:p>
    <w:p w:rsidR="007E43E5" w:rsidRPr="00AC5BCE" w:rsidRDefault="007E43E5" w:rsidP="007E43E5">
      <w:pPr>
        <w:pStyle w:val="LITlitera"/>
      </w:pPr>
      <w:r w:rsidRPr="00AC5BCE">
        <w:t>d)</w:t>
      </w:r>
      <w:r w:rsidRPr="00AC5BCE">
        <w:tab/>
        <w:t>uchyla się § 7,</w:t>
      </w:r>
    </w:p>
    <w:p w:rsidR="00D93A15" w:rsidRPr="00AC5BCE" w:rsidRDefault="007E43E5" w:rsidP="008310CA">
      <w:pPr>
        <w:pStyle w:val="LITlitera"/>
        <w:keepNext/>
      </w:pPr>
      <w:r w:rsidRPr="00AC5BCE">
        <w:t>e</w:t>
      </w:r>
      <w:r w:rsidR="00D93A15" w:rsidRPr="00AC5BCE">
        <w:t>)</w:t>
      </w:r>
      <w:r w:rsidR="00D93A15" w:rsidRPr="00AC5BCE">
        <w:tab/>
        <w:t>w § 8</w:t>
      </w:r>
      <w:r w:rsidR="001B24BA" w:rsidRPr="00AC5BCE">
        <w:t xml:space="preserve"> </w:t>
      </w:r>
      <w:r w:rsidR="00D93A15" w:rsidRPr="00AC5BCE">
        <w:t>w ust. 1 pkt 1 otrzymuje brzmienie:</w:t>
      </w:r>
    </w:p>
    <w:p w:rsidR="00D93A15" w:rsidRPr="00AC5BCE" w:rsidRDefault="00022FE1" w:rsidP="0060560E">
      <w:pPr>
        <w:pStyle w:val="ZLITPKTzmpktliter"/>
      </w:pPr>
      <w:r w:rsidRPr="00AC5BCE">
        <w:t>„</w:t>
      </w:r>
      <w:r w:rsidR="00D93A15" w:rsidRPr="00AC5BCE">
        <w:t>1)</w:t>
      </w:r>
      <w:r w:rsidR="00D93A15" w:rsidRPr="00AC5BCE">
        <w:tab/>
      </w:r>
      <w:r w:rsidR="0060560E" w:rsidRPr="00AC5BCE">
        <w:t xml:space="preserve">dochodów pobieranych przez urzędy skarbowe i przekazywanych na rzecz jednostki samorządu terytorialnego – powinny być zgodne z danymi wykazywanymi </w:t>
      </w:r>
      <w:r w:rsidR="001B24BA" w:rsidRPr="00AC5BCE">
        <w:t xml:space="preserve">w kolumnie </w:t>
      </w:r>
      <w:r w:rsidRPr="00AC5BCE">
        <w:t>„</w:t>
      </w:r>
      <w:r w:rsidR="001B24BA" w:rsidRPr="00AC5BCE">
        <w:t>Dochody wykonane</w:t>
      </w:r>
      <w:r w:rsidRPr="00AC5BCE">
        <w:t>”</w:t>
      </w:r>
      <w:r w:rsidR="001B24BA" w:rsidRPr="00AC5BCE">
        <w:t xml:space="preserve"> </w:t>
      </w:r>
      <w:r w:rsidR="0060560E" w:rsidRPr="00AC5BCE">
        <w:t xml:space="preserve">w informacji </w:t>
      </w:r>
      <w:r w:rsidR="00D842C2" w:rsidRPr="00AC5BCE">
        <w:t xml:space="preserve">udostępnionej w Biuletynie Informacji Publicznej </w:t>
      </w:r>
      <w:r w:rsidR="00FC68D9" w:rsidRPr="00AC5BCE">
        <w:t xml:space="preserve">na stronie </w:t>
      </w:r>
      <w:r w:rsidR="00D842C2" w:rsidRPr="00AC5BCE">
        <w:t xml:space="preserve">podmiotowej urzędu obsługującego ministra właściwego do spraw finansów publicznych </w:t>
      </w:r>
      <w:r w:rsidR="000357BC" w:rsidRPr="00AC5BCE">
        <w:t>w dziale: Finanse publiczne. Budżet państwa</w:t>
      </w:r>
      <w:r w:rsidR="00C40FDC" w:rsidRPr="00AC5BCE">
        <w:t>;</w:t>
      </w:r>
      <w:r w:rsidRPr="00AC5BCE">
        <w:t>”</w:t>
      </w:r>
      <w:r w:rsidR="00585E04" w:rsidRPr="00AC5BCE">
        <w:t>,</w:t>
      </w:r>
    </w:p>
    <w:p w:rsidR="00542D0A" w:rsidRPr="00AC5BCE" w:rsidRDefault="002F1E25" w:rsidP="008310CA">
      <w:pPr>
        <w:pStyle w:val="LITlitera"/>
        <w:keepNext/>
      </w:pPr>
      <w:r w:rsidRPr="00AC5BCE">
        <w:t>f</w:t>
      </w:r>
      <w:r w:rsidR="0060560E" w:rsidRPr="00AC5BCE">
        <w:t>)</w:t>
      </w:r>
      <w:r w:rsidR="0060560E" w:rsidRPr="00AC5BCE">
        <w:tab/>
        <w:t>w § 9 w ust. 2</w:t>
      </w:r>
      <w:r w:rsidR="00542D0A" w:rsidRPr="00AC5BCE">
        <w:t>:</w:t>
      </w:r>
    </w:p>
    <w:p w:rsidR="00542D0A" w:rsidRPr="00AC5BCE" w:rsidRDefault="00542D0A" w:rsidP="008310CA">
      <w:pPr>
        <w:pStyle w:val="TIRtiret"/>
        <w:keepNext/>
      </w:pPr>
      <w:r w:rsidRPr="00AC5BCE">
        <w:t>-</w:t>
      </w:r>
      <w:r w:rsidRPr="00AC5BCE">
        <w:tab/>
        <w:t>pkt 3 otrzymuje brzmienie:</w:t>
      </w:r>
    </w:p>
    <w:p w:rsidR="00542D0A" w:rsidRPr="00AC5BCE" w:rsidRDefault="00022FE1" w:rsidP="00542D0A">
      <w:pPr>
        <w:pStyle w:val="ZTIRPKTzmpkttiret"/>
      </w:pPr>
      <w:r w:rsidRPr="00AC5BCE">
        <w:t>„</w:t>
      </w:r>
      <w:r w:rsidR="00542D0A" w:rsidRPr="00AC5BCE">
        <w:t>3)</w:t>
      </w:r>
      <w:r w:rsidR="00542D0A" w:rsidRPr="00AC5BCE">
        <w:tab/>
      </w:r>
      <w:r w:rsidR="008310CA" w:rsidRPr="00AC5BCE">
        <w:t xml:space="preserve">w kolumnie </w:t>
      </w:r>
      <w:r w:rsidRPr="00AC5BCE">
        <w:t>„</w:t>
      </w:r>
      <w:r w:rsidR="008310CA" w:rsidRPr="00AC5BCE">
        <w:t>Wydatki wykonane</w:t>
      </w:r>
      <w:r w:rsidRPr="00AC5BCE">
        <w:t>”</w:t>
      </w:r>
      <w:r w:rsidR="008310CA" w:rsidRPr="00AC5BCE">
        <w:t xml:space="preserve"> wykazuje się zrealizowane wydatki na podstawie danych księgowości analitycznej do rachunku bieżącego; </w:t>
      </w:r>
      <w:r w:rsidR="008310CA" w:rsidRPr="00AC5BCE">
        <w:lastRenderedPageBreak/>
        <w:t xml:space="preserve">w sprawozdaniu miesięcznym za grudzień oraz w sprawozdaniu rocznym w kolumnie </w:t>
      </w:r>
      <w:r w:rsidRPr="00AC5BCE">
        <w:t>„</w:t>
      </w:r>
      <w:r w:rsidR="008310CA" w:rsidRPr="00AC5BCE">
        <w:t>Wydatki wykonane</w:t>
      </w:r>
      <w:r w:rsidRPr="00AC5BCE">
        <w:t>”</w:t>
      </w:r>
      <w:r w:rsidR="008310CA" w:rsidRPr="00AC5BCE">
        <w:t xml:space="preserve"> wykazuje się zrealizowane wydatki, w tym wydatki, które nie wygasły z upływem roku budżetowego oraz wydatki zrealizowane w ramach funduszu sołeckiego</w:t>
      </w:r>
      <w:r w:rsidR="006B4DD8" w:rsidRPr="00AC5BCE">
        <w:t>;</w:t>
      </w:r>
      <w:r w:rsidRPr="00AC5BCE">
        <w:t>”</w:t>
      </w:r>
      <w:r w:rsidR="006B4DD8" w:rsidRPr="00AC5BCE">
        <w:t>,</w:t>
      </w:r>
    </w:p>
    <w:p w:rsidR="0060560E" w:rsidRPr="00AC5BCE" w:rsidRDefault="00542D0A" w:rsidP="008310CA">
      <w:pPr>
        <w:pStyle w:val="TIRtiret"/>
        <w:keepNext/>
      </w:pPr>
      <w:r w:rsidRPr="00AC5BCE">
        <w:t>-</w:t>
      </w:r>
      <w:r w:rsidRPr="00AC5BCE">
        <w:tab/>
      </w:r>
      <w:r w:rsidR="0060560E" w:rsidRPr="00AC5BCE">
        <w:t>pkt 7 otrzymuje brzmienie:</w:t>
      </w:r>
    </w:p>
    <w:p w:rsidR="00542D0A" w:rsidRPr="00AC5BCE" w:rsidRDefault="00022FE1" w:rsidP="006B4DD8">
      <w:pPr>
        <w:pStyle w:val="ZTIRPKTzmpkttiret"/>
      </w:pPr>
      <w:r w:rsidRPr="00AC5BCE">
        <w:t>„</w:t>
      </w:r>
      <w:r w:rsidR="0060560E" w:rsidRPr="00AC5BCE">
        <w:t>7)</w:t>
      </w:r>
      <w:r w:rsidR="0060560E" w:rsidRPr="00AC5BCE">
        <w:tab/>
        <w:t xml:space="preserve">w kolumnie </w:t>
      </w:r>
      <w:r w:rsidRPr="00AC5BCE">
        <w:t>„</w:t>
      </w:r>
      <w:r w:rsidR="0060560E" w:rsidRPr="00AC5BCE">
        <w:t>Wydatki zrealizowane w ramach funduszu sołeckiego</w:t>
      </w:r>
      <w:r w:rsidRPr="00AC5BCE">
        <w:t>”</w:t>
      </w:r>
      <w:r w:rsidR="0060560E" w:rsidRPr="00AC5BCE">
        <w:t xml:space="preserve"> wykazuje się wydatki, o których mowa w ustawie z dnia 21 lutego 2014 r. o funduszu sołeckim (Dz. U. poz. 301</w:t>
      </w:r>
      <w:r w:rsidR="004242AE" w:rsidRPr="00AC5BCE">
        <w:t xml:space="preserve">, z </w:t>
      </w:r>
      <w:proofErr w:type="spellStart"/>
      <w:r w:rsidR="004242AE" w:rsidRPr="00AC5BCE">
        <w:t>późn</w:t>
      </w:r>
      <w:proofErr w:type="spellEnd"/>
      <w:r w:rsidR="004242AE" w:rsidRPr="00AC5BCE">
        <w:t>. zm.</w:t>
      </w:r>
      <w:r w:rsidR="0060560E" w:rsidRPr="00AC5BCE">
        <w:t>); kolumnę tę wypełnia się tylko w sprawozdaniu rocznym.</w:t>
      </w:r>
      <w:r w:rsidRPr="00AC5BCE">
        <w:t>”</w:t>
      </w:r>
      <w:r w:rsidR="00585E04" w:rsidRPr="00AC5BCE">
        <w:t>,</w:t>
      </w:r>
    </w:p>
    <w:p w:rsidR="00CB5373" w:rsidRPr="00AC5BCE" w:rsidRDefault="00CB5373" w:rsidP="00CB5373">
      <w:pPr>
        <w:pStyle w:val="LITlitera"/>
      </w:pPr>
      <w:r w:rsidRPr="00AC5BCE">
        <w:t>g)</w:t>
      </w:r>
      <w:r w:rsidRPr="00AC5BCE">
        <w:tab/>
        <w:t xml:space="preserve">w § 13 </w:t>
      </w:r>
      <w:r w:rsidR="00E273FC" w:rsidRPr="00AC5BCE">
        <w:t xml:space="preserve">w </w:t>
      </w:r>
      <w:r w:rsidRPr="00AC5BCE">
        <w:t xml:space="preserve">pkt </w:t>
      </w:r>
      <w:r w:rsidR="00E273FC" w:rsidRPr="00AC5BCE">
        <w:t>5 lit. a otrzymuje brzmienie:</w:t>
      </w:r>
    </w:p>
    <w:p w:rsidR="00E273FC" w:rsidRPr="00AC5BCE" w:rsidRDefault="00022FE1" w:rsidP="00E273FC">
      <w:pPr>
        <w:pStyle w:val="ZLITLITzmlitliter"/>
      </w:pPr>
      <w:r w:rsidRPr="00AC5BCE">
        <w:t>„</w:t>
      </w:r>
      <w:r w:rsidR="00E273FC" w:rsidRPr="00AC5BCE">
        <w:t>a</w:t>
      </w:r>
      <w:r w:rsidR="001229D2" w:rsidRPr="00AC5BCE">
        <w:t>)</w:t>
      </w:r>
      <w:r w:rsidR="00E273FC" w:rsidRPr="00AC5BCE">
        <w:tab/>
        <w:t xml:space="preserve">kredytów i pożyczek – zawierają łączne kwoty dla poszczególnych tytułów i powinny być zgodne z danymi wynikającymi z urządzeń księgowych za dany okres sprawozdawczy. W wierszu </w:t>
      </w:r>
      <w:r w:rsidRPr="00AC5BCE">
        <w:t>„</w:t>
      </w:r>
      <w:r w:rsidR="00E273FC" w:rsidRPr="00AC5BCE">
        <w:t>kredyty i pożyczki</w:t>
      </w:r>
      <w:r w:rsidRPr="00AC5BCE">
        <w:t>”</w:t>
      </w:r>
      <w:r w:rsidR="00E273FC" w:rsidRPr="00AC5BCE">
        <w:t xml:space="preserve"> wykazuje się również operacje dotyczące papierów wartościowych, których zbywalność jest ograniczona,</w:t>
      </w:r>
      <w:r w:rsidRPr="00AC5BCE">
        <w:t>”</w:t>
      </w:r>
      <w:r w:rsidR="00E273FC" w:rsidRPr="00AC5BCE">
        <w:t>,</w:t>
      </w:r>
    </w:p>
    <w:p w:rsidR="00585E04" w:rsidRPr="00AC5BCE" w:rsidRDefault="00BF3542" w:rsidP="008310CA">
      <w:pPr>
        <w:pStyle w:val="LITlitera"/>
        <w:keepNext/>
      </w:pPr>
      <w:r w:rsidRPr="00AC5BCE">
        <w:t>h</w:t>
      </w:r>
      <w:r w:rsidR="00585E04" w:rsidRPr="00AC5BCE">
        <w:t>)</w:t>
      </w:r>
      <w:r w:rsidR="00585E04" w:rsidRPr="00AC5BCE">
        <w:tab/>
        <w:t>w § 16 pkt 7 otrzymuje brzmienie:</w:t>
      </w:r>
    </w:p>
    <w:p w:rsidR="00585E04" w:rsidRPr="00AC5BCE" w:rsidRDefault="00022FE1" w:rsidP="00F64F41">
      <w:pPr>
        <w:pStyle w:val="ZLITPKTzmpktliter"/>
      </w:pPr>
      <w:r w:rsidRPr="00AC5BCE">
        <w:t>„</w:t>
      </w:r>
      <w:r w:rsidR="00585E04" w:rsidRPr="00AC5BCE">
        <w:t>7)</w:t>
      </w:r>
      <w:r w:rsidR="00585E04" w:rsidRPr="00AC5BCE">
        <w:tab/>
        <w:t xml:space="preserve">w wierszu F3. </w:t>
      </w:r>
      <w:r w:rsidRPr="00AC5BCE">
        <w:t>„</w:t>
      </w:r>
      <w:r w:rsidR="00585E04" w:rsidRPr="00AC5BCE">
        <w:t>Kwota związana z realizacją wydatków bieżących, o których mowa w art. 242 ustawy o finansach publicznych</w:t>
      </w:r>
      <w:r w:rsidRPr="00AC5BCE">
        <w:t>”</w:t>
      </w:r>
      <w:r w:rsidR="00585E04" w:rsidRPr="00AC5BCE">
        <w:t xml:space="preserve"> wykazuje się kwotę związaną z realizacją wydatków bieżących z udziałem środków, o których mowa w art. 5 ust. 3 ustawy o finansach publicznych, w przypadku gdy środki te nie zostały przekazane w danym roku budżetowym; kolumnę </w:t>
      </w:r>
      <w:r w:rsidRPr="00AC5BCE">
        <w:t>„</w:t>
      </w:r>
      <w:r w:rsidR="00585E04" w:rsidRPr="00AC5BCE">
        <w:t>Wykonanie</w:t>
      </w:r>
      <w:r w:rsidRPr="00AC5BCE">
        <w:t>”</w:t>
      </w:r>
      <w:r w:rsidR="00585E04" w:rsidRPr="00AC5BCE">
        <w:t xml:space="preserve"> wypełniają jednostki tylko w sprawozdaniu za IV kwartały;</w:t>
      </w:r>
      <w:r w:rsidRPr="00AC5BCE">
        <w:t>”</w:t>
      </w:r>
      <w:r w:rsidR="00585E04" w:rsidRPr="00AC5BCE">
        <w:t>,</w:t>
      </w:r>
    </w:p>
    <w:p w:rsidR="00352751" w:rsidRPr="00AC5BCE" w:rsidRDefault="00BF3542" w:rsidP="00352751">
      <w:pPr>
        <w:pStyle w:val="LITlitera"/>
      </w:pPr>
      <w:r w:rsidRPr="00AC5BCE">
        <w:t>i</w:t>
      </w:r>
      <w:r w:rsidR="00352751" w:rsidRPr="00AC5BCE">
        <w:t>)</w:t>
      </w:r>
      <w:r w:rsidR="00352751" w:rsidRPr="00AC5BCE">
        <w:tab/>
        <w:t>uchyla się §</w:t>
      </w:r>
      <w:r w:rsidR="00541B99" w:rsidRPr="00AC5BCE">
        <w:t xml:space="preserve"> </w:t>
      </w:r>
      <w:r w:rsidR="00352751" w:rsidRPr="00AC5BCE">
        <w:t>21,</w:t>
      </w:r>
    </w:p>
    <w:p w:rsidR="00DB402C" w:rsidRPr="00AC5BCE" w:rsidRDefault="00BF3542" w:rsidP="008310CA">
      <w:pPr>
        <w:pStyle w:val="LITlitera"/>
        <w:keepNext/>
      </w:pPr>
      <w:r w:rsidRPr="00AC5BCE">
        <w:t>j</w:t>
      </w:r>
      <w:r w:rsidR="00DB402C" w:rsidRPr="00AC5BCE">
        <w:t>)</w:t>
      </w:r>
      <w:r w:rsidR="00DB402C" w:rsidRPr="00AC5BCE">
        <w:tab/>
        <w:t>§ 25 otrzymuje brzmienie:</w:t>
      </w:r>
    </w:p>
    <w:p w:rsidR="00DB402C" w:rsidRPr="00AC5BCE" w:rsidRDefault="00022FE1" w:rsidP="00FE1A39">
      <w:pPr>
        <w:pStyle w:val="ZLITARTzmartliter"/>
      </w:pPr>
      <w:r w:rsidRPr="00AC5BCE">
        <w:t>„</w:t>
      </w:r>
      <w:r w:rsidR="00DB402C" w:rsidRPr="00AC5BCE">
        <w:t xml:space="preserve">§ 25. 1. Jednostka samorządu terytorialnego przekazuje pliki sprawozdań do regionalnej izby obrachunkowej w formie dokumentu elektronicznego z wykorzystaniem aplikacji </w:t>
      </w:r>
      <w:r w:rsidR="0013338C" w:rsidRPr="00AC5BCE">
        <w:t>wskazanej</w:t>
      </w:r>
      <w:r w:rsidR="00C830A4" w:rsidRPr="00AC5BCE">
        <w:t xml:space="preserve"> w Biuletynie Informacji Publicznej </w:t>
      </w:r>
      <w:r w:rsidR="00FC68D9" w:rsidRPr="00AC5BCE">
        <w:t xml:space="preserve">na stronie </w:t>
      </w:r>
      <w:r w:rsidR="00C830A4" w:rsidRPr="00AC5BCE">
        <w:t>podmiotowej urzędu obsługującego ministra właściwego do spraw finansów publicznych.</w:t>
      </w:r>
    </w:p>
    <w:p w:rsidR="00AF734E" w:rsidRPr="00AC5BCE" w:rsidRDefault="00AF734E" w:rsidP="00AF734E">
      <w:pPr>
        <w:pStyle w:val="ZLITARTzmartliter"/>
      </w:pPr>
      <w:r w:rsidRPr="00AC5BCE">
        <w:t>2. Sprawozdania Rb-27ZZ i Rb-50 jednostka samorządu terytorialnego przekazuje w formie dokumentu elektronicznego do dysponenta środków budżetu państwa przekazującego dotacje z wykorzystaniem aplikacji, o której mowa w ust. 1.</w:t>
      </w:r>
    </w:p>
    <w:p w:rsidR="00AF734E" w:rsidRPr="00AC5BCE" w:rsidRDefault="00AF734E" w:rsidP="00AF734E">
      <w:pPr>
        <w:pStyle w:val="ZLITARTzmartliter"/>
      </w:pPr>
      <w:r w:rsidRPr="00AC5BCE">
        <w:lastRenderedPageBreak/>
        <w:t>3. Struktury danych przekazywanych do aplikacji, o której mowa w ust. 1, publikuje się w Biuletynie Informacji Publicznej na stronie podmiotowej urzędu obsługującego ministra właściwego do spraw finansów publicznych.</w:t>
      </w:r>
    </w:p>
    <w:p w:rsidR="00DB402C" w:rsidRPr="00AC5BCE" w:rsidRDefault="00AF734E" w:rsidP="00AF734E">
      <w:pPr>
        <w:pStyle w:val="ZLITARTzmartliter"/>
      </w:pPr>
      <w:r w:rsidRPr="00AC5BCE">
        <w:t>4. Sprawozdania Rb-50 za IV kwartały zarządy jednostek samorządu terytorialnego przekazują na elektroniczn</w:t>
      </w:r>
      <w:r w:rsidR="00523583" w:rsidRPr="00AC5BCE">
        <w:t>ą</w:t>
      </w:r>
      <w:r w:rsidRPr="00AC5BCE">
        <w:t xml:space="preserve"> skrzynkę podawczą Najwyższej Izby Kontroli.</w:t>
      </w:r>
      <w:r w:rsidR="00022FE1" w:rsidRPr="00AC5BCE">
        <w:t>”</w:t>
      </w:r>
      <w:r w:rsidRPr="00AC5BCE">
        <w:t>;</w:t>
      </w:r>
    </w:p>
    <w:p w:rsidR="0088062A" w:rsidRPr="00AC5BCE" w:rsidRDefault="0088062A" w:rsidP="008310CA">
      <w:pPr>
        <w:pStyle w:val="PKTpunkt"/>
        <w:keepNext/>
      </w:pPr>
      <w:r w:rsidRPr="00AC5BCE">
        <w:t>1</w:t>
      </w:r>
      <w:r w:rsidR="00BC3037" w:rsidRPr="00AC5BCE">
        <w:t>9</w:t>
      </w:r>
      <w:r w:rsidRPr="00AC5BCE">
        <w:t>)</w:t>
      </w:r>
      <w:r w:rsidRPr="00AC5BCE">
        <w:tab/>
        <w:t>w załączniku nr 40:</w:t>
      </w:r>
    </w:p>
    <w:p w:rsidR="0088062A" w:rsidRPr="00AC5BCE" w:rsidRDefault="0088062A" w:rsidP="008310CA">
      <w:pPr>
        <w:pStyle w:val="LITlitera"/>
        <w:keepNext/>
      </w:pPr>
      <w:r w:rsidRPr="00AC5BCE">
        <w:t>a)</w:t>
      </w:r>
      <w:r w:rsidRPr="00AC5BCE">
        <w:tab/>
        <w:t>§ 4 otrzymuj</w:t>
      </w:r>
      <w:r w:rsidR="006B3798" w:rsidRPr="00AC5BCE">
        <w:t>e</w:t>
      </w:r>
      <w:r w:rsidRPr="00AC5BCE">
        <w:t xml:space="preserve"> brzmienie:</w:t>
      </w:r>
    </w:p>
    <w:p w:rsidR="006B3798" w:rsidRPr="00AC5BCE" w:rsidRDefault="00022FE1" w:rsidP="0088062A">
      <w:pPr>
        <w:pStyle w:val="ZLITUSTzmustliter"/>
      </w:pPr>
      <w:r w:rsidRPr="00AC5BCE">
        <w:t>„</w:t>
      </w:r>
      <w:r w:rsidR="00065093" w:rsidRPr="00AC5BCE">
        <w:t xml:space="preserve">§ 4. </w:t>
      </w:r>
      <w:r w:rsidR="006B3798" w:rsidRPr="00AC5BCE">
        <w:t>1. Sprawozdanie Rb-</w:t>
      </w:r>
      <w:proofErr w:type="spellStart"/>
      <w:r w:rsidR="006B3798" w:rsidRPr="00AC5BCE">
        <w:t>WSa</w:t>
      </w:r>
      <w:proofErr w:type="spellEnd"/>
      <w:r w:rsidR="006B3798" w:rsidRPr="00AC5BCE">
        <w:t xml:space="preserve"> sporządzają jednostki wymienione w § 4 pkt 5 rozporządzenia</w:t>
      </w:r>
      <w:r w:rsidR="00AB2557" w:rsidRPr="00AC5BCE">
        <w:t>.</w:t>
      </w:r>
    </w:p>
    <w:p w:rsidR="00184F48" w:rsidRPr="00AC5BCE" w:rsidRDefault="00184F48" w:rsidP="0088062A">
      <w:pPr>
        <w:pStyle w:val="ZLITUSTzmustliter"/>
      </w:pPr>
      <w:r w:rsidRPr="00AC5BCE">
        <w:t>2. Sprawozdanie Rb-</w:t>
      </w:r>
      <w:proofErr w:type="spellStart"/>
      <w:r w:rsidRPr="00AC5BCE">
        <w:t>WSa</w:t>
      </w:r>
      <w:proofErr w:type="spellEnd"/>
      <w:r w:rsidRPr="00AC5BCE">
        <w:t xml:space="preserve"> sporządza się w arkuszu kalkulacyjnym i przekazuje na elektroniczną skrzynkę podawczą odbiorcy; wzór formularza</w:t>
      </w:r>
      <w:r w:rsidR="00274CF1" w:rsidRPr="00AC5BCE">
        <w:t>, stanowiącego załącznik nr 31 do rozporządzenia,</w:t>
      </w:r>
      <w:r w:rsidRPr="00AC5BCE">
        <w:t xml:space="preserve"> znajduje się </w:t>
      </w:r>
      <w:r w:rsidR="004167E4" w:rsidRPr="00AC5BCE">
        <w:t>w Biuletynie Informacji Publicznej na stronie podmiotowej urzędu obsługującego ministra właściwego do spraw finansów publicznych w dziale: Finanse publiczne. Budżet państwa</w:t>
      </w:r>
      <w:r w:rsidR="00274CF1" w:rsidRPr="00AC5BCE">
        <w:t>.</w:t>
      </w:r>
    </w:p>
    <w:p w:rsidR="00184F48" w:rsidRPr="00AC5BCE" w:rsidRDefault="00184F48" w:rsidP="0088062A">
      <w:pPr>
        <w:pStyle w:val="ZLITUSTzmustliter"/>
      </w:pPr>
      <w:r w:rsidRPr="00AC5BCE">
        <w:t>3. Jednostki organizacyjne i nadzorowane przez jednostki samorządu terytorialnego przekazują w terminie do dnia 31 marca po upływie okresu sprawozdawczego sprawozdanie jednostkowe Rb-</w:t>
      </w:r>
      <w:proofErr w:type="spellStart"/>
      <w:r w:rsidRPr="00AC5BCE">
        <w:t>WSa</w:t>
      </w:r>
      <w:proofErr w:type="spellEnd"/>
      <w:r w:rsidRPr="00AC5BCE">
        <w:t xml:space="preserve"> właściwej jednostce, która sporządzi sprawozdanie skonsolidowane zbiorcze.</w:t>
      </w:r>
    </w:p>
    <w:p w:rsidR="00184F48" w:rsidRPr="00AC5BCE" w:rsidRDefault="00184F48" w:rsidP="0088062A">
      <w:pPr>
        <w:pStyle w:val="ZLITUSTzmustliter"/>
      </w:pPr>
      <w:r w:rsidRPr="00AC5BCE">
        <w:t>4. Jednostki zobowiązane do sporządzania sprawozdania skonsolidowanego zbiorczego przekazują sprawozdanie na elektroniczną skrzynkę podawczą Ministerstwa Finansów w terminie do dnia 30 kwietnia po upływie okresu sprawozdawczego</w:t>
      </w:r>
      <w:r w:rsidR="00AB2557" w:rsidRPr="00AC5BCE">
        <w:t>.</w:t>
      </w:r>
    </w:p>
    <w:p w:rsidR="00184F48" w:rsidRPr="00AC5BCE" w:rsidRDefault="00184F48" w:rsidP="0088062A">
      <w:pPr>
        <w:pStyle w:val="ZLITUSTzmustliter"/>
      </w:pPr>
      <w:r w:rsidRPr="00AC5BCE">
        <w:t>5</w:t>
      </w:r>
      <w:r w:rsidR="0088062A" w:rsidRPr="00AC5BCE">
        <w:t>.</w:t>
      </w:r>
      <w:r w:rsidRPr="00AC5BCE">
        <w:t xml:space="preserve"> W tytule wiadomości z przesłanym sprawozdaniem należy umieścić treść odpowiadającą symbolowi terytorialnemu nadanemu jednostce przez Główny Urząd Statystyczny zgodnie z podanym poniżej wzorem:</w:t>
      </w:r>
    </w:p>
    <w:p w:rsidR="00184F48" w:rsidRPr="00AC5BCE" w:rsidRDefault="00184F48" w:rsidP="0088062A">
      <w:pPr>
        <w:pStyle w:val="ZLITUSTzmustliter"/>
      </w:pPr>
      <w:proofErr w:type="spellStart"/>
      <w:r w:rsidRPr="00AC5BCE">
        <w:t>RbWSa_rrrr_JST_kw_kms_kg</w:t>
      </w:r>
      <w:proofErr w:type="spellEnd"/>
      <w:r w:rsidRPr="00AC5BCE">
        <w:t xml:space="preserve"> gdzie:</w:t>
      </w:r>
    </w:p>
    <w:p w:rsidR="00184F48" w:rsidRPr="00AC5BCE" w:rsidRDefault="00184F48" w:rsidP="0088062A">
      <w:pPr>
        <w:pStyle w:val="ZLITUSTzmustliter"/>
      </w:pPr>
      <w:proofErr w:type="spellStart"/>
      <w:r w:rsidRPr="00AC5BCE">
        <w:t>rrrr</w:t>
      </w:r>
      <w:proofErr w:type="spellEnd"/>
      <w:r w:rsidRPr="00AC5BCE">
        <w:t xml:space="preserve"> – oznacza pełny rok, za który przesłano sprawozdanie,</w:t>
      </w:r>
    </w:p>
    <w:p w:rsidR="00184F48" w:rsidRPr="00AC5BCE" w:rsidRDefault="00184F48" w:rsidP="0088062A">
      <w:pPr>
        <w:pStyle w:val="ZLITUSTzmustliter"/>
      </w:pPr>
      <w:proofErr w:type="spellStart"/>
      <w:r w:rsidRPr="00AC5BCE">
        <w:t>kw</w:t>
      </w:r>
      <w:proofErr w:type="spellEnd"/>
      <w:r w:rsidRPr="00AC5BCE">
        <w:t xml:space="preserve"> – kod właściwy dla województwa,</w:t>
      </w:r>
    </w:p>
    <w:p w:rsidR="00A600B8" w:rsidRPr="00AC5BCE" w:rsidRDefault="000B504E" w:rsidP="0088062A">
      <w:pPr>
        <w:pStyle w:val="ZLITUSTzmustliter"/>
      </w:pPr>
      <w:proofErr w:type="spellStart"/>
      <w:r w:rsidRPr="00AC5BCE">
        <w:t>kms</w:t>
      </w:r>
      <w:proofErr w:type="spellEnd"/>
      <w:r w:rsidRPr="00AC5BCE">
        <w:t xml:space="preserve"> – kod właściwy dla miasta na prawach powiatu lub starostwa </w:t>
      </w:r>
    </w:p>
    <w:p w:rsidR="00184F48" w:rsidRPr="00AC5BCE" w:rsidRDefault="000B504E" w:rsidP="0088062A">
      <w:pPr>
        <w:pStyle w:val="ZLITUSTzmustliter"/>
      </w:pPr>
      <w:r w:rsidRPr="00AC5BCE">
        <w:t>powiatowego,</w:t>
      </w:r>
    </w:p>
    <w:p w:rsidR="00184F48" w:rsidRPr="00AC5BCE" w:rsidRDefault="000B504E" w:rsidP="0088062A">
      <w:pPr>
        <w:pStyle w:val="ZLITUSTzmustliter"/>
      </w:pPr>
      <w:r w:rsidRPr="00AC5BCE">
        <w:t>kg – kod właściwy dla gminy (bez oznaczenia typu jednostki)</w:t>
      </w:r>
    </w:p>
    <w:p w:rsidR="00184F48" w:rsidRPr="00AC5BCE" w:rsidRDefault="000B504E" w:rsidP="0088062A">
      <w:pPr>
        <w:pStyle w:val="ZLITUSTzmustliter"/>
      </w:pPr>
      <w:r w:rsidRPr="00AC5BCE">
        <w:lastRenderedPageBreak/>
        <w:t>Przykłady:</w:t>
      </w:r>
    </w:p>
    <w:p w:rsidR="00EC65C4" w:rsidRPr="00AC5BCE" w:rsidRDefault="000B504E" w:rsidP="0088062A">
      <w:pPr>
        <w:pStyle w:val="ZLITUSTzmustliter"/>
      </w:pPr>
      <w:r w:rsidRPr="00AC5BCE">
        <w:t>1)</w:t>
      </w:r>
      <w:r w:rsidRPr="00AC5BCE">
        <w:tab/>
        <w:t xml:space="preserve"> Urzędy Marszałkowskie – np. RbWSa_201</w:t>
      </w:r>
      <w:r w:rsidR="0070403B" w:rsidRPr="00AC5BCE">
        <w:t>5</w:t>
      </w:r>
      <w:r w:rsidRPr="00AC5BCE">
        <w:t xml:space="preserve">_JST_14 (Urząd </w:t>
      </w:r>
    </w:p>
    <w:p w:rsidR="000B504E" w:rsidRPr="00AC5BCE" w:rsidRDefault="000B504E" w:rsidP="0088062A">
      <w:pPr>
        <w:pStyle w:val="ZLITUSTzmustliter"/>
      </w:pPr>
      <w:r w:rsidRPr="00AC5BCE">
        <w:t>Marszałkowski woj. mazowieckiego),</w:t>
      </w:r>
    </w:p>
    <w:p w:rsidR="002E39F2" w:rsidRPr="00AC5BCE" w:rsidRDefault="000B504E" w:rsidP="0088062A">
      <w:pPr>
        <w:pStyle w:val="ZLITUSTzmustliter"/>
      </w:pPr>
      <w:r w:rsidRPr="00AC5BCE">
        <w:t>2) Miasta na prawach powiatu – np. RbWSa_201</w:t>
      </w:r>
      <w:r w:rsidR="0070403B" w:rsidRPr="00AC5BCE">
        <w:t>5</w:t>
      </w:r>
      <w:r w:rsidRPr="00AC5BCE">
        <w:t>_JST_14_65 (Miasto</w:t>
      </w:r>
    </w:p>
    <w:p w:rsidR="000B504E" w:rsidRPr="00AC5BCE" w:rsidRDefault="000B504E" w:rsidP="0088062A">
      <w:pPr>
        <w:pStyle w:val="ZLITUSTzmustliter"/>
      </w:pPr>
      <w:r w:rsidRPr="00AC5BCE">
        <w:t>Warszawa),</w:t>
      </w:r>
    </w:p>
    <w:p w:rsidR="0070403B" w:rsidRPr="00AC5BCE" w:rsidRDefault="000B504E" w:rsidP="0088062A">
      <w:pPr>
        <w:pStyle w:val="ZLITUSTzmustliter"/>
      </w:pPr>
      <w:r w:rsidRPr="00AC5BCE">
        <w:t>3) Starostwa powiatowe – np. RbWSa_201</w:t>
      </w:r>
      <w:r w:rsidR="0070403B" w:rsidRPr="00AC5BCE">
        <w:t>5</w:t>
      </w:r>
      <w:r w:rsidRPr="00AC5BCE">
        <w:t>_JST_14_32 (Powiat warszawski</w:t>
      </w:r>
    </w:p>
    <w:p w:rsidR="000B504E" w:rsidRPr="00AC5BCE" w:rsidRDefault="000B504E" w:rsidP="0088062A">
      <w:pPr>
        <w:pStyle w:val="ZLITUSTzmustliter"/>
      </w:pPr>
      <w:r w:rsidRPr="00AC5BCE">
        <w:t>zachodni),</w:t>
      </w:r>
    </w:p>
    <w:p w:rsidR="0088062A" w:rsidRPr="00AC5BCE" w:rsidRDefault="00BD14EF" w:rsidP="0088062A">
      <w:pPr>
        <w:pStyle w:val="ZLITUSTzmustliter"/>
      </w:pPr>
      <w:r w:rsidRPr="00AC5BCE">
        <w:t>4)</w:t>
      </w:r>
      <w:r w:rsidR="005218E9" w:rsidRPr="00AC5BCE">
        <w:t xml:space="preserve"> </w:t>
      </w:r>
      <w:r w:rsidRPr="00AC5BCE">
        <w:t>Gminy – np. RbWSa_201</w:t>
      </w:r>
      <w:r w:rsidR="0070403B" w:rsidRPr="00AC5BCE">
        <w:t>5</w:t>
      </w:r>
      <w:r w:rsidRPr="00AC5BCE">
        <w:t>_JST_14_32_06 (Ożarów Mazowiecki).</w:t>
      </w:r>
      <w:r w:rsidR="00022FE1" w:rsidRPr="00AC5BCE">
        <w:t>”</w:t>
      </w:r>
      <w:r w:rsidR="00D40347" w:rsidRPr="00AC5BCE">
        <w:t>,</w:t>
      </w:r>
    </w:p>
    <w:p w:rsidR="00D40347" w:rsidRPr="00AC5BCE" w:rsidRDefault="00D40347" w:rsidP="008310CA">
      <w:pPr>
        <w:pStyle w:val="LITlitera"/>
        <w:keepNext/>
      </w:pPr>
      <w:r w:rsidRPr="00AC5BCE">
        <w:t>b)</w:t>
      </w:r>
      <w:r w:rsidRPr="00AC5BCE">
        <w:tab/>
        <w:t>w § 5 ust.</w:t>
      </w:r>
      <w:r w:rsidR="004519B4" w:rsidRPr="00AC5BCE">
        <w:t xml:space="preserve"> </w:t>
      </w:r>
      <w:r w:rsidR="00F02146" w:rsidRPr="00AC5BCE">
        <w:t>5-7</w:t>
      </w:r>
      <w:r w:rsidRPr="00AC5BCE">
        <w:t xml:space="preserve"> otrzymuj</w:t>
      </w:r>
      <w:r w:rsidR="004519B4" w:rsidRPr="00AC5BCE">
        <w:t>ą</w:t>
      </w:r>
      <w:r w:rsidRPr="00AC5BCE">
        <w:t xml:space="preserve"> brzmienie:</w:t>
      </w:r>
    </w:p>
    <w:p w:rsidR="00F02146" w:rsidRPr="00AC5BCE" w:rsidRDefault="00022FE1" w:rsidP="00D40347">
      <w:pPr>
        <w:pStyle w:val="ZLITUSTzmustliter"/>
      </w:pPr>
      <w:r w:rsidRPr="00AC5BCE">
        <w:t>„</w:t>
      </w:r>
      <w:r w:rsidR="00F02146" w:rsidRPr="00AC5BCE">
        <w:t>5. Sprawozdanie Rb-</w:t>
      </w:r>
      <w:proofErr w:type="spellStart"/>
      <w:r w:rsidR="00F02146" w:rsidRPr="00AC5BCE">
        <w:t>WSb</w:t>
      </w:r>
      <w:proofErr w:type="spellEnd"/>
      <w:r w:rsidR="00F02146" w:rsidRPr="00AC5BCE">
        <w:t xml:space="preserve"> sporządza się w arkuszu kalkulacyjnym i przekazuje na elektroniczną skrzynkę podawczą odbiorcy; </w:t>
      </w:r>
      <w:r w:rsidR="00816B58" w:rsidRPr="00AC5BCE">
        <w:t>wzór formularza, stanowiącego załącznik nr 32 do rozporządzenia, znajduje się w Biuletynie Informacji Publicznej na stronie podmiotowej urzędu obsługującego ministra właściwego do spraw finansów publicznych w dziale: Finanse publiczne. Budżet państwa</w:t>
      </w:r>
      <w:r w:rsidR="00F02146" w:rsidRPr="00AC5BCE">
        <w:t>.</w:t>
      </w:r>
    </w:p>
    <w:p w:rsidR="00F02146" w:rsidRPr="00AC5BCE" w:rsidRDefault="00F02146" w:rsidP="00D40347">
      <w:pPr>
        <w:pStyle w:val="ZLITUSTzmustliter"/>
      </w:pPr>
      <w:r w:rsidRPr="00AC5BCE">
        <w:t>6. Jednostki organizacyjne jednostek sektora finansów publicznych oraz jednostki przez nie nadzorowane przekazują sprawozdanie jednostkowe Rb-</w:t>
      </w:r>
      <w:proofErr w:type="spellStart"/>
      <w:r w:rsidRPr="00AC5BCE">
        <w:t>WSb</w:t>
      </w:r>
      <w:proofErr w:type="spellEnd"/>
      <w:r w:rsidRPr="00AC5BCE">
        <w:t xml:space="preserve"> właściwej jednostce do dnia 31 marca po upływie roku sprawozdawczego. Dysponent środków budżetu państwa drugiego stopnia przekazuje dysponentowi części budżetowej sprawozdanie skonsolidowane łączne w terminie do 15 kwietnia po upływie okresu sprawozdawczego. Dysponent części budżetowej przekazuje na elektroniczną skrzynkę podawczą Ministerstwa Finansów sprawozdanie skonsolidowane łączne w układzie wojewódzkim (regionalnym) do dnia 30 kwietnia po upływie roku sprawozdawczego.</w:t>
      </w:r>
    </w:p>
    <w:p w:rsidR="00F02146" w:rsidRPr="00AC5BCE" w:rsidRDefault="00F02146" w:rsidP="00D40347">
      <w:pPr>
        <w:pStyle w:val="ZLITUSTzmustliter"/>
      </w:pPr>
      <w:r w:rsidRPr="00AC5BCE">
        <w:t>7. W tytule wiadomości z przesyłanymi sprawozdaniami należy umieścić różną treść w zależności od rodzaju jednostki:</w:t>
      </w:r>
    </w:p>
    <w:p w:rsidR="00D61B05" w:rsidRPr="00AC5BCE" w:rsidRDefault="00413FAD" w:rsidP="00D40347">
      <w:pPr>
        <w:pStyle w:val="ZLITUSTzmustliter"/>
      </w:pPr>
      <w:r w:rsidRPr="00AC5BCE">
        <w:t xml:space="preserve">1) Resort: </w:t>
      </w:r>
      <w:proofErr w:type="spellStart"/>
      <w:r w:rsidRPr="00AC5BCE">
        <w:t>RbWSb_rrrr_res_nr</w:t>
      </w:r>
      <w:proofErr w:type="spellEnd"/>
      <w:r w:rsidRPr="00AC5BCE">
        <w:t xml:space="preserve"> części (np. Ministerstwo Finansów wpisze w</w:t>
      </w:r>
    </w:p>
    <w:p w:rsidR="00F02146" w:rsidRPr="00AC5BCE" w:rsidRDefault="00413FAD" w:rsidP="00D40347">
      <w:pPr>
        <w:pStyle w:val="ZLITUSTzmustliter"/>
      </w:pPr>
      <w:r w:rsidRPr="00AC5BCE">
        <w:t>tytule: RbWSb_201</w:t>
      </w:r>
      <w:r w:rsidR="00EA5CE9" w:rsidRPr="00AC5BCE">
        <w:t>5</w:t>
      </w:r>
      <w:r w:rsidRPr="00AC5BCE">
        <w:t>_res_19)</w:t>
      </w:r>
    </w:p>
    <w:p w:rsidR="00543945" w:rsidRPr="00AC5BCE" w:rsidRDefault="00413FAD" w:rsidP="00D40347">
      <w:pPr>
        <w:pStyle w:val="ZLITUSTzmustliter"/>
      </w:pPr>
      <w:r w:rsidRPr="00AC5BCE">
        <w:t xml:space="preserve">2) Województwo </w:t>
      </w:r>
      <w:proofErr w:type="spellStart"/>
      <w:r w:rsidRPr="00AC5BCE">
        <w:t>RbWSb_rrrr_woj_nr</w:t>
      </w:r>
      <w:proofErr w:type="spellEnd"/>
      <w:r w:rsidRPr="00AC5BCE">
        <w:t xml:space="preserve"> województwa (np. województwo</w:t>
      </w:r>
    </w:p>
    <w:p w:rsidR="00F02146" w:rsidRPr="00AC5BCE" w:rsidRDefault="00413FAD" w:rsidP="00D40347">
      <w:pPr>
        <w:pStyle w:val="ZLITUSTzmustliter"/>
      </w:pPr>
      <w:r w:rsidRPr="00AC5BCE">
        <w:t>mazowieckie wpisze w tytule RbWSb_201</w:t>
      </w:r>
      <w:r w:rsidR="00EA5CE9" w:rsidRPr="00AC5BCE">
        <w:t>5</w:t>
      </w:r>
      <w:r w:rsidRPr="00AC5BCE">
        <w:t>_woj_14)</w:t>
      </w:r>
    </w:p>
    <w:p w:rsidR="00543945" w:rsidRPr="00AC5BCE" w:rsidRDefault="00585F18" w:rsidP="00D40347">
      <w:pPr>
        <w:pStyle w:val="ZLITUSTzmustliter"/>
      </w:pPr>
      <w:r w:rsidRPr="00AC5BCE">
        <w:t xml:space="preserve">3) SKO: </w:t>
      </w:r>
      <w:proofErr w:type="spellStart"/>
      <w:r w:rsidRPr="00AC5BCE">
        <w:t>RbWSb_rrrr_sko_nr</w:t>
      </w:r>
      <w:proofErr w:type="spellEnd"/>
      <w:r w:rsidRPr="00AC5BCE">
        <w:t xml:space="preserve"> </w:t>
      </w:r>
      <w:proofErr w:type="spellStart"/>
      <w:r w:rsidRPr="00AC5BCE">
        <w:t>sko</w:t>
      </w:r>
      <w:proofErr w:type="spellEnd"/>
      <w:r w:rsidRPr="00AC5BCE">
        <w:t xml:space="preserve"> (np. SKO w Warszawie wpisze w tytule:</w:t>
      </w:r>
    </w:p>
    <w:p w:rsidR="00D40347" w:rsidRPr="00AC5BCE" w:rsidRDefault="00585F18" w:rsidP="00D40347">
      <w:pPr>
        <w:pStyle w:val="ZLITUSTzmustliter"/>
      </w:pPr>
      <w:r w:rsidRPr="00AC5BCE">
        <w:t>RbWSb_201</w:t>
      </w:r>
      <w:r w:rsidR="00EA5CE9" w:rsidRPr="00AC5BCE">
        <w:t>5</w:t>
      </w:r>
      <w:r w:rsidRPr="00AC5BCE">
        <w:t>_sko_01</w:t>
      </w:r>
      <w:r w:rsidR="006B3798" w:rsidRPr="00AC5BCE">
        <w:t>)</w:t>
      </w:r>
      <w:r w:rsidR="00022FE1" w:rsidRPr="00AC5BCE">
        <w:t>”</w:t>
      </w:r>
      <w:r w:rsidR="00ED3393" w:rsidRPr="00AC5BCE">
        <w:t>,</w:t>
      </w:r>
    </w:p>
    <w:p w:rsidR="00ED3393" w:rsidRPr="00AC5BCE" w:rsidRDefault="00ED3393" w:rsidP="008310CA">
      <w:pPr>
        <w:pStyle w:val="LITlitera"/>
        <w:keepNext/>
      </w:pPr>
      <w:r w:rsidRPr="00AC5BCE">
        <w:lastRenderedPageBreak/>
        <w:t>c)</w:t>
      </w:r>
      <w:r w:rsidRPr="00AC5BCE">
        <w:tab/>
        <w:t>w § 6 ust. 2 otrzymuje brzmienie:</w:t>
      </w:r>
    </w:p>
    <w:p w:rsidR="00ED3393" w:rsidRPr="00AC5BCE" w:rsidRDefault="00022FE1" w:rsidP="00850681">
      <w:pPr>
        <w:pStyle w:val="ZLITUSTzmustliter"/>
      </w:pPr>
      <w:r w:rsidRPr="00AC5BCE">
        <w:t>„</w:t>
      </w:r>
      <w:r w:rsidR="001253E9" w:rsidRPr="00AC5BCE">
        <w:t>2</w:t>
      </w:r>
      <w:r w:rsidR="00C32AE4" w:rsidRPr="00AC5BCE">
        <w:t xml:space="preserve">. Korekty sprawozdań skonsolidowanych zbiorczych i łącznych sporządza się </w:t>
      </w:r>
      <w:r w:rsidR="005B78D6" w:rsidRPr="00AC5BCE">
        <w:t>w</w:t>
      </w:r>
      <w:r w:rsidR="00C32AE4" w:rsidRPr="00AC5BCE">
        <w:t xml:space="preserve"> obowiązującym dla danego roku wzorze sprawozdania i przekazuje się na elektroniczną skrzynkę podawczą Ministerstwa Finansów do dnia 30 kwietnia, po upływie roku w którym dokonano korekty</w:t>
      </w:r>
      <w:r w:rsidR="00850681" w:rsidRPr="00AC5BCE">
        <w:t>.</w:t>
      </w:r>
      <w:r w:rsidRPr="00AC5BCE">
        <w:t>”</w:t>
      </w:r>
      <w:r w:rsidR="00850681" w:rsidRPr="00AC5BCE">
        <w:t>;</w:t>
      </w:r>
    </w:p>
    <w:p w:rsidR="00A44257" w:rsidRPr="00AC5BCE" w:rsidRDefault="00BC3037" w:rsidP="004C1870">
      <w:pPr>
        <w:pStyle w:val="PKTpunkt"/>
        <w:keepNext/>
      </w:pPr>
      <w:r w:rsidRPr="00AC5BCE">
        <w:t>20</w:t>
      </w:r>
      <w:r w:rsidR="00A44257" w:rsidRPr="00AC5BCE">
        <w:t>)</w:t>
      </w:r>
      <w:r w:rsidR="00A44257" w:rsidRPr="00AC5BCE">
        <w:tab/>
      </w:r>
      <w:r w:rsidR="004C1870" w:rsidRPr="00AC5BCE">
        <w:t xml:space="preserve">załączniki nr 42 i 43 do rozporządzenia otrzymują brzmienie określone </w:t>
      </w:r>
      <w:r w:rsidR="009B1D5E" w:rsidRPr="00AC5BCE">
        <w:t xml:space="preserve">odpowiednio </w:t>
      </w:r>
      <w:r w:rsidR="004C1870" w:rsidRPr="00AC5BCE">
        <w:t xml:space="preserve">w załącznikach nr </w:t>
      </w:r>
      <w:r w:rsidR="00ED03B3" w:rsidRPr="00AC5BCE">
        <w:t>7</w:t>
      </w:r>
      <w:r w:rsidR="004C1870" w:rsidRPr="00AC5BCE">
        <w:t xml:space="preserve"> i </w:t>
      </w:r>
      <w:r w:rsidR="00ED03B3" w:rsidRPr="00AC5BCE">
        <w:t>8</w:t>
      </w:r>
      <w:r w:rsidR="004C1870" w:rsidRPr="00AC5BCE">
        <w:t xml:space="preserve"> do niniejszego rozporządzenia.</w:t>
      </w:r>
    </w:p>
    <w:p w:rsidR="001F27FC" w:rsidRPr="00AC5BCE" w:rsidRDefault="001F27FC" w:rsidP="001F27FC">
      <w:pPr>
        <w:pStyle w:val="ARTartustawynprozporzdzenia"/>
      </w:pPr>
      <w:r w:rsidRPr="00AC5BCE">
        <w:rPr>
          <w:rStyle w:val="Ppogrubienie"/>
        </w:rPr>
        <w:t>§ 2.</w:t>
      </w:r>
      <w:r w:rsidRPr="00AC5BCE">
        <w:t xml:space="preserve"> </w:t>
      </w:r>
      <w:r w:rsidR="00CA6C9A" w:rsidRPr="00AC5BCE">
        <w:t>Naczelnicy u</w:t>
      </w:r>
      <w:r w:rsidRPr="00AC5BCE">
        <w:t>rzęd</w:t>
      </w:r>
      <w:r w:rsidR="00CA6C9A" w:rsidRPr="00AC5BCE">
        <w:t>ów</w:t>
      </w:r>
      <w:r w:rsidRPr="00AC5BCE">
        <w:t xml:space="preserve"> skarbow</w:t>
      </w:r>
      <w:r w:rsidR="00CA6C9A" w:rsidRPr="00AC5BCE">
        <w:t>ych</w:t>
      </w:r>
      <w:r w:rsidRPr="00AC5BCE">
        <w:t xml:space="preserve"> sporządzają sprawozdania Rb-23, Rb-28 i Rb-27 jako dysponenci środków budżetu państwa trzeciego stopnia za kwiecień 2015 r. w pełnym zakresie informacji.</w:t>
      </w:r>
    </w:p>
    <w:p w:rsidR="00A44257" w:rsidRPr="00AC5BCE" w:rsidRDefault="00A44257" w:rsidP="00376FFA">
      <w:pPr>
        <w:pStyle w:val="ARTartustawynprozporzdzenia"/>
      </w:pPr>
      <w:r w:rsidRPr="00AC5BCE">
        <w:rPr>
          <w:rStyle w:val="Ppogrubienie"/>
        </w:rPr>
        <w:t>§ </w:t>
      </w:r>
      <w:r w:rsidR="00345D86" w:rsidRPr="00AC5BCE">
        <w:rPr>
          <w:rStyle w:val="Ppogrubienie"/>
        </w:rPr>
        <w:t>3</w:t>
      </w:r>
      <w:r w:rsidR="006F5851" w:rsidRPr="00AC5BCE">
        <w:rPr>
          <w:rStyle w:val="Ppogrubienie"/>
        </w:rPr>
        <w:t>.</w:t>
      </w:r>
      <w:r w:rsidR="00EC1AC9" w:rsidRPr="00AC5BCE">
        <w:t xml:space="preserve"> </w:t>
      </w:r>
      <w:r w:rsidRPr="00AC5BCE">
        <w:t>Przepisy rozporządzenia</w:t>
      </w:r>
      <w:r w:rsidR="00345D86" w:rsidRPr="00AC5BCE">
        <w:t xml:space="preserve"> zmienianego </w:t>
      </w:r>
      <w:r w:rsidRPr="00AC5BCE">
        <w:t xml:space="preserve">w § 1, w brzmieniu nadanym niniejszym rozporządzeniem, mają zastosowanie po raz pierwszy do </w:t>
      </w:r>
      <w:r w:rsidR="001B5B5B" w:rsidRPr="00AC5BCE">
        <w:t xml:space="preserve">sprawozdań </w:t>
      </w:r>
      <w:r w:rsidR="005D7DF9" w:rsidRPr="00AC5BCE">
        <w:t>miesięcznych za kwiecień 2015 r</w:t>
      </w:r>
      <w:r w:rsidR="00EC1AC9" w:rsidRPr="00AC5BCE">
        <w:t>.</w:t>
      </w:r>
      <w:r w:rsidR="008F7A68" w:rsidRPr="00AC5BCE">
        <w:t>,</w:t>
      </w:r>
      <w:r w:rsidR="001B5B5B" w:rsidRPr="00AC5BCE">
        <w:t xml:space="preserve"> kwartalnych za I kwartał 2015</w:t>
      </w:r>
      <w:r w:rsidR="00D81C25" w:rsidRPr="00AC5BCE">
        <w:t xml:space="preserve"> r.</w:t>
      </w:r>
      <w:r w:rsidR="00345D86" w:rsidRPr="00AC5BCE">
        <w:t xml:space="preserve"> i sprawozdań Rb-</w:t>
      </w:r>
      <w:proofErr w:type="spellStart"/>
      <w:r w:rsidR="00345D86" w:rsidRPr="00AC5BCE">
        <w:t>WSa</w:t>
      </w:r>
      <w:proofErr w:type="spellEnd"/>
      <w:r w:rsidR="00345D86" w:rsidRPr="00AC5BCE">
        <w:t xml:space="preserve"> i Rb-</w:t>
      </w:r>
      <w:proofErr w:type="spellStart"/>
      <w:r w:rsidR="00345D86" w:rsidRPr="00AC5BCE">
        <w:t>WSb</w:t>
      </w:r>
      <w:proofErr w:type="spellEnd"/>
      <w:r w:rsidR="00345D86" w:rsidRPr="00AC5BCE">
        <w:t xml:space="preserve"> za rok 2015</w:t>
      </w:r>
      <w:r w:rsidR="00E722B9" w:rsidRPr="00AC5BCE">
        <w:t xml:space="preserve">, z </w:t>
      </w:r>
      <w:r w:rsidR="00345D86" w:rsidRPr="00AC5BCE">
        <w:t xml:space="preserve">zastrzeżeniem </w:t>
      </w:r>
      <w:r w:rsidR="00E722B9" w:rsidRPr="00AC5BCE">
        <w:t xml:space="preserve">§ </w:t>
      </w:r>
      <w:r w:rsidR="00345D86" w:rsidRPr="00AC5BCE">
        <w:t>4</w:t>
      </w:r>
      <w:r w:rsidR="0082495C" w:rsidRPr="00AC5BCE">
        <w:t xml:space="preserve"> i </w:t>
      </w:r>
      <w:r w:rsidR="006F5851" w:rsidRPr="00AC5BCE">
        <w:t xml:space="preserve">§ </w:t>
      </w:r>
      <w:r w:rsidR="00345D86" w:rsidRPr="00AC5BCE">
        <w:t>5.</w:t>
      </w:r>
    </w:p>
    <w:p w:rsidR="00E722B9" w:rsidRPr="00AC5BCE" w:rsidRDefault="00E722B9" w:rsidP="00376FFA">
      <w:pPr>
        <w:pStyle w:val="ARTartustawynprozporzdzenia"/>
      </w:pPr>
      <w:r w:rsidRPr="00AC5BCE">
        <w:rPr>
          <w:rStyle w:val="Ppogrubienie"/>
        </w:rPr>
        <w:t>§ </w:t>
      </w:r>
      <w:r w:rsidR="00345D86" w:rsidRPr="00AC5BCE">
        <w:rPr>
          <w:rStyle w:val="Ppogrubienie"/>
        </w:rPr>
        <w:t>4</w:t>
      </w:r>
      <w:r w:rsidRPr="00AC5BCE">
        <w:rPr>
          <w:rStyle w:val="Ppogrubienie"/>
        </w:rPr>
        <w:t>.</w:t>
      </w:r>
      <w:r w:rsidRPr="00AC5BCE">
        <w:t xml:space="preserve"> Sprawozdania </w:t>
      </w:r>
      <w:r w:rsidR="0082495C" w:rsidRPr="00AC5BCE">
        <w:t xml:space="preserve">Rb-33, </w:t>
      </w:r>
      <w:r w:rsidRPr="00AC5BCE">
        <w:t xml:space="preserve">Rb-35 i Rb-40 sporządza się za I kwartał 2015 r. zgodnie z </w:t>
      </w:r>
      <w:r w:rsidR="004A0E4B" w:rsidRPr="00AC5BCE">
        <w:t>p</w:t>
      </w:r>
      <w:r w:rsidRPr="00AC5BCE">
        <w:t>rzepis</w:t>
      </w:r>
      <w:r w:rsidR="004A0E4B" w:rsidRPr="00AC5BCE">
        <w:t>ami</w:t>
      </w:r>
      <w:r w:rsidRPr="00AC5BCE">
        <w:t xml:space="preserve"> rozporządzenia</w:t>
      </w:r>
      <w:r w:rsidR="00345D86" w:rsidRPr="00AC5BCE">
        <w:t xml:space="preserve"> zmienianego </w:t>
      </w:r>
      <w:r w:rsidRPr="00AC5BCE">
        <w:t>w § 1</w:t>
      </w:r>
      <w:r w:rsidR="008F7A68" w:rsidRPr="00AC5BCE">
        <w:t xml:space="preserve"> w brzmieniu dotychczasowym</w:t>
      </w:r>
      <w:r w:rsidR="004A0E4B" w:rsidRPr="00AC5BCE">
        <w:t>.</w:t>
      </w:r>
    </w:p>
    <w:p w:rsidR="00041695" w:rsidRPr="00AC5BCE" w:rsidRDefault="00041695" w:rsidP="00376FFA">
      <w:pPr>
        <w:pStyle w:val="ARTartustawynprozporzdzenia"/>
      </w:pPr>
      <w:r w:rsidRPr="00AC5BCE">
        <w:rPr>
          <w:rStyle w:val="Ppogrubienie"/>
        </w:rPr>
        <w:t>§ </w:t>
      </w:r>
      <w:r w:rsidR="00345D86" w:rsidRPr="00AC5BCE">
        <w:rPr>
          <w:rStyle w:val="Ppogrubienie"/>
        </w:rPr>
        <w:t>5</w:t>
      </w:r>
      <w:r w:rsidRPr="00AC5BCE">
        <w:rPr>
          <w:rStyle w:val="Ppogrubienie"/>
        </w:rPr>
        <w:t>.</w:t>
      </w:r>
      <w:r w:rsidRPr="00AC5BCE">
        <w:t> </w:t>
      </w:r>
      <w:r w:rsidR="000A1624" w:rsidRPr="00AC5BCE">
        <w:t xml:space="preserve">1. </w:t>
      </w:r>
      <w:r w:rsidRPr="00AC5BCE">
        <w:t xml:space="preserve">Sprawozdania Rb-33 za I kwartał 2015 r. Państwowego Funduszu Rehabilitacji Osób Niepełnosprawnych i Funduszu Zapasów Agencyjnych sporządza się w arkuszu kalkulacyjnym </w:t>
      </w:r>
      <w:r w:rsidR="00251256" w:rsidRPr="00AC5BCE">
        <w:t xml:space="preserve">i przekazuje w </w:t>
      </w:r>
      <w:r w:rsidR="008E59DF" w:rsidRPr="00AC5BCE">
        <w:t xml:space="preserve">terminie do </w:t>
      </w:r>
      <w:r w:rsidR="00C953DE" w:rsidRPr="00AC5BCE">
        <w:t xml:space="preserve">dnia </w:t>
      </w:r>
      <w:r w:rsidR="008E59DF" w:rsidRPr="00AC5BCE">
        <w:t xml:space="preserve">25 kwietnia 2015 r. </w:t>
      </w:r>
      <w:r w:rsidR="000D6450" w:rsidRPr="00AC5BCE">
        <w:t xml:space="preserve">na elektroniczną skrzynkę podawczą </w:t>
      </w:r>
      <w:r w:rsidR="008E59DF" w:rsidRPr="00AC5BCE">
        <w:t xml:space="preserve">odpowiednio </w:t>
      </w:r>
      <w:r w:rsidR="00341153" w:rsidRPr="00AC5BCE">
        <w:t>Ministerstwa Pracy i Polityki Społecznej i Ministerstwa Gospodarki</w:t>
      </w:r>
      <w:r w:rsidR="00251256" w:rsidRPr="00AC5BCE">
        <w:t xml:space="preserve">; wzór formularza </w:t>
      </w:r>
      <w:r w:rsidR="00345D86" w:rsidRPr="00AC5BCE">
        <w:t xml:space="preserve">jest udostępniony </w:t>
      </w:r>
      <w:r w:rsidR="000A1624" w:rsidRPr="00AC5BCE">
        <w:t>w Biuletynie Informacji Publicznej na stronie podmiotowej urzędu obsługującego ministra właściwego do spraw finansów publicznych w dziale: Finanse publiczne. Budżet państwa.</w:t>
      </w:r>
    </w:p>
    <w:p w:rsidR="000A1624" w:rsidRPr="00AC5BCE" w:rsidRDefault="000A1624" w:rsidP="000A1624">
      <w:pPr>
        <w:pStyle w:val="USTustnpkodeksu"/>
      </w:pPr>
      <w:r w:rsidRPr="00AC5BCE">
        <w:t xml:space="preserve">2. </w:t>
      </w:r>
      <w:r w:rsidR="000744F8" w:rsidRPr="00AC5BCE">
        <w:t xml:space="preserve">Sprawozdania, o których mowa w ust. 1, </w:t>
      </w:r>
      <w:r w:rsidR="008C3B1D" w:rsidRPr="00AC5BCE">
        <w:t xml:space="preserve">parafuje </w:t>
      </w:r>
      <w:r w:rsidR="000D6450" w:rsidRPr="00AC5BCE">
        <w:t>właściwy minister</w:t>
      </w:r>
      <w:r w:rsidR="002C7D5C" w:rsidRPr="00AC5BCE">
        <w:t xml:space="preserve">, poprzez złożenie podpisu elektronicznego, </w:t>
      </w:r>
      <w:r w:rsidR="009F185A" w:rsidRPr="00AC5BCE">
        <w:t xml:space="preserve">o którym mowa w § 14 ust. 2 albo </w:t>
      </w:r>
      <w:r w:rsidR="005447BD" w:rsidRPr="00AC5BCE">
        <w:t xml:space="preserve">ust. </w:t>
      </w:r>
      <w:r w:rsidR="009F185A" w:rsidRPr="00AC5BCE">
        <w:t>3 rozporządzenia</w:t>
      </w:r>
      <w:r w:rsidR="00046D01" w:rsidRPr="00AC5BCE">
        <w:t xml:space="preserve"> zmienianego </w:t>
      </w:r>
      <w:r w:rsidR="00D340B4" w:rsidRPr="00AC5BCE">
        <w:t xml:space="preserve">w § 1, </w:t>
      </w:r>
      <w:r w:rsidR="002C7D5C" w:rsidRPr="00AC5BCE">
        <w:t xml:space="preserve">i </w:t>
      </w:r>
      <w:r w:rsidR="000744F8" w:rsidRPr="00AC5BCE">
        <w:t xml:space="preserve">przekazuje w terminie </w:t>
      </w:r>
      <w:r w:rsidR="000D6450" w:rsidRPr="00AC5BCE">
        <w:t xml:space="preserve">do </w:t>
      </w:r>
      <w:r w:rsidR="00662B42" w:rsidRPr="00AC5BCE">
        <w:t xml:space="preserve">dnia </w:t>
      </w:r>
      <w:r w:rsidR="000D6450" w:rsidRPr="00AC5BCE">
        <w:t>30 kwietnia 2015 r. na elektroniczną skrzynkę podawczą Ministerstwa Finansów.</w:t>
      </w:r>
    </w:p>
    <w:p w:rsidR="00342B44" w:rsidRPr="00AC5BCE" w:rsidRDefault="00022FE1" w:rsidP="00342B44">
      <w:pPr>
        <w:pStyle w:val="USTustnpkodeksu"/>
      </w:pPr>
      <w:r w:rsidRPr="00AC5BCE">
        <w:t>3. Sprawozdania Państwowego Funduszu Rehabilitacji Osób Niepełnosprawnych, o którym mowa w ust. 1, nie wypełnia się w dziale D. Dane uzupełniające.</w:t>
      </w:r>
    </w:p>
    <w:p w:rsidR="00A44257" w:rsidRPr="00AC5BCE" w:rsidRDefault="00A44257" w:rsidP="00342B44">
      <w:pPr>
        <w:pStyle w:val="USTustnpkodeksu"/>
      </w:pPr>
      <w:r w:rsidRPr="00AC5BCE">
        <w:rPr>
          <w:rStyle w:val="Ppogrubienie"/>
        </w:rPr>
        <w:t>§ </w:t>
      </w:r>
      <w:r w:rsidR="00345D86" w:rsidRPr="00AC5BCE">
        <w:rPr>
          <w:rStyle w:val="Ppogrubienie"/>
        </w:rPr>
        <w:t>6</w:t>
      </w:r>
      <w:r w:rsidRPr="00AC5BCE">
        <w:rPr>
          <w:rStyle w:val="Ppogrubienie"/>
        </w:rPr>
        <w:t>.</w:t>
      </w:r>
      <w:r w:rsidRPr="00AC5BCE">
        <w:t xml:space="preserve"> Rozporządzenie wchodzi w życie z dniem </w:t>
      </w:r>
      <w:r w:rsidR="00EC1AC9" w:rsidRPr="00AC5BCE">
        <w:t>1</w:t>
      </w:r>
      <w:r w:rsidR="00297E37" w:rsidRPr="00AC5BCE">
        <w:t xml:space="preserve"> </w:t>
      </w:r>
      <w:r w:rsidR="005D7DF9" w:rsidRPr="00AC5BCE">
        <w:t>kwietnia</w:t>
      </w:r>
      <w:r w:rsidR="00EC1AC9" w:rsidRPr="00AC5BCE">
        <w:t xml:space="preserve"> 2015 r</w:t>
      </w:r>
      <w:r w:rsidR="00C303EF" w:rsidRPr="00AC5BCE">
        <w:t>.</w:t>
      </w:r>
    </w:p>
    <w:p w:rsidR="00A44257" w:rsidRPr="00AC5BCE" w:rsidRDefault="00A44257" w:rsidP="00A44257">
      <w:pPr>
        <w:pStyle w:val="NAZORGWYDnazwaorganuwydajcegoprojektowanyakt"/>
      </w:pPr>
      <w:r w:rsidRPr="00AC5BCE">
        <w:t>MINISTER FINANSÓW</w:t>
      </w:r>
    </w:p>
    <w:p w:rsidR="00261A16" w:rsidRPr="00AC5BCE" w:rsidRDefault="00261A16" w:rsidP="00737F6A"/>
    <w:sectPr w:rsidR="00261A16" w:rsidRPr="00AC5BC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33" w:rsidRDefault="001F4833">
      <w:r>
        <w:separator/>
      </w:r>
    </w:p>
  </w:endnote>
  <w:endnote w:type="continuationSeparator" w:id="0">
    <w:p w:rsidR="001F4833" w:rsidRDefault="001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33" w:rsidRDefault="001F4833">
      <w:r>
        <w:separator/>
      </w:r>
    </w:p>
  </w:footnote>
  <w:footnote w:type="continuationSeparator" w:id="0">
    <w:p w:rsidR="001F4833" w:rsidRDefault="001F4833">
      <w:r>
        <w:continuationSeparator/>
      </w:r>
    </w:p>
  </w:footnote>
  <w:footnote w:id="1">
    <w:p w:rsidR="00B357AE" w:rsidRDefault="00B357AE">
      <w:r w:rsidRPr="00B357AE">
        <w:rPr>
          <w:rStyle w:val="IGindeksgrny"/>
        </w:rPr>
        <w:footnoteRef/>
      </w:r>
      <w:r w:rsidRPr="00B357AE">
        <w:rPr>
          <w:rStyle w:val="IGindeksgrny"/>
        </w:rPr>
        <w:t>)</w:t>
      </w:r>
      <w:r>
        <w:tab/>
      </w:r>
      <w:r w:rsidR="00FF0A34">
        <w:t>Zmiany tekstu jednolitego wymienionej ustawy zostały ogłoszone w Dz. U. z 2013 r. poz. 938 i 1646</w:t>
      </w:r>
      <w:r w:rsidR="002E39F2">
        <w:t>,</w:t>
      </w:r>
      <w:r w:rsidR="00FF0A34">
        <w:t xml:space="preserve"> z 2014 r. poz. 379, 911, 1146, 1626 i 1877</w:t>
      </w:r>
      <w:r w:rsidR="002E39F2">
        <w:t xml:space="preserve"> oraz z 2015 r. poz. 238</w:t>
      </w:r>
      <w:r w:rsidR="00FF0A3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E20C5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7"/>
    <w:rsid w:val="000012DA"/>
    <w:rsid w:val="0000246E"/>
    <w:rsid w:val="00003862"/>
    <w:rsid w:val="000039F6"/>
    <w:rsid w:val="00005B01"/>
    <w:rsid w:val="00006BAD"/>
    <w:rsid w:val="0001096E"/>
    <w:rsid w:val="00012A35"/>
    <w:rsid w:val="00016099"/>
    <w:rsid w:val="00017DC2"/>
    <w:rsid w:val="00021522"/>
    <w:rsid w:val="000216CA"/>
    <w:rsid w:val="00022FE1"/>
    <w:rsid w:val="000232AB"/>
    <w:rsid w:val="00023471"/>
    <w:rsid w:val="00023F13"/>
    <w:rsid w:val="000261DB"/>
    <w:rsid w:val="000273E8"/>
    <w:rsid w:val="00030634"/>
    <w:rsid w:val="0003083F"/>
    <w:rsid w:val="000319C1"/>
    <w:rsid w:val="00031A8B"/>
    <w:rsid w:val="00031BCA"/>
    <w:rsid w:val="00032527"/>
    <w:rsid w:val="000330FA"/>
    <w:rsid w:val="0003362F"/>
    <w:rsid w:val="000357BC"/>
    <w:rsid w:val="0003656F"/>
    <w:rsid w:val="00036B63"/>
    <w:rsid w:val="00037E1A"/>
    <w:rsid w:val="00041695"/>
    <w:rsid w:val="00043495"/>
    <w:rsid w:val="0004555A"/>
    <w:rsid w:val="00046A75"/>
    <w:rsid w:val="00046D01"/>
    <w:rsid w:val="00047312"/>
    <w:rsid w:val="000508BD"/>
    <w:rsid w:val="00050B4C"/>
    <w:rsid w:val="000517AB"/>
    <w:rsid w:val="0005339C"/>
    <w:rsid w:val="0005571B"/>
    <w:rsid w:val="00055E12"/>
    <w:rsid w:val="00056248"/>
    <w:rsid w:val="00057AB3"/>
    <w:rsid w:val="00060076"/>
    <w:rsid w:val="00060432"/>
    <w:rsid w:val="00060D87"/>
    <w:rsid w:val="000615A5"/>
    <w:rsid w:val="00064E4C"/>
    <w:rsid w:val="00065093"/>
    <w:rsid w:val="00066901"/>
    <w:rsid w:val="0007016D"/>
    <w:rsid w:val="0007152F"/>
    <w:rsid w:val="00071BEE"/>
    <w:rsid w:val="0007263D"/>
    <w:rsid w:val="000736CD"/>
    <w:rsid w:val="000744F8"/>
    <w:rsid w:val="0007533B"/>
    <w:rsid w:val="0007545D"/>
    <w:rsid w:val="000760BF"/>
    <w:rsid w:val="0007613E"/>
    <w:rsid w:val="00076BFC"/>
    <w:rsid w:val="000814A7"/>
    <w:rsid w:val="00081ECE"/>
    <w:rsid w:val="0008557B"/>
    <w:rsid w:val="00085CE7"/>
    <w:rsid w:val="000906EE"/>
    <w:rsid w:val="00091BA2"/>
    <w:rsid w:val="000940BE"/>
    <w:rsid w:val="000944EF"/>
    <w:rsid w:val="0009732D"/>
    <w:rsid w:val="000973F0"/>
    <w:rsid w:val="000A1296"/>
    <w:rsid w:val="000A1624"/>
    <w:rsid w:val="000A1C27"/>
    <w:rsid w:val="000A1DAD"/>
    <w:rsid w:val="000A2649"/>
    <w:rsid w:val="000A323B"/>
    <w:rsid w:val="000A5BC1"/>
    <w:rsid w:val="000B2522"/>
    <w:rsid w:val="000B298D"/>
    <w:rsid w:val="000B504E"/>
    <w:rsid w:val="000B5A92"/>
    <w:rsid w:val="000B5B2D"/>
    <w:rsid w:val="000B5DCE"/>
    <w:rsid w:val="000B6367"/>
    <w:rsid w:val="000C05BA"/>
    <w:rsid w:val="000C0E8F"/>
    <w:rsid w:val="000C4BC4"/>
    <w:rsid w:val="000C6C63"/>
    <w:rsid w:val="000D0110"/>
    <w:rsid w:val="000D2468"/>
    <w:rsid w:val="000D318A"/>
    <w:rsid w:val="000D5906"/>
    <w:rsid w:val="000D6173"/>
    <w:rsid w:val="000D6450"/>
    <w:rsid w:val="000D6F83"/>
    <w:rsid w:val="000E1365"/>
    <w:rsid w:val="000E1D25"/>
    <w:rsid w:val="000E25CC"/>
    <w:rsid w:val="000E3694"/>
    <w:rsid w:val="000E490F"/>
    <w:rsid w:val="000E6241"/>
    <w:rsid w:val="000F2616"/>
    <w:rsid w:val="000F2BE3"/>
    <w:rsid w:val="000F3D0D"/>
    <w:rsid w:val="000F41E7"/>
    <w:rsid w:val="000F6675"/>
    <w:rsid w:val="000F6ED4"/>
    <w:rsid w:val="000F7A6E"/>
    <w:rsid w:val="001042BA"/>
    <w:rsid w:val="00106D03"/>
    <w:rsid w:val="00110465"/>
    <w:rsid w:val="00110628"/>
    <w:rsid w:val="0011245A"/>
    <w:rsid w:val="001137B4"/>
    <w:rsid w:val="00113A64"/>
    <w:rsid w:val="0011485E"/>
    <w:rsid w:val="0011493E"/>
    <w:rsid w:val="00115B72"/>
    <w:rsid w:val="001209EC"/>
    <w:rsid w:val="00120A9E"/>
    <w:rsid w:val="001229D2"/>
    <w:rsid w:val="001253E9"/>
    <w:rsid w:val="00125A9C"/>
    <w:rsid w:val="001270A2"/>
    <w:rsid w:val="00127A9E"/>
    <w:rsid w:val="00131237"/>
    <w:rsid w:val="001329AC"/>
    <w:rsid w:val="0013338C"/>
    <w:rsid w:val="00134CA0"/>
    <w:rsid w:val="00134D3D"/>
    <w:rsid w:val="0014026F"/>
    <w:rsid w:val="00140D60"/>
    <w:rsid w:val="001441FF"/>
    <w:rsid w:val="00144E46"/>
    <w:rsid w:val="0014663C"/>
    <w:rsid w:val="00147A47"/>
    <w:rsid w:val="00147AA1"/>
    <w:rsid w:val="00151443"/>
    <w:rsid w:val="001520CF"/>
    <w:rsid w:val="001550BA"/>
    <w:rsid w:val="0015667C"/>
    <w:rsid w:val="00157110"/>
    <w:rsid w:val="00157310"/>
    <w:rsid w:val="0015742A"/>
    <w:rsid w:val="00157DA1"/>
    <w:rsid w:val="00163147"/>
    <w:rsid w:val="001643F3"/>
    <w:rsid w:val="00164C57"/>
    <w:rsid w:val="00164C9D"/>
    <w:rsid w:val="00164E0B"/>
    <w:rsid w:val="00170D8C"/>
    <w:rsid w:val="00172C4F"/>
    <w:rsid w:val="00172F7A"/>
    <w:rsid w:val="001730F5"/>
    <w:rsid w:val="00173150"/>
    <w:rsid w:val="00173390"/>
    <w:rsid w:val="001736F0"/>
    <w:rsid w:val="00173BB3"/>
    <w:rsid w:val="00173D58"/>
    <w:rsid w:val="001740D0"/>
    <w:rsid w:val="00174F2C"/>
    <w:rsid w:val="00180F2A"/>
    <w:rsid w:val="00181F3E"/>
    <w:rsid w:val="00184B91"/>
    <w:rsid w:val="00184D4A"/>
    <w:rsid w:val="00184F48"/>
    <w:rsid w:val="00186EC1"/>
    <w:rsid w:val="00191E1F"/>
    <w:rsid w:val="00192BC2"/>
    <w:rsid w:val="0019473B"/>
    <w:rsid w:val="001952B1"/>
    <w:rsid w:val="00195764"/>
    <w:rsid w:val="00196E39"/>
    <w:rsid w:val="00197649"/>
    <w:rsid w:val="001A01FB"/>
    <w:rsid w:val="001A10E9"/>
    <w:rsid w:val="001A183D"/>
    <w:rsid w:val="001A2B65"/>
    <w:rsid w:val="001A3CD3"/>
    <w:rsid w:val="001A4755"/>
    <w:rsid w:val="001A5BEF"/>
    <w:rsid w:val="001A759B"/>
    <w:rsid w:val="001A7C52"/>
    <w:rsid w:val="001A7F15"/>
    <w:rsid w:val="001B24BA"/>
    <w:rsid w:val="001B342E"/>
    <w:rsid w:val="001B3C40"/>
    <w:rsid w:val="001B5B5B"/>
    <w:rsid w:val="001B6DC4"/>
    <w:rsid w:val="001C1832"/>
    <w:rsid w:val="001C188C"/>
    <w:rsid w:val="001C1A82"/>
    <w:rsid w:val="001D1783"/>
    <w:rsid w:val="001D4E7C"/>
    <w:rsid w:val="001D53CD"/>
    <w:rsid w:val="001D55A3"/>
    <w:rsid w:val="001D5AF5"/>
    <w:rsid w:val="001E1E73"/>
    <w:rsid w:val="001E4E0C"/>
    <w:rsid w:val="001E526D"/>
    <w:rsid w:val="001E5655"/>
    <w:rsid w:val="001E643A"/>
    <w:rsid w:val="001F17FC"/>
    <w:rsid w:val="001F1832"/>
    <w:rsid w:val="001F220F"/>
    <w:rsid w:val="001F25B3"/>
    <w:rsid w:val="001F27FC"/>
    <w:rsid w:val="001F4833"/>
    <w:rsid w:val="001F6616"/>
    <w:rsid w:val="00200AA4"/>
    <w:rsid w:val="002014E7"/>
    <w:rsid w:val="00202BD4"/>
    <w:rsid w:val="0020418F"/>
    <w:rsid w:val="00204A97"/>
    <w:rsid w:val="00205E27"/>
    <w:rsid w:val="0021133E"/>
    <w:rsid w:val="00211481"/>
    <w:rsid w:val="002114EF"/>
    <w:rsid w:val="0021412F"/>
    <w:rsid w:val="002166AD"/>
    <w:rsid w:val="00217871"/>
    <w:rsid w:val="00217AD4"/>
    <w:rsid w:val="00221ED8"/>
    <w:rsid w:val="002231EA"/>
    <w:rsid w:val="00223D00"/>
    <w:rsid w:val="00223E2B"/>
    <w:rsid w:val="00223FDF"/>
    <w:rsid w:val="002279C0"/>
    <w:rsid w:val="0023727E"/>
    <w:rsid w:val="00242081"/>
    <w:rsid w:val="00243777"/>
    <w:rsid w:val="002441CD"/>
    <w:rsid w:val="00246FCE"/>
    <w:rsid w:val="002501A3"/>
    <w:rsid w:val="00250AFA"/>
    <w:rsid w:val="00251256"/>
    <w:rsid w:val="0025166C"/>
    <w:rsid w:val="002555D4"/>
    <w:rsid w:val="002614E2"/>
    <w:rsid w:val="002619F0"/>
    <w:rsid w:val="00261A16"/>
    <w:rsid w:val="00263522"/>
    <w:rsid w:val="00264EC6"/>
    <w:rsid w:val="0026562F"/>
    <w:rsid w:val="00271013"/>
    <w:rsid w:val="00273FE4"/>
    <w:rsid w:val="00274CF1"/>
    <w:rsid w:val="002765B4"/>
    <w:rsid w:val="00276757"/>
    <w:rsid w:val="00276A94"/>
    <w:rsid w:val="0029405D"/>
    <w:rsid w:val="00294FA6"/>
    <w:rsid w:val="00295A6F"/>
    <w:rsid w:val="00297E37"/>
    <w:rsid w:val="002A20C4"/>
    <w:rsid w:val="002A4A20"/>
    <w:rsid w:val="002A570F"/>
    <w:rsid w:val="002A7292"/>
    <w:rsid w:val="002A7358"/>
    <w:rsid w:val="002A7902"/>
    <w:rsid w:val="002B0F6B"/>
    <w:rsid w:val="002B23B8"/>
    <w:rsid w:val="002B4429"/>
    <w:rsid w:val="002B4A87"/>
    <w:rsid w:val="002B68A6"/>
    <w:rsid w:val="002B78F3"/>
    <w:rsid w:val="002B7FAF"/>
    <w:rsid w:val="002C7D5C"/>
    <w:rsid w:val="002D04F6"/>
    <w:rsid w:val="002D0C4F"/>
    <w:rsid w:val="002D11BE"/>
    <w:rsid w:val="002D1364"/>
    <w:rsid w:val="002D4D30"/>
    <w:rsid w:val="002D5000"/>
    <w:rsid w:val="002D598D"/>
    <w:rsid w:val="002D7188"/>
    <w:rsid w:val="002E16F3"/>
    <w:rsid w:val="002E1DE3"/>
    <w:rsid w:val="002E2AB6"/>
    <w:rsid w:val="002E2E16"/>
    <w:rsid w:val="002E39F2"/>
    <w:rsid w:val="002E3F34"/>
    <w:rsid w:val="002E5F79"/>
    <w:rsid w:val="002E64FA"/>
    <w:rsid w:val="002F0A00"/>
    <w:rsid w:val="002F0CFA"/>
    <w:rsid w:val="002F1E25"/>
    <w:rsid w:val="002F4FEB"/>
    <w:rsid w:val="002F50E4"/>
    <w:rsid w:val="002F600D"/>
    <w:rsid w:val="002F669F"/>
    <w:rsid w:val="00301C97"/>
    <w:rsid w:val="00303CCA"/>
    <w:rsid w:val="003048ED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1EC"/>
    <w:rsid w:val="00331A7B"/>
    <w:rsid w:val="00334E3A"/>
    <w:rsid w:val="00335136"/>
    <w:rsid w:val="003361DD"/>
    <w:rsid w:val="00340A0E"/>
    <w:rsid w:val="00341153"/>
    <w:rsid w:val="00341576"/>
    <w:rsid w:val="00341A6A"/>
    <w:rsid w:val="00341C84"/>
    <w:rsid w:val="00342A4A"/>
    <w:rsid w:val="00342B44"/>
    <w:rsid w:val="0034448F"/>
    <w:rsid w:val="00345B9C"/>
    <w:rsid w:val="00345D86"/>
    <w:rsid w:val="00352751"/>
    <w:rsid w:val="00352DAE"/>
    <w:rsid w:val="00354EB9"/>
    <w:rsid w:val="00354F04"/>
    <w:rsid w:val="00356A65"/>
    <w:rsid w:val="003574C5"/>
    <w:rsid w:val="003602AE"/>
    <w:rsid w:val="00360929"/>
    <w:rsid w:val="00361C22"/>
    <w:rsid w:val="003647D5"/>
    <w:rsid w:val="003674B0"/>
    <w:rsid w:val="0037107C"/>
    <w:rsid w:val="00371388"/>
    <w:rsid w:val="0037657D"/>
    <w:rsid w:val="00376FFA"/>
    <w:rsid w:val="0037727C"/>
    <w:rsid w:val="00377E70"/>
    <w:rsid w:val="00380904"/>
    <w:rsid w:val="003823EE"/>
    <w:rsid w:val="00382960"/>
    <w:rsid w:val="003832B2"/>
    <w:rsid w:val="003832FE"/>
    <w:rsid w:val="003846F7"/>
    <w:rsid w:val="003851ED"/>
    <w:rsid w:val="00385B39"/>
    <w:rsid w:val="00386785"/>
    <w:rsid w:val="00390E89"/>
    <w:rsid w:val="0039134D"/>
    <w:rsid w:val="00391678"/>
    <w:rsid w:val="00391B1A"/>
    <w:rsid w:val="00394423"/>
    <w:rsid w:val="003946F5"/>
    <w:rsid w:val="00396942"/>
    <w:rsid w:val="00396B49"/>
    <w:rsid w:val="00396E3E"/>
    <w:rsid w:val="003A306E"/>
    <w:rsid w:val="003A3EBC"/>
    <w:rsid w:val="003A60DC"/>
    <w:rsid w:val="003A6220"/>
    <w:rsid w:val="003A65EA"/>
    <w:rsid w:val="003A6A46"/>
    <w:rsid w:val="003A7A63"/>
    <w:rsid w:val="003B000C"/>
    <w:rsid w:val="003B0F1D"/>
    <w:rsid w:val="003B1DF4"/>
    <w:rsid w:val="003B2B7F"/>
    <w:rsid w:val="003B3E61"/>
    <w:rsid w:val="003B4A57"/>
    <w:rsid w:val="003B4F64"/>
    <w:rsid w:val="003C0AD9"/>
    <w:rsid w:val="003C0ED0"/>
    <w:rsid w:val="003C1B4F"/>
    <w:rsid w:val="003C1D49"/>
    <w:rsid w:val="003C35C4"/>
    <w:rsid w:val="003C7DE3"/>
    <w:rsid w:val="003D12C2"/>
    <w:rsid w:val="003D31B9"/>
    <w:rsid w:val="003D3867"/>
    <w:rsid w:val="003D40F7"/>
    <w:rsid w:val="003D71AD"/>
    <w:rsid w:val="003E0D1A"/>
    <w:rsid w:val="003E2DA3"/>
    <w:rsid w:val="003E690B"/>
    <w:rsid w:val="003F020D"/>
    <w:rsid w:val="003F03D9"/>
    <w:rsid w:val="003F066E"/>
    <w:rsid w:val="003F2FBE"/>
    <w:rsid w:val="003F318D"/>
    <w:rsid w:val="003F36BA"/>
    <w:rsid w:val="003F37FE"/>
    <w:rsid w:val="003F5BAE"/>
    <w:rsid w:val="003F6ED7"/>
    <w:rsid w:val="00401C84"/>
    <w:rsid w:val="00402C44"/>
    <w:rsid w:val="00403210"/>
    <w:rsid w:val="004035BB"/>
    <w:rsid w:val="004035EB"/>
    <w:rsid w:val="00403860"/>
    <w:rsid w:val="00403875"/>
    <w:rsid w:val="00407332"/>
    <w:rsid w:val="00407828"/>
    <w:rsid w:val="00413C3B"/>
    <w:rsid w:val="00413D8E"/>
    <w:rsid w:val="00413FAD"/>
    <w:rsid w:val="004140F2"/>
    <w:rsid w:val="0041518B"/>
    <w:rsid w:val="004167E4"/>
    <w:rsid w:val="004179CB"/>
    <w:rsid w:val="00417B22"/>
    <w:rsid w:val="00421085"/>
    <w:rsid w:val="004242AE"/>
    <w:rsid w:val="0042465E"/>
    <w:rsid w:val="00424DF7"/>
    <w:rsid w:val="00426F02"/>
    <w:rsid w:val="00427CDD"/>
    <w:rsid w:val="00432B76"/>
    <w:rsid w:val="00434D01"/>
    <w:rsid w:val="00435D26"/>
    <w:rsid w:val="00440C99"/>
    <w:rsid w:val="0044175C"/>
    <w:rsid w:val="00442FB8"/>
    <w:rsid w:val="004451FD"/>
    <w:rsid w:val="00445F4D"/>
    <w:rsid w:val="00446D82"/>
    <w:rsid w:val="0044711A"/>
    <w:rsid w:val="0044725F"/>
    <w:rsid w:val="004504C0"/>
    <w:rsid w:val="004519B4"/>
    <w:rsid w:val="004550FB"/>
    <w:rsid w:val="0046111A"/>
    <w:rsid w:val="00462946"/>
    <w:rsid w:val="00463F43"/>
    <w:rsid w:val="00464B94"/>
    <w:rsid w:val="004653A8"/>
    <w:rsid w:val="00465A0B"/>
    <w:rsid w:val="004702FA"/>
    <w:rsid w:val="0047077C"/>
    <w:rsid w:val="00470B05"/>
    <w:rsid w:val="0047207C"/>
    <w:rsid w:val="00472CD6"/>
    <w:rsid w:val="0047413A"/>
    <w:rsid w:val="00474E3C"/>
    <w:rsid w:val="00475C66"/>
    <w:rsid w:val="004775A9"/>
    <w:rsid w:val="00480A58"/>
    <w:rsid w:val="00480F78"/>
    <w:rsid w:val="00482151"/>
    <w:rsid w:val="0048218B"/>
    <w:rsid w:val="00483B8F"/>
    <w:rsid w:val="004858C9"/>
    <w:rsid w:val="00485FAD"/>
    <w:rsid w:val="00486F3A"/>
    <w:rsid w:val="00487AED"/>
    <w:rsid w:val="00491CF4"/>
    <w:rsid w:val="00491EDF"/>
    <w:rsid w:val="00492A3F"/>
    <w:rsid w:val="00494F62"/>
    <w:rsid w:val="004A0E4B"/>
    <w:rsid w:val="004A2001"/>
    <w:rsid w:val="004A2677"/>
    <w:rsid w:val="004A3590"/>
    <w:rsid w:val="004B00A7"/>
    <w:rsid w:val="004B15C4"/>
    <w:rsid w:val="004B25E2"/>
    <w:rsid w:val="004B34D7"/>
    <w:rsid w:val="004B3BEE"/>
    <w:rsid w:val="004B5037"/>
    <w:rsid w:val="004B5283"/>
    <w:rsid w:val="004B5328"/>
    <w:rsid w:val="004B5B2F"/>
    <w:rsid w:val="004B626A"/>
    <w:rsid w:val="004B660E"/>
    <w:rsid w:val="004C05BD"/>
    <w:rsid w:val="004C1870"/>
    <w:rsid w:val="004C1CF9"/>
    <w:rsid w:val="004C3B06"/>
    <w:rsid w:val="004C3F97"/>
    <w:rsid w:val="004C7EE7"/>
    <w:rsid w:val="004D2DEE"/>
    <w:rsid w:val="004D2E1F"/>
    <w:rsid w:val="004D4318"/>
    <w:rsid w:val="004D7FD9"/>
    <w:rsid w:val="004E0E6B"/>
    <w:rsid w:val="004E1324"/>
    <w:rsid w:val="004E14CA"/>
    <w:rsid w:val="004E19A5"/>
    <w:rsid w:val="004E20CA"/>
    <w:rsid w:val="004E37E5"/>
    <w:rsid w:val="004E3EDE"/>
    <w:rsid w:val="004E3FDB"/>
    <w:rsid w:val="004E46D5"/>
    <w:rsid w:val="004E788B"/>
    <w:rsid w:val="004F1F4A"/>
    <w:rsid w:val="004F296D"/>
    <w:rsid w:val="004F508B"/>
    <w:rsid w:val="004F695F"/>
    <w:rsid w:val="004F6CA4"/>
    <w:rsid w:val="004F7B6A"/>
    <w:rsid w:val="00500752"/>
    <w:rsid w:val="00501A50"/>
    <w:rsid w:val="0050222D"/>
    <w:rsid w:val="005028DB"/>
    <w:rsid w:val="00503AF3"/>
    <w:rsid w:val="0050696D"/>
    <w:rsid w:val="00507F71"/>
    <w:rsid w:val="0051094B"/>
    <w:rsid w:val="005110D7"/>
    <w:rsid w:val="00511D99"/>
    <w:rsid w:val="005128D3"/>
    <w:rsid w:val="00513BDE"/>
    <w:rsid w:val="005147E8"/>
    <w:rsid w:val="005158F2"/>
    <w:rsid w:val="005218E9"/>
    <w:rsid w:val="00523583"/>
    <w:rsid w:val="005245C8"/>
    <w:rsid w:val="00525F22"/>
    <w:rsid w:val="00526DFC"/>
    <w:rsid w:val="00526F43"/>
    <w:rsid w:val="00527651"/>
    <w:rsid w:val="00532D5B"/>
    <w:rsid w:val="005363AB"/>
    <w:rsid w:val="00537138"/>
    <w:rsid w:val="00541B99"/>
    <w:rsid w:val="00542D0A"/>
    <w:rsid w:val="005432EB"/>
    <w:rsid w:val="00543945"/>
    <w:rsid w:val="005447BD"/>
    <w:rsid w:val="00544841"/>
    <w:rsid w:val="00544EF4"/>
    <w:rsid w:val="00545E53"/>
    <w:rsid w:val="005479D9"/>
    <w:rsid w:val="00550EF0"/>
    <w:rsid w:val="005537A7"/>
    <w:rsid w:val="005572BD"/>
    <w:rsid w:val="00557A12"/>
    <w:rsid w:val="00557C3A"/>
    <w:rsid w:val="00560AC7"/>
    <w:rsid w:val="00561965"/>
    <w:rsid w:val="00561AFB"/>
    <w:rsid w:val="00561FA8"/>
    <w:rsid w:val="005635ED"/>
    <w:rsid w:val="00565253"/>
    <w:rsid w:val="00570191"/>
    <w:rsid w:val="00570570"/>
    <w:rsid w:val="005716A7"/>
    <w:rsid w:val="00572512"/>
    <w:rsid w:val="00573EE6"/>
    <w:rsid w:val="0057547F"/>
    <w:rsid w:val="005754EE"/>
    <w:rsid w:val="0057617E"/>
    <w:rsid w:val="00576497"/>
    <w:rsid w:val="005835E7"/>
    <w:rsid w:val="005836D6"/>
    <w:rsid w:val="0058397F"/>
    <w:rsid w:val="00583BF8"/>
    <w:rsid w:val="0058542E"/>
    <w:rsid w:val="00585E04"/>
    <w:rsid w:val="00585F18"/>
    <w:rsid w:val="00585F33"/>
    <w:rsid w:val="00586732"/>
    <w:rsid w:val="00591124"/>
    <w:rsid w:val="00597024"/>
    <w:rsid w:val="005A0274"/>
    <w:rsid w:val="005A095C"/>
    <w:rsid w:val="005A0E01"/>
    <w:rsid w:val="005A15A8"/>
    <w:rsid w:val="005A46B6"/>
    <w:rsid w:val="005A669D"/>
    <w:rsid w:val="005A75D8"/>
    <w:rsid w:val="005B0A06"/>
    <w:rsid w:val="005B321E"/>
    <w:rsid w:val="005B713E"/>
    <w:rsid w:val="005B78D6"/>
    <w:rsid w:val="005B7CD9"/>
    <w:rsid w:val="005C03B6"/>
    <w:rsid w:val="005C348E"/>
    <w:rsid w:val="005C491C"/>
    <w:rsid w:val="005C68E1"/>
    <w:rsid w:val="005D3763"/>
    <w:rsid w:val="005D4C28"/>
    <w:rsid w:val="005D55E1"/>
    <w:rsid w:val="005D5D39"/>
    <w:rsid w:val="005D7DF9"/>
    <w:rsid w:val="005E19F7"/>
    <w:rsid w:val="005E2972"/>
    <w:rsid w:val="005E4079"/>
    <w:rsid w:val="005E4F04"/>
    <w:rsid w:val="005E62C2"/>
    <w:rsid w:val="005E6C71"/>
    <w:rsid w:val="005F0963"/>
    <w:rsid w:val="005F19B2"/>
    <w:rsid w:val="005F2824"/>
    <w:rsid w:val="005F2EBA"/>
    <w:rsid w:val="005F35ED"/>
    <w:rsid w:val="005F7812"/>
    <w:rsid w:val="005F7A88"/>
    <w:rsid w:val="006012F1"/>
    <w:rsid w:val="0060394B"/>
    <w:rsid w:val="00603A1A"/>
    <w:rsid w:val="006046D5"/>
    <w:rsid w:val="0060560E"/>
    <w:rsid w:val="00607A93"/>
    <w:rsid w:val="00610C08"/>
    <w:rsid w:val="006119B0"/>
    <w:rsid w:val="00611F74"/>
    <w:rsid w:val="00615772"/>
    <w:rsid w:val="006160C8"/>
    <w:rsid w:val="0062108D"/>
    <w:rsid w:val="00621256"/>
    <w:rsid w:val="00621FCC"/>
    <w:rsid w:val="00622E4B"/>
    <w:rsid w:val="00631222"/>
    <w:rsid w:val="006333DA"/>
    <w:rsid w:val="00635134"/>
    <w:rsid w:val="006356E2"/>
    <w:rsid w:val="00635AC5"/>
    <w:rsid w:val="006412A5"/>
    <w:rsid w:val="00642A65"/>
    <w:rsid w:val="00644A60"/>
    <w:rsid w:val="0064527D"/>
    <w:rsid w:val="00645DCE"/>
    <w:rsid w:val="006465AC"/>
    <w:rsid w:val="006465BF"/>
    <w:rsid w:val="0065159B"/>
    <w:rsid w:val="00653B22"/>
    <w:rsid w:val="00655A71"/>
    <w:rsid w:val="00657BF4"/>
    <w:rsid w:val="006603FB"/>
    <w:rsid w:val="006608DF"/>
    <w:rsid w:val="006623AC"/>
    <w:rsid w:val="00662B42"/>
    <w:rsid w:val="006678AF"/>
    <w:rsid w:val="006701EF"/>
    <w:rsid w:val="00673BA5"/>
    <w:rsid w:val="00675402"/>
    <w:rsid w:val="00675741"/>
    <w:rsid w:val="00675F77"/>
    <w:rsid w:val="00680058"/>
    <w:rsid w:val="00681F9F"/>
    <w:rsid w:val="006840EA"/>
    <w:rsid w:val="006844E2"/>
    <w:rsid w:val="00685267"/>
    <w:rsid w:val="006872AE"/>
    <w:rsid w:val="00690082"/>
    <w:rsid w:val="00690252"/>
    <w:rsid w:val="00691338"/>
    <w:rsid w:val="0069360B"/>
    <w:rsid w:val="00693F32"/>
    <w:rsid w:val="006946BB"/>
    <w:rsid w:val="006958C3"/>
    <w:rsid w:val="006964F0"/>
    <w:rsid w:val="006969FA"/>
    <w:rsid w:val="006A0791"/>
    <w:rsid w:val="006A35D5"/>
    <w:rsid w:val="006A748A"/>
    <w:rsid w:val="006A7B56"/>
    <w:rsid w:val="006B2480"/>
    <w:rsid w:val="006B3798"/>
    <w:rsid w:val="006B4DD8"/>
    <w:rsid w:val="006C2955"/>
    <w:rsid w:val="006C419E"/>
    <w:rsid w:val="006C4A31"/>
    <w:rsid w:val="006C5AC2"/>
    <w:rsid w:val="006C6AFB"/>
    <w:rsid w:val="006D16DD"/>
    <w:rsid w:val="006D1995"/>
    <w:rsid w:val="006D1EF4"/>
    <w:rsid w:val="006D2735"/>
    <w:rsid w:val="006D45B2"/>
    <w:rsid w:val="006E0FCC"/>
    <w:rsid w:val="006E1E96"/>
    <w:rsid w:val="006E4CF4"/>
    <w:rsid w:val="006E5E21"/>
    <w:rsid w:val="006F08A5"/>
    <w:rsid w:val="006F149D"/>
    <w:rsid w:val="006F2648"/>
    <w:rsid w:val="006F2F10"/>
    <w:rsid w:val="006F406F"/>
    <w:rsid w:val="006F482B"/>
    <w:rsid w:val="006F5851"/>
    <w:rsid w:val="006F6311"/>
    <w:rsid w:val="00701952"/>
    <w:rsid w:val="00702556"/>
    <w:rsid w:val="0070277E"/>
    <w:rsid w:val="0070403B"/>
    <w:rsid w:val="00704156"/>
    <w:rsid w:val="007069FC"/>
    <w:rsid w:val="00711221"/>
    <w:rsid w:val="00712675"/>
    <w:rsid w:val="007133BE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D11"/>
    <w:rsid w:val="0072457F"/>
    <w:rsid w:val="00725406"/>
    <w:rsid w:val="0072621B"/>
    <w:rsid w:val="00730555"/>
    <w:rsid w:val="007312CC"/>
    <w:rsid w:val="00731564"/>
    <w:rsid w:val="00732781"/>
    <w:rsid w:val="00734DDF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3E8"/>
    <w:rsid w:val="007575D2"/>
    <w:rsid w:val="00757B4F"/>
    <w:rsid w:val="00757B6A"/>
    <w:rsid w:val="007610E0"/>
    <w:rsid w:val="007621AA"/>
    <w:rsid w:val="0076260A"/>
    <w:rsid w:val="00764A67"/>
    <w:rsid w:val="00765EA7"/>
    <w:rsid w:val="00770F6B"/>
    <w:rsid w:val="00771538"/>
    <w:rsid w:val="00771883"/>
    <w:rsid w:val="00776DC2"/>
    <w:rsid w:val="00776FEF"/>
    <w:rsid w:val="0077742E"/>
    <w:rsid w:val="00780122"/>
    <w:rsid w:val="0078214B"/>
    <w:rsid w:val="00783913"/>
    <w:rsid w:val="007839CA"/>
    <w:rsid w:val="0078498A"/>
    <w:rsid w:val="00785342"/>
    <w:rsid w:val="00792207"/>
    <w:rsid w:val="00792470"/>
    <w:rsid w:val="00792B64"/>
    <w:rsid w:val="00792E29"/>
    <w:rsid w:val="0079379A"/>
    <w:rsid w:val="007937AD"/>
    <w:rsid w:val="00794953"/>
    <w:rsid w:val="007A1F2F"/>
    <w:rsid w:val="007A2A5C"/>
    <w:rsid w:val="007A5150"/>
    <w:rsid w:val="007A5373"/>
    <w:rsid w:val="007A6A40"/>
    <w:rsid w:val="007A789F"/>
    <w:rsid w:val="007B10C7"/>
    <w:rsid w:val="007B13D4"/>
    <w:rsid w:val="007B75BC"/>
    <w:rsid w:val="007B7892"/>
    <w:rsid w:val="007C0352"/>
    <w:rsid w:val="007C03CD"/>
    <w:rsid w:val="007C0BD6"/>
    <w:rsid w:val="007C3806"/>
    <w:rsid w:val="007C5BB7"/>
    <w:rsid w:val="007D07D5"/>
    <w:rsid w:val="007D1C64"/>
    <w:rsid w:val="007D32DD"/>
    <w:rsid w:val="007D3CD5"/>
    <w:rsid w:val="007D48F2"/>
    <w:rsid w:val="007D6004"/>
    <w:rsid w:val="007D6DCE"/>
    <w:rsid w:val="007D72C4"/>
    <w:rsid w:val="007E2CFE"/>
    <w:rsid w:val="007E43E5"/>
    <w:rsid w:val="007E59C9"/>
    <w:rsid w:val="007F0072"/>
    <w:rsid w:val="007F0262"/>
    <w:rsid w:val="007F2EB6"/>
    <w:rsid w:val="007F54C3"/>
    <w:rsid w:val="00801C3D"/>
    <w:rsid w:val="00801DA1"/>
    <w:rsid w:val="00802949"/>
    <w:rsid w:val="0080301E"/>
    <w:rsid w:val="0080365F"/>
    <w:rsid w:val="0080479F"/>
    <w:rsid w:val="00812BE5"/>
    <w:rsid w:val="00815529"/>
    <w:rsid w:val="00816B58"/>
    <w:rsid w:val="00817429"/>
    <w:rsid w:val="00820C16"/>
    <w:rsid w:val="00821514"/>
    <w:rsid w:val="00821E35"/>
    <w:rsid w:val="00823D41"/>
    <w:rsid w:val="00824591"/>
    <w:rsid w:val="0082495C"/>
    <w:rsid w:val="00824AED"/>
    <w:rsid w:val="00825979"/>
    <w:rsid w:val="00826AB8"/>
    <w:rsid w:val="00827820"/>
    <w:rsid w:val="008310CA"/>
    <w:rsid w:val="00831B8B"/>
    <w:rsid w:val="0083405D"/>
    <w:rsid w:val="00834A96"/>
    <w:rsid w:val="008352D4"/>
    <w:rsid w:val="00836DB9"/>
    <w:rsid w:val="00837C67"/>
    <w:rsid w:val="008415B0"/>
    <w:rsid w:val="00842028"/>
    <w:rsid w:val="00843507"/>
    <w:rsid w:val="008436B8"/>
    <w:rsid w:val="0084479D"/>
    <w:rsid w:val="0084582F"/>
    <w:rsid w:val="008460B6"/>
    <w:rsid w:val="00850681"/>
    <w:rsid w:val="00850C9D"/>
    <w:rsid w:val="00851D05"/>
    <w:rsid w:val="00852B59"/>
    <w:rsid w:val="008530E2"/>
    <w:rsid w:val="008537BC"/>
    <w:rsid w:val="008559CB"/>
    <w:rsid w:val="00856272"/>
    <w:rsid w:val="008563FF"/>
    <w:rsid w:val="0086018B"/>
    <w:rsid w:val="008611DD"/>
    <w:rsid w:val="00861F99"/>
    <w:rsid w:val="008620DE"/>
    <w:rsid w:val="00864DD2"/>
    <w:rsid w:val="00865290"/>
    <w:rsid w:val="00866867"/>
    <w:rsid w:val="00872257"/>
    <w:rsid w:val="00872DDE"/>
    <w:rsid w:val="008753E6"/>
    <w:rsid w:val="0087738C"/>
    <w:rsid w:val="008802AF"/>
    <w:rsid w:val="0088062A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461"/>
    <w:rsid w:val="008A479B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7B2"/>
    <w:rsid w:val="008B7B26"/>
    <w:rsid w:val="008C0C49"/>
    <w:rsid w:val="008C16B9"/>
    <w:rsid w:val="008C3524"/>
    <w:rsid w:val="008C3AD6"/>
    <w:rsid w:val="008C3B1D"/>
    <w:rsid w:val="008C4061"/>
    <w:rsid w:val="008C4229"/>
    <w:rsid w:val="008C5BE0"/>
    <w:rsid w:val="008C5CEA"/>
    <w:rsid w:val="008C6D39"/>
    <w:rsid w:val="008C7233"/>
    <w:rsid w:val="008C7ED6"/>
    <w:rsid w:val="008D2434"/>
    <w:rsid w:val="008D2DE9"/>
    <w:rsid w:val="008D404E"/>
    <w:rsid w:val="008D636D"/>
    <w:rsid w:val="008E171D"/>
    <w:rsid w:val="008E20C5"/>
    <w:rsid w:val="008E2785"/>
    <w:rsid w:val="008E57E9"/>
    <w:rsid w:val="008E59DF"/>
    <w:rsid w:val="008E78A3"/>
    <w:rsid w:val="008F0654"/>
    <w:rsid w:val="008F06CB"/>
    <w:rsid w:val="008F076C"/>
    <w:rsid w:val="008F2E83"/>
    <w:rsid w:val="008F5ADB"/>
    <w:rsid w:val="008F612A"/>
    <w:rsid w:val="008F7A68"/>
    <w:rsid w:val="0090293D"/>
    <w:rsid w:val="009034DE"/>
    <w:rsid w:val="00905396"/>
    <w:rsid w:val="0090605D"/>
    <w:rsid w:val="00906419"/>
    <w:rsid w:val="00910571"/>
    <w:rsid w:val="009120A2"/>
    <w:rsid w:val="00912889"/>
    <w:rsid w:val="00912F2E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27CEB"/>
    <w:rsid w:val="00930D30"/>
    <w:rsid w:val="0093153A"/>
    <w:rsid w:val="009332A2"/>
    <w:rsid w:val="00933FB0"/>
    <w:rsid w:val="009347EC"/>
    <w:rsid w:val="00937228"/>
    <w:rsid w:val="00937598"/>
    <w:rsid w:val="0093790B"/>
    <w:rsid w:val="00940E00"/>
    <w:rsid w:val="00943751"/>
    <w:rsid w:val="00946DD0"/>
    <w:rsid w:val="009509E6"/>
    <w:rsid w:val="00952018"/>
    <w:rsid w:val="00952800"/>
    <w:rsid w:val="0095300D"/>
    <w:rsid w:val="00953453"/>
    <w:rsid w:val="00956812"/>
    <w:rsid w:val="0095719A"/>
    <w:rsid w:val="009600E0"/>
    <w:rsid w:val="009623E9"/>
    <w:rsid w:val="00962FC0"/>
    <w:rsid w:val="00963EEB"/>
    <w:rsid w:val="0096456B"/>
    <w:rsid w:val="009648BC"/>
    <w:rsid w:val="00964C2F"/>
    <w:rsid w:val="0096513A"/>
    <w:rsid w:val="00965F88"/>
    <w:rsid w:val="00973E07"/>
    <w:rsid w:val="00977756"/>
    <w:rsid w:val="00983DA3"/>
    <w:rsid w:val="00984E03"/>
    <w:rsid w:val="00987E85"/>
    <w:rsid w:val="0099667F"/>
    <w:rsid w:val="009A0D12"/>
    <w:rsid w:val="009A1987"/>
    <w:rsid w:val="009A2BEE"/>
    <w:rsid w:val="009A5289"/>
    <w:rsid w:val="009A5297"/>
    <w:rsid w:val="009A5A1A"/>
    <w:rsid w:val="009A5E10"/>
    <w:rsid w:val="009A734B"/>
    <w:rsid w:val="009A7A53"/>
    <w:rsid w:val="009A7BF4"/>
    <w:rsid w:val="009B0402"/>
    <w:rsid w:val="009B0ADD"/>
    <w:rsid w:val="009B0B75"/>
    <w:rsid w:val="009B16DF"/>
    <w:rsid w:val="009B1D5E"/>
    <w:rsid w:val="009B3773"/>
    <w:rsid w:val="009B4CB2"/>
    <w:rsid w:val="009B6701"/>
    <w:rsid w:val="009B6EF7"/>
    <w:rsid w:val="009B7000"/>
    <w:rsid w:val="009B739C"/>
    <w:rsid w:val="009C04EC"/>
    <w:rsid w:val="009C0A87"/>
    <w:rsid w:val="009C328C"/>
    <w:rsid w:val="009C3C78"/>
    <w:rsid w:val="009C4444"/>
    <w:rsid w:val="009C5DD6"/>
    <w:rsid w:val="009C79AD"/>
    <w:rsid w:val="009C7CA6"/>
    <w:rsid w:val="009D3316"/>
    <w:rsid w:val="009D55AA"/>
    <w:rsid w:val="009D7EBB"/>
    <w:rsid w:val="009E0C55"/>
    <w:rsid w:val="009E0FDC"/>
    <w:rsid w:val="009E3E77"/>
    <w:rsid w:val="009E3FAB"/>
    <w:rsid w:val="009E5B3F"/>
    <w:rsid w:val="009E7D90"/>
    <w:rsid w:val="009F185A"/>
    <w:rsid w:val="009F1AB0"/>
    <w:rsid w:val="009F501D"/>
    <w:rsid w:val="00A039D5"/>
    <w:rsid w:val="00A046AD"/>
    <w:rsid w:val="00A04B2B"/>
    <w:rsid w:val="00A072B8"/>
    <w:rsid w:val="00A079C1"/>
    <w:rsid w:val="00A1235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CE9"/>
    <w:rsid w:val="00A30E4F"/>
    <w:rsid w:val="00A31FB7"/>
    <w:rsid w:val="00A32253"/>
    <w:rsid w:val="00A3310E"/>
    <w:rsid w:val="00A333A0"/>
    <w:rsid w:val="00A3619E"/>
    <w:rsid w:val="00A3695E"/>
    <w:rsid w:val="00A37E70"/>
    <w:rsid w:val="00A42B7C"/>
    <w:rsid w:val="00A42F99"/>
    <w:rsid w:val="00A437E1"/>
    <w:rsid w:val="00A44257"/>
    <w:rsid w:val="00A445BB"/>
    <w:rsid w:val="00A4685E"/>
    <w:rsid w:val="00A46956"/>
    <w:rsid w:val="00A46F98"/>
    <w:rsid w:val="00A5045C"/>
    <w:rsid w:val="00A50CD4"/>
    <w:rsid w:val="00A51191"/>
    <w:rsid w:val="00A54F94"/>
    <w:rsid w:val="00A56D62"/>
    <w:rsid w:val="00A56F07"/>
    <w:rsid w:val="00A5762C"/>
    <w:rsid w:val="00A600B8"/>
    <w:rsid w:val="00A600FC"/>
    <w:rsid w:val="00A60BCA"/>
    <w:rsid w:val="00A638DA"/>
    <w:rsid w:val="00A658AA"/>
    <w:rsid w:val="00A65B41"/>
    <w:rsid w:val="00A65E00"/>
    <w:rsid w:val="00A66A78"/>
    <w:rsid w:val="00A739FD"/>
    <w:rsid w:val="00A7436E"/>
    <w:rsid w:val="00A74E96"/>
    <w:rsid w:val="00A75A8E"/>
    <w:rsid w:val="00A773C2"/>
    <w:rsid w:val="00A779EB"/>
    <w:rsid w:val="00A824DD"/>
    <w:rsid w:val="00A83676"/>
    <w:rsid w:val="00A83B7B"/>
    <w:rsid w:val="00A84274"/>
    <w:rsid w:val="00A850F3"/>
    <w:rsid w:val="00A864E3"/>
    <w:rsid w:val="00A914B3"/>
    <w:rsid w:val="00A94574"/>
    <w:rsid w:val="00A95936"/>
    <w:rsid w:val="00A96265"/>
    <w:rsid w:val="00A97084"/>
    <w:rsid w:val="00AA1C2C"/>
    <w:rsid w:val="00AA35F6"/>
    <w:rsid w:val="00AA3CC8"/>
    <w:rsid w:val="00AA667C"/>
    <w:rsid w:val="00AA6E91"/>
    <w:rsid w:val="00AA6F0E"/>
    <w:rsid w:val="00AA705A"/>
    <w:rsid w:val="00AA7439"/>
    <w:rsid w:val="00AA76D2"/>
    <w:rsid w:val="00AA7C20"/>
    <w:rsid w:val="00AA7DF6"/>
    <w:rsid w:val="00AB018E"/>
    <w:rsid w:val="00AB047E"/>
    <w:rsid w:val="00AB0B0A"/>
    <w:rsid w:val="00AB0BB7"/>
    <w:rsid w:val="00AB22C6"/>
    <w:rsid w:val="00AB2557"/>
    <w:rsid w:val="00AB2AD0"/>
    <w:rsid w:val="00AB2DAF"/>
    <w:rsid w:val="00AB67FC"/>
    <w:rsid w:val="00AB72A9"/>
    <w:rsid w:val="00AC00F2"/>
    <w:rsid w:val="00AC31B5"/>
    <w:rsid w:val="00AC4EA1"/>
    <w:rsid w:val="00AC5381"/>
    <w:rsid w:val="00AC5920"/>
    <w:rsid w:val="00AC5BCE"/>
    <w:rsid w:val="00AC669E"/>
    <w:rsid w:val="00AD0E65"/>
    <w:rsid w:val="00AD2BF2"/>
    <w:rsid w:val="00AD4E90"/>
    <w:rsid w:val="00AD5422"/>
    <w:rsid w:val="00AE355C"/>
    <w:rsid w:val="00AE4179"/>
    <w:rsid w:val="00AE4425"/>
    <w:rsid w:val="00AE4FBE"/>
    <w:rsid w:val="00AE650F"/>
    <w:rsid w:val="00AE6555"/>
    <w:rsid w:val="00AE7D16"/>
    <w:rsid w:val="00AF09CB"/>
    <w:rsid w:val="00AF1A62"/>
    <w:rsid w:val="00AF20DC"/>
    <w:rsid w:val="00AF4CAA"/>
    <w:rsid w:val="00AF571A"/>
    <w:rsid w:val="00AF599E"/>
    <w:rsid w:val="00AF5E3D"/>
    <w:rsid w:val="00AF602F"/>
    <w:rsid w:val="00AF60A0"/>
    <w:rsid w:val="00AF67FC"/>
    <w:rsid w:val="00AF734E"/>
    <w:rsid w:val="00AF7DF5"/>
    <w:rsid w:val="00B006E5"/>
    <w:rsid w:val="00B024C2"/>
    <w:rsid w:val="00B02C4D"/>
    <w:rsid w:val="00B07700"/>
    <w:rsid w:val="00B13921"/>
    <w:rsid w:val="00B1528C"/>
    <w:rsid w:val="00B16ACD"/>
    <w:rsid w:val="00B17922"/>
    <w:rsid w:val="00B21487"/>
    <w:rsid w:val="00B232D1"/>
    <w:rsid w:val="00B24741"/>
    <w:rsid w:val="00B2484F"/>
    <w:rsid w:val="00B24DB5"/>
    <w:rsid w:val="00B26EAA"/>
    <w:rsid w:val="00B30E1E"/>
    <w:rsid w:val="00B311CF"/>
    <w:rsid w:val="00B31F9E"/>
    <w:rsid w:val="00B3268F"/>
    <w:rsid w:val="00B32C2C"/>
    <w:rsid w:val="00B33A1A"/>
    <w:rsid w:val="00B33E6C"/>
    <w:rsid w:val="00B357AE"/>
    <w:rsid w:val="00B3636C"/>
    <w:rsid w:val="00B371CC"/>
    <w:rsid w:val="00B4023D"/>
    <w:rsid w:val="00B40606"/>
    <w:rsid w:val="00B41CD9"/>
    <w:rsid w:val="00B41DAC"/>
    <w:rsid w:val="00B427E6"/>
    <w:rsid w:val="00B428A6"/>
    <w:rsid w:val="00B43E1F"/>
    <w:rsid w:val="00B45FBC"/>
    <w:rsid w:val="00B51A7D"/>
    <w:rsid w:val="00B535C2"/>
    <w:rsid w:val="00B5376D"/>
    <w:rsid w:val="00B53835"/>
    <w:rsid w:val="00B53BE1"/>
    <w:rsid w:val="00B55544"/>
    <w:rsid w:val="00B56281"/>
    <w:rsid w:val="00B56CC5"/>
    <w:rsid w:val="00B56D4B"/>
    <w:rsid w:val="00B633FE"/>
    <w:rsid w:val="00B642FC"/>
    <w:rsid w:val="00B64D26"/>
    <w:rsid w:val="00B64FBB"/>
    <w:rsid w:val="00B70E22"/>
    <w:rsid w:val="00B774CB"/>
    <w:rsid w:val="00B80402"/>
    <w:rsid w:val="00B8051E"/>
    <w:rsid w:val="00B80B9A"/>
    <w:rsid w:val="00B830B7"/>
    <w:rsid w:val="00B848EA"/>
    <w:rsid w:val="00B84B2B"/>
    <w:rsid w:val="00B877DB"/>
    <w:rsid w:val="00B90500"/>
    <w:rsid w:val="00B9176C"/>
    <w:rsid w:val="00B91A41"/>
    <w:rsid w:val="00B935A4"/>
    <w:rsid w:val="00B96072"/>
    <w:rsid w:val="00BA1D1E"/>
    <w:rsid w:val="00BA312B"/>
    <w:rsid w:val="00BA561A"/>
    <w:rsid w:val="00BB0DC6"/>
    <w:rsid w:val="00BB15E4"/>
    <w:rsid w:val="00BB1E19"/>
    <w:rsid w:val="00BB21D1"/>
    <w:rsid w:val="00BB32F2"/>
    <w:rsid w:val="00BB4050"/>
    <w:rsid w:val="00BB4338"/>
    <w:rsid w:val="00BB54D0"/>
    <w:rsid w:val="00BB6053"/>
    <w:rsid w:val="00BB68F9"/>
    <w:rsid w:val="00BB6C0E"/>
    <w:rsid w:val="00BB7173"/>
    <w:rsid w:val="00BB7B38"/>
    <w:rsid w:val="00BC11E5"/>
    <w:rsid w:val="00BC1CEF"/>
    <w:rsid w:val="00BC3037"/>
    <w:rsid w:val="00BC49FF"/>
    <w:rsid w:val="00BC4BC6"/>
    <w:rsid w:val="00BC52FD"/>
    <w:rsid w:val="00BC566F"/>
    <w:rsid w:val="00BC6E62"/>
    <w:rsid w:val="00BC7443"/>
    <w:rsid w:val="00BD0648"/>
    <w:rsid w:val="00BD0E49"/>
    <w:rsid w:val="00BD1040"/>
    <w:rsid w:val="00BD14EF"/>
    <w:rsid w:val="00BD34AA"/>
    <w:rsid w:val="00BD3CCE"/>
    <w:rsid w:val="00BD5C74"/>
    <w:rsid w:val="00BE0C44"/>
    <w:rsid w:val="00BE0FA0"/>
    <w:rsid w:val="00BE1B8B"/>
    <w:rsid w:val="00BE2088"/>
    <w:rsid w:val="00BE2A18"/>
    <w:rsid w:val="00BE2C01"/>
    <w:rsid w:val="00BE4104"/>
    <w:rsid w:val="00BE41EC"/>
    <w:rsid w:val="00BE56FB"/>
    <w:rsid w:val="00BE7388"/>
    <w:rsid w:val="00BF10A2"/>
    <w:rsid w:val="00BF3542"/>
    <w:rsid w:val="00BF3DDE"/>
    <w:rsid w:val="00BF44D8"/>
    <w:rsid w:val="00BF6589"/>
    <w:rsid w:val="00BF6F7F"/>
    <w:rsid w:val="00BF7BB9"/>
    <w:rsid w:val="00C00647"/>
    <w:rsid w:val="00C01188"/>
    <w:rsid w:val="00C0134D"/>
    <w:rsid w:val="00C02764"/>
    <w:rsid w:val="00C030ED"/>
    <w:rsid w:val="00C04CEF"/>
    <w:rsid w:val="00C0662F"/>
    <w:rsid w:val="00C11943"/>
    <w:rsid w:val="00C12E96"/>
    <w:rsid w:val="00C144A9"/>
    <w:rsid w:val="00C14763"/>
    <w:rsid w:val="00C16141"/>
    <w:rsid w:val="00C2363F"/>
    <w:rsid w:val="00C236C8"/>
    <w:rsid w:val="00C260B1"/>
    <w:rsid w:val="00C26E56"/>
    <w:rsid w:val="00C27F09"/>
    <w:rsid w:val="00C303EF"/>
    <w:rsid w:val="00C31406"/>
    <w:rsid w:val="00C32AE4"/>
    <w:rsid w:val="00C37189"/>
    <w:rsid w:val="00C37194"/>
    <w:rsid w:val="00C40637"/>
    <w:rsid w:val="00C40F6C"/>
    <w:rsid w:val="00C40FDC"/>
    <w:rsid w:val="00C44426"/>
    <w:rsid w:val="00C445F3"/>
    <w:rsid w:val="00C451F4"/>
    <w:rsid w:val="00C45EB1"/>
    <w:rsid w:val="00C52A65"/>
    <w:rsid w:val="00C538B4"/>
    <w:rsid w:val="00C53903"/>
    <w:rsid w:val="00C54A3A"/>
    <w:rsid w:val="00C55566"/>
    <w:rsid w:val="00C56448"/>
    <w:rsid w:val="00C64802"/>
    <w:rsid w:val="00C667BE"/>
    <w:rsid w:val="00C6766B"/>
    <w:rsid w:val="00C70379"/>
    <w:rsid w:val="00C72223"/>
    <w:rsid w:val="00C76417"/>
    <w:rsid w:val="00C7726F"/>
    <w:rsid w:val="00C823DA"/>
    <w:rsid w:val="00C8259F"/>
    <w:rsid w:val="00C82746"/>
    <w:rsid w:val="00C830A4"/>
    <w:rsid w:val="00C8312F"/>
    <w:rsid w:val="00C84C47"/>
    <w:rsid w:val="00C858A4"/>
    <w:rsid w:val="00C86AFA"/>
    <w:rsid w:val="00C953DE"/>
    <w:rsid w:val="00C95A60"/>
    <w:rsid w:val="00C979D7"/>
    <w:rsid w:val="00CA6C9A"/>
    <w:rsid w:val="00CA6EF3"/>
    <w:rsid w:val="00CB18D0"/>
    <w:rsid w:val="00CB1C8A"/>
    <w:rsid w:val="00CB24F5"/>
    <w:rsid w:val="00CB2663"/>
    <w:rsid w:val="00CB3BBE"/>
    <w:rsid w:val="00CB5373"/>
    <w:rsid w:val="00CB59E9"/>
    <w:rsid w:val="00CC0D6A"/>
    <w:rsid w:val="00CC1E6F"/>
    <w:rsid w:val="00CC3831"/>
    <w:rsid w:val="00CC3E3D"/>
    <w:rsid w:val="00CC519B"/>
    <w:rsid w:val="00CD12C1"/>
    <w:rsid w:val="00CD1823"/>
    <w:rsid w:val="00CD1A86"/>
    <w:rsid w:val="00CD214E"/>
    <w:rsid w:val="00CD46FA"/>
    <w:rsid w:val="00CD54C7"/>
    <w:rsid w:val="00CD5973"/>
    <w:rsid w:val="00CE1422"/>
    <w:rsid w:val="00CE31A6"/>
    <w:rsid w:val="00CE4420"/>
    <w:rsid w:val="00CE7987"/>
    <w:rsid w:val="00CF09AA"/>
    <w:rsid w:val="00CF4813"/>
    <w:rsid w:val="00CF5233"/>
    <w:rsid w:val="00CF6291"/>
    <w:rsid w:val="00D029B8"/>
    <w:rsid w:val="00D02AC7"/>
    <w:rsid w:val="00D02F60"/>
    <w:rsid w:val="00D0464E"/>
    <w:rsid w:val="00D04A96"/>
    <w:rsid w:val="00D07A7B"/>
    <w:rsid w:val="00D10E06"/>
    <w:rsid w:val="00D11F80"/>
    <w:rsid w:val="00D15197"/>
    <w:rsid w:val="00D16820"/>
    <w:rsid w:val="00D169C8"/>
    <w:rsid w:val="00D170D1"/>
    <w:rsid w:val="00D1743E"/>
    <w:rsid w:val="00D1793F"/>
    <w:rsid w:val="00D22AF5"/>
    <w:rsid w:val="00D235EA"/>
    <w:rsid w:val="00D247A9"/>
    <w:rsid w:val="00D32721"/>
    <w:rsid w:val="00D328DC"/>
    <w:rsid w:val="00D33387"/>
    <w:rsid w:val="00D340B4"/>
    <w:rsid w:val="00D402FB"/>
    <w:rsid w:val="00D40347"/>
    <w:rsid w:val="00D41576"/>
    <w:rsid w:val="00D42F79"/>
    <w:rsid w:val="00D469A9"/>
    <w:rsid w:val="00D46E3E"/>
    <w:rsid w:val="00D47D7A"/>
    <w:rsid w:val="00D50ABD"/>
    <w:rsid w:val="00D55290"/>
    <w:rsid w:val="00D571A9"/>
    <w:rsid w:val="00D57791"/>
    <w:rsid w:val="00D6046A"/>
    <w:rsid w:val="00D61B05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C25"/>
    <w:rsid w:val="00D82D1B"/>
    <w:rsid w:val="00D83B05"/>
    <w:rsid w:val="00D83CBB"/>
    <w:rsid w:val="00D842C2"/>
    <w:rsid w:val="00D848B9"/>
    <w:rsid w:val="00D90744"/>
    <w:rsid w:val="00D90E69"/>
    <w:rsid w:val="00D91368"/>
    <w:rsid w:val="00D9191E"/>
    <w:rsid w:val="00D9280E"/>
    <w:rsid w:val="00D93106"/>
    <w:rsid w:val="00D933E9"/>
    <w:rsid w:val="00D93A15"/>
    <w:rsid w:val="00D9505D"/>
    <w:rsid w:val="00D953D0"/>
    <w:rsid w:val="00D959F5"/>
    <w:rsid w:val="00D96884"/>
    <w:rsid w:val="00DA2340"/>
    <w:rsid w:val="00DA3FDD"/>
    <w:rsid w:val="00DA4842"/>
    <w:rsid w:val="00DA7017"/>
    <w:rsid w:val="00DA7028"/>
    <w:rsid w:val="00DB1AD2"/>
    <w:rsid w:val="00DB2B58"/>
    <w:rsid w:val="00DB402C"/>
    <w:rsid w:val="00DB5206"/>
    <w:rsid w:val="00DB55AB"/>
    <w:rsid w:val="00DB6276"/>
    <w:rsid w:val="00DB63F5"/>
    <w:rsid w:val="00DB64E5"/>
    <w:rsid w:val="00DB7001"/>
    <w:rsid w:val="00DC1C6B"/>
    <w:rsid w:val="00DC2C2E"/>
    <w:rsid w:val="00DC4AF0"/>
    <w:rsid w:val="00DC6328"/>
    <w:rsid w:val="00DC7886"/>
    <w:rsid w:val="00DC7933"/>
    <w:rsid w:val="00DD07EB"/>
    <w:rsid w:val="00DD0CF2"/>
    <w:rsid w:val="00DD1D1E"/>
    <w:rsid w:val="00DD5B5D"/>
    <w:rsid w:val="00DD6D04"/>
    <w:rsid w:val="00DD7641"/>
    <w:rsid w:val="00DE1554"/>
    <w:rsid w:val="00DE2401"/>
    <w:rsid w:val="00DE2901"/>
    <w:rsid w:val="00DE590F"/>
    <w:rsid w:val="00DE7DC1"/>
    <w:rsid w:val="00DF3F7E"/>
    <w:rsid w:val="00DF7648"/>
    <w:rsid w:val="00DF7A4D"/>
    <w:rsid w:val="00E00E29"/>
    <w:rsid w:val="00E02BAB"/>
    <w:rsid w:val="00E033D6"/>
    <w:rsid w:val="00E04CEB"/>
    <w:rsid w:val="00E060BC"/>
    <w:rsid w:val="00E07F1F"/>
    <w:rsid w:val="00E11420"/>
    <w:rsid w:val="00E132FB"/>
    <w:rsid w:val="00E13D1F"/>
    <w:rsid w:val="00E16B38"/>
    <w:rsid w:val="00E170B7"/>
    <w:rsid w:val="00E177DD"/>
    <w:rsid w:val="00E20900"/>
    <w:rsid w:val="00E20C7F"/>
    <w:rsid w:val="00E2396E"/>
    <w:rsid w:val="00E24728"/>
    <w:rsid w:val="00E24D5D"/>
    <w:rsid w:val="00E26E1E"/>
    <w:rsid w:val="00E273FC"/>
    <w:rsid w:val="00E276AC"/>
    <w:rsid w:val="00E34A35"/>
    <w:rsid w:val="00E37C2F"/>
    <w:rsid w:val="00E41235"/>
    <w:rsid w:val="00E41C28"/>
    <w:rsid w:val="00E44203"/>
    <w:rsid w:val="00E46308"/>
    <w:rsid w:val="00E51E17"/>
    <w:rsid w:val="00E51F09"/>
    <w:rsid w:val="00E52DAB"/>
    <w:rsid w:val="00E539B0"/>
    <w:rsid w:val="00E55994"/>
    <w:rsid w:val="00E60606"/>
    <w:rsid w:val="00E60C66"/>
    <w:rsid w:val="00E6164D"/>
    <w:rsid w:val="00E618C9"/>
    <w:rsid w:val="00E621D5"/>
    <w:rsid w:val="00E62688"/>
    <w:rsid w:val="00E62774"/>
    <w:rsid w:val="00E6307C"/>
    <w:rsid w:val="00E636FA"/>
    <w:rsid w:val="00E641AC"/>
    <w:rsid w:val="00E64D0A"/>
    <w:rsid w:val="00E66C50"/>
    <w:rsid w:val="00E679D3"/>
    <w:rsid w:val="00E71208"/>
    <w:rsid w:val="00E71444"/>
    <w:rsid w:val="00E71C91"/>
    <w:rsid w:val="00E720A1"/>
    <w:rsid w:val="00E722B9"/>
    <w:rsid w:val="00E75DDA"/>
    <w:rsid w:val="00E75F27"/>
    <w:rsid w:val="00E769C1"/>
    <w:rsid w:val="00E773E8"/>
    <w:rsid w:val="00E82485"/>
    <w:rsid w:val="00E828FC"/>
    <w:rsid w:val="00E83ADD"/>
    <w:rsid w:val="00E84F38"/>
    <w:rsid w:val="00E85623"/>
    <w:rsid w:val="00E87441"/>
    <w:rsid w:val="00E91FAE"/>
    <w:rsid w:val="00E96CC2"/>
    <w:rsid w:val="00E96E3F"/>
    <w:rsid w:val="00EA218B"/>
    <w:rsid w:val="00EA270C"/>
    <w:rsid w:val="00EA32E3"/>
    <w:rsid w:val="00EA3BCD"/>
    <w:rsid w:val="00EA4974"/>
    <w:rsid w:val="00EA4D7F"/>
    <w:rsid w:val="00EA532E"/>
    <w:rsid w:val="00EA5CE9"/>
    <w:rsid w:val="00EA706A"/>
    <w:rsid w:val="00EB06D9"/>
    <w:rsid w:val="00EB192B"/>
    <w:rsid w:val="00EB19ED"/>
    <w:rsid w:val="00EB1CAB"/>
    <w:rsid w:val="00EB21E7"/>
    <w:rsid w:val="00EB2E59"/>
    <w:rsid w:val="00EB365A"/>
    <w:rsid w:val="00EC0F5A"/>
    <w:rsid w:val="00EC1AC9"/>
    <w:rsid w:val="00EC4265"/>
    <w:rsid w:val="00EC4CEB"/>
    <w:rsid w:val="00EC659E"/>
    <w:rsid w:val="00EC65C4"/>
    <w:rsid w:val="00ED03B3"/>
    <w:rsid w:val="00ED2072"/>
    <w:rsid w:val="00ED2AE0"/>
    <w:rsid w:val="00ED3393"/>
    <w:rsid w:val="00ED44CE"/>
    <w:rsid w:val="00ED5553"/>
    <w:rsid w:val="00ED5E36"/>
    <w:rsid w:val="00ED62DC"/>
    <w:rsid w:val="00ED6961"/>
    <w:rsid w:val="00EE2913"/>
    <w:rsid w:val="00EE67C0"/>
    <w:rsid w:val="00EF0B96"/>
    <w:rsid w:val="00EF2357"/>
    <w:rsid w:val="00EF3486"/>
    <w:rsid w:val="00EF47AF"/>
    <w:rsid w:val="00EF507E"/>
    <w:rsid w:val="00EF53B6"/>
    <w:rsid w:val="00F00B73"/>
    <w:rsid w:val="00F02146"/>
    <w:rsid w:val="00F04A57"/>
    <w:rsid w:val="00F04CCA"/>
    <w:rsid w:val="00F115CA"/>
    <w:rsid w:val="00F122B7"/>
    <w:rsid w:val="00F14817"/>
    <w:rsid w:val="00F14EBA"/>
    <w:rsid w:val="00F1510F"/>
    <w:rsid w:val="00F1533A"/>
    <w:rsid w:val="00F158D0"/>
    <w:rsid w:val="00F15E5A"/>
    <w:rsid w:val="00F17F0A"/>
    <w:rsid w:val="00F20F48"/>
    <w:rsid w:val="00F2668F"/>
    <w:rsid w:val="00F26E9A"/>
    <w:rsid w:val="00F2742F"/>
    <w:rsid w:val="00F2753B"/>
    <w:rsid w:val="00F31463"/>
    <w:rsid w:val="00F33F8B"/>
    <w:rsid w:val="00F340B2"/>
    <w:rsid w:val="00F43390"/>
    <w:rsid w:val="00F443B2"/>
    <w:rsid w:val="00F44546"/>
    <w:rsid w:val="00F458D8"/>
    <w:rsid w:val="00F50237"/>
    <w:rsid w:val="00F53596"/>
    <w:rsid w:val="00F53ED6"/>
    <w:rsid w:val="00F55BA8"/>
    <w:rsid w:val="00F55DB1"/>
    <w:rsid w:val="00F564C2"/>
    <w:rsid w:val="00F56ACA"/>
    <w:rsid w:val="00F600FE"/>
    <w:rsid w:val="00F61D6E"/>
    <w:rsid w:val="00F62E4D"/>
    <w:rsid w:val="00F647F2"/>
    <w:rsid w:val="00F64F41"/>
    <w:rsid w:val="00F66B34"/>
    <w:rsid w:val="00F675B9"/>
    <w:rsid w:val="00F711C9"/>
    <w:rsid w:val="00F71745"/>
    <w:rsid w:val="00F73603"/>
    <w:rsid w:val="00F74C59"/>
    <w:rsid w:val="00F75C3A"/>
    <w:rsid w:val="00F82E30"/>
    <w:rsid w:val="00F831CB"/>
    <w:rsid w:val="00F848A3"/>
    <w:rsid w:val="00F84ACF"/>
    <w:rsid w:val="00F8538E"/>
    <w:rsid w:val="00F85742"/>
    <w:rsid w:val="00F85BF8"/>
    <w:rsid w:val="00F871CE"/>
    <w:rsid w:val="00F87802"/>
    <w:rsid w:val="00F9180A"/>
    <w:rsid w:val="00F92C0A"/>
    <w:rsid w:val="00F9415B"/>
    <w:rsid w:val="00F978B3"/>
    <w:rsid w:val="00FA13C2"/>
    <w:rsid w:val="00FA4C4E"/>
    <w:rsid w:val="00FA7F91"/>
    <w:rsid w:val="00FB05A5"/>
    <w:rsid w:val="00FB121C"/>
    <w:rsid w:val="00FB1CDD"/>
    <w:rsid w:val="00FB2C2F"/>
    <w:rsid w:val="00FB305C"/>
    <w:rsid w:val="00FB44EC"/>
    <w:rsid w:val="00FB7C21"/>
    <w:rsid w:val="00FC2E3D"/>
    <w:rsid w:val="00FC3BDE"/>
    <w:rsid w:val="00FC68D9"/>
    <w:rsid w:val="00FD1C9F"/>
    <w:rsid w:val="00FD1DBE"/>
    <w:rsid w:val="00FD25A7"/>
    <w:rsid w:val="00FD27B6"/>
    <w:rsid w:val="00FD3230"/>
    <w:rsid w:val="00FD3689"/>
    <w:rsid w:val="00FD3746"/>
    <w:rsid w:val="00FD42A3"/>
    <w:rsid w:val="00FD6824"/>
    <w:rsid w:val="00FD73E5"/>
    <w:rsid w:val="00FD7468"/>
    <w:rsid w:val="00FD7BC9"/>
    <w:rsid w:val="00FD7CE0"/>
    <w:rsid w:val="00FE0B3B"/>
    <w:rsid w:val="00FE1A39"/>
    <w:rsid w:val="00FE1BE2"/>
    <w:rsid w:val="00FE730A"/>
    <w:rsid w:val="00FF0A34"/>
    <w:rsid w:val="00FF0F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Jasnalista">
    <w:name w:val="Light List"/>
    <w:basedOn w:val="Standardowy"/>
    <w:uiPriority w:val="61"/>
    <w:locked/>
    <w:rsid w:val="009777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rsid w:val="00880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Jasnalista">
    <w:name w:val="Light List"/>
    <w:basedOn w:val="Standardowy"/>
    <w:uiPriority w:val="61"/>
    <w:locked/>
    <w:rsid w:val="009777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rsid w:val="0088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UJ\Documents\Folder-Worda\BP%20rozporzadzenie%2016%2001%202014%201%20nowela%20(awaria%20ePUAP%20CIT)\PR%20skierowanie%20do%20podpisu%20i%20og&#322;oszenia\MF-BP-Rozp-7-2015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1E0CD-1C74-4C55-AD00-F58E625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1299</TotalTime>
  <Pages>12</Pages>
  <Words>3127</Words>
  <Characters>18764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Dudzińska Jolanta</dc:creator>
  <cp:lastModifiedBy>Dudzińska Jolanta</cp:lastModifiedBy>
  <cp:revision>162</cp:revision>
  <cp:lastPrinted>2015-03-25T11:48:00Z</cp:lastPrinted>
  <dcterms:created xsi:type="dcterms:W3CDTF">2015-03-04T11:00:00Z</dcterms:created>
  <dcterms:modified xsi:type="dcterms:W3CDTF">2015-03-31T13:57:00Z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