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D8121" w14:textId="14E25D1A" w:rsidR="00A44257" w:rsidRPr="00BA0E06" w:rsidRDefault="00FF1124" w:rsidP="003D60AF">
      <w:pPr>
        <w:pStyle w:val="OZNPROJEKTUwskazaniedatylubwersjiprojektu"/>
        <w:keepNext/>
      </w:pPr>
      <w:r w:rsidRPr="00BA0E06">
        <w:t xml:space="preserve">Dz. U. poz. </w:t>
      </w:r>
      <w:r w:rsidR="00BA0E06" w:rsidRPr="00BA0E06">
        <w:t>699</w:t>
      </w:r>
      <w:r w:rsidRPr="00BA0E06">
        <w:t xml:space="preserve"> (data ogłoszenia 31 marca 2017 r.)</w:t>
      </w:r>
    </w:p>
    <w:p w14:paraId="2D3F9725" w14:textId="77777777" w:rsidR="00A44257" w:rsidRPr="00F0047A" w:rsidRDefault="00A44257" w:rsidP="00A44257">
      <w:pPr>
        <w:pStyle w:val="OZNRODZAKTUtznustawalubrozporzdzenieiorganwydajcy"/>
      </w:pPr>
      <w:r w:rsidRPr="00F0047A">
        <w:t>ROZPORZĄDZENIE</w:t>
      </w:r>
    </w:p>
    <w:p w14:paraId="7B963D34" w14:textId="77777777" w:rsidR="00A44257" w:rsidRPr="00F0047A" w:rsidRDefault="00A44257" w:rsidP="00A44257">
      <w:pPr>
        <w:pStyle w:val="OZNRODZAKTUtznustawalubrozporzdzenieiorganwydajcy"/>
      </w:pPr>
      <w:r w:rsidRPr="00F0047A">
        <w:t xml:space="preserve">MINISTRA </w:t>
      </w:r>
      <w:r w:rsidR="00F353E0" w:rsidRPr="00F0047A">
        <w:t>Rozwoju</w:t>
      </w:r>
      <w:r w:rsidR="00D5636B" w:rsidRPr="00F0047A">
        <w:t xml:space="preserve"> i </w:t>
      </w:r>
      <w:r w:rsidRPr="00F0047A">
        <w:t>FINANSÓW</w:t>
      </w:r>
    </w:p>
    <w:p w14:paraId="4DB70121" w14:textId="3331A93C" w:rsidR="00A44257" w:rsidRPr="00F0047A" w:rsidRDefault="00A44257" w:rsidP="00A44257">
      <w:pPr>
        <w:pStyle w:val="DATAAKTUdatauchwalenialubwydaniaaktu"/>
      </w:pPr>
      <w:r w:rsidRPr="00F0047A">
        <w:t xml:space="preserve">z dnia </w:t>
      </w:r>
      <w:r w:rsidR="002B20F0">
        <w:t>29 marca 2</w:t>
      </w:r>
      <w:r w:rsidRPr="00F0047A">
        <w:t>01</w:t>
      </w:r>
      <w:r w:rsidR="00D4345C" w:rsidRPr="00F0047A">
        <w:t>7</w:t>
      </w:r>
      <w:r w:rsidR="00E03C04" w:rsidRPr="00F0047A">
        <w:t> </w:t>
      </w:r>
      <w:r w:rsidRPr="00F0047A">
        <w:t>r.</w:t>
      </w:r>
      <w:r w:rsidR="00B711B6">
        <w:t>`</w:t>
      </w:r>
    </w:p>
    <w:p w14:paraId="00B337F8" w14:textId="77777777" w:rsidR="00A44257" w:rsidRPr="00F0047A" w:rsidRDefault="00A44257" w:rsidP="003D60AF">
      <w:pPr>
        <w:pStyle w:val="TYTUAKTUprzedmiotregulacjiustawylubrozporzdzenia"/>
      </w:pPr>
      <w:r w:rsidRPr="00F0047A">
        <w:t>zmieniające rozporządzenie</w:t>
      </w:r>
      <w:r w:rsidR="00E03C04" w:rsidRPr="00F0047A">
        <w:t xml:space="preserve"> w </w:t>
      </w:r>
      <w:r w:rsidRPr="00F0047A">
        <w:t>sprawie sprawozdawczości budżetowej</w:t>
      </w:r>
    </w:p>
    <w:p w14:paraId="7676C490" w14:textId="77777777" w:rsidR="00A44257" w:rsidRPr="00F0047A" w:rsidRDefault="00A44257" w:rsidP="00A44257">
      <w:pPr>
        <w:pStyle w:val="NIEARTTEKSTtekstnieartykuowanynppodstprawnarozplubpreambua"/>
      </w:pPr>
      <w:r w:rsidRPr="00F0047A">
        <w:t>Na podstawie</w:t>
      </w:r>
      <w:r w:rsidR="00D5636B" w:rsidRPr="00F0047A">
        <w:t xml:space="preserve"> art. </w:t>
      </w:r>
      <w:r w:rsidRPr="00F0047A">
        <w:t>4</w:t>
      </w:r>
      <w:r w:rsidR="00D5636B" w:rsidRPr="00F0047A">
        <w:t>1 ust. </w:t>
      </w:r>
      <w:r w:rsidR="00E03C04" w:rsidRPr="00F0047A">
        <w:t>2 </w:t>
      </w:r>
      <w:r w:rsidRPr="00F0047A">
        <w:t>ustawy</w:t>
      </w:r>
      <w:r w:rsidR="00E03C04" w:rsidRPr="00F0047A">
        <w:t xml:space="preserve"> z </w:t>
      </w:r>
      <w:r w:rsidRPr="00F0047A">
        <w:t>dnia 2</w:t>
      </w:r>
      <w:r w:rsidR="00E03C04" w:rsidRPr="00F0047A">
        <w:t>7 </w:t>
      </w:r>
      <w:r w:rsidRPr="00F0047A">
        <w:t>sierpnia 200</w:t>
      </w:r>
      <w:r w:rsidR="00E03C04" w:rsidRPr="00F0047A">
        <w:t>9 </w:t>
      </w:r>
      <w:r w:rsidRPr="00F0047A">
        <w:t>r.</w:t>
      </w:r>
      <w:r w:rsidR="00E03C04" w:rsidRPr="00F0047A">
        <w:t xml:space="preserve"> o </w:t>
      </w:r>
      <w:r w:rsidRPr="00F0047A">
        <w:t xml:space="preserve">finansach publicznych </w:t>
      </w:r>
      <w:r w:rsidR="00F1278A" w:rsidRPr="00F0047A">
        <w:t>(Dz. U. z 2016 r. poz. 1870, z późn. zm.</w:t>
      </w:r>
      <w:r w:rsidR="00F1278A" w:rsidRPr="00F0047A">
        <w:rPr>
          <w:rStyle w:val="Odwoanieprzypisudolnego"/>
        </w:rPr>
        <w:footnoteReference w:id="1"/>
      </w:r>
      <w:r w:rsidR="00F1278A" w:rsidRPr="00F0047A">
        <w:rPr>
          <w:rStyle w:val="IGindeksgrny"/>
        </w:rPr>
        <w:t>)</w:t>
      </w:r>
      <w:r w:rsidR="00F1278A" w:rsidRPr="00F0047A">
        <w:t>)</w:t>
      </w:r>
      <w:r w:rsidRPr="00F0047A">
        <w:t xml:space="preserve"> zarządza się, co następuje:</w:t>
      </w:r>
    </w:p>
    <w:p w14:paraId="455FAD3E" w14:textId="77777777" w:rsidR="00A44257" w:rsidRPr="00F0047A" w:rsidRDefault="00A44257" w:rsidP="003D60AF">
      <w:pPr>
        <w:pStyle w:val="ARTartustawynprozporzdzenia"/>
        <w:keepNext/>
      </w:pPr>
      <w:r w:rsidRPr="00F0047A">
        <w:rPr>
          <w:rStyle w:val="Ppogrubienie"/>
        </w:rPr>
        <w:t>§ 1.</w:t>
      </w:r>
      <w:r w:rsidR="00E03C04" w:rsidRPr="00F0047A">
        <w:t xml:space="preserve"> W </w:t>
      </w:r>
      <w:r w:rsidRPr="00F0047A">
        <w:t>rozporządzeniu Ministra Finansów</w:t>
      </w:r>
      <w:r w:rsidR="00E03C04" w:rsidRPr="00F0047A">
        <w:t xml:space="preserve"> z </w:t>
      </w:r>
      <w:r w:rsidRPr="00F0047A">
        <w:t>dnia 1</w:t>
      </w:r>
      <w:r w:rsidR="00E03C04" w:rsidRPr="00F0047A">
        <w:t>6 </w:t>
      </w:r>
      <w:r w:rsidRPr="00F0047A">
        <w:t>stycznia 201</w:t>
      </w:r>
      <w:r w:rsidR="00E03C04" w:rsidRPr="00F0047A">
        <w:t>4 </w:t>
      </w:r>
      <w:r w:rsidRPr="00F0047A">
        <w:t>r.</w:t>
      </w:r>
      <w:r w:rsidR="00E03C04" w:rsidRPr="00F0047A">
        <w:t xml:space="preserve"> w </w:t>
      </w:r>
      <w:r w:rsidRPr="00F0047A">
        <w:t>sprawie sprawozdawczości budżetowej (</w:t>
      </w:r>
      <w:r w:rsidR="00D5636B" w:rsidRPr="00F0047A">
        <w:t>Dz. U.</w:t>
      </w:r>
      <w:r w:rsidR="00E03C04" w:rsidRPr="00F0047A">
        <w:t xml:space="preserve"> z </w:t>
      </w:r>
      <w:r w:rsidR="00742816" w:rsidRPr="00F0047A">
        <w:t>201</w:t>
      </w:r>
      <w:r w:rsidR="00E03C04" w:rsidRPr="00F0047A">
        <w:t>6 </w:t>
      </w:r>
      <w:r w:rsidR="00742816" w:rsidRPr="00F0047A">
        <w:t>r.</w:t>
      </w:r>
      <w:r w:rsidR="00D5636B" w:rsidRPr="00F0047A">
        <w:t xml:space="preserve"> poz. </w:t>
      </w:r>
      <w:r w:rsidR="007C429D" w:rsidRPr="00F0047A">
        <w:t>1015</w:t>
      </w:r>
      <w:r w:rsidRPr="00F0047A">
        <w:t>) wprowadza się następujące zmiany:</w:t>
      </w:r>
    </w:p>
    <w:p w14:paraId="0285FC51" w14:textId="77777777" w:rsidR="005665E0" w:rsidRPr="00F0047A" w:rsidRDefault="00B01D8D" w:rsidP="003D60AF">
      <w:pPr>
        <w:pStyle w:val="PKTpunkt"/>
        <w:keepNext/>
      </w:pPr>
      <w:r w:rsidRPr="00F0047A">
        <w:t>1)</w:t>
      </w:r>
      <w:r w:rsidRPr="00F0047A">
        <w:tab/>
        <w:t>w</w:t>
      </w:r>
      <w:r w:rsidR="00D5636B" w:rsidRPr="00F0047A">
        <w:t xml:space="preserve"> § </w:t>
      </w:r>
      <w:r w:rsidRPr="00F0047A">
        <w:t>3</w:t>
      </w:r>
      <w:r w:rsidR="005665E0" w:rsidRPr="00F0047A">
        <w:t>:</w:t>
      </w:r>
    </w:p>
    <w:p w14:paraId="692D6C44" w14:textId="77777777" w:rsidR="00B01D8D" w:rsidRPr="00F0047A" w:rsidRDefault="00275F71" w:rsidP="00275F71">
      <w:pPr>
        <w:pStyle w:val="LITlitera"/>
      </w:pPr>
      <w:r w:rsidRPr="00F0047A">
        <w:t>a)</w:t>
      </w:r>
      <w:r w:rsidRPr="00F0047A">
        <w:tab/>
      </w:r>
      <w:r w:rsidR="00A226F4" w:rsidRPr="00F0047A">
        <w:t>pkt 1</w:t>
      </w:r>
      <w:r w:rsidR="00F91168" w:rsidRPr="00F0047A">
        <w:t xml:space="preserve"> i </w:t>
      </w:r>
      <w:r w:rsidR="005665E0" w:rsidRPr="00F0047A">
        <w:t>2</w:t>
      </w:r>
      <w:r w:rsidR="00A226F4" w:rsidRPr="00F0047A">
        <w:t xml:space="preserve"> otrzymują brzmienie</w:t>
      </w:r>
      <w:r w:rsidR="00B01D8D" w:rsidRPr="00F0047A">
        <w:t>:</w:t>
      </w:r>
    </w:p>
    <w:p w14:paraId="0E9F596E" w14:textId="77777777" w:rsidR="00830F9F" w:rsidRPr="00F0047A" w:rsidRDefault="003D60AF" w:rsidP="00275F71">
      <w:pPr>
        <w:pStyle w:val="ZLITPKTzmpktliter"/>
      </w:pPr>
      <w:r w:rsidRPr="00F0047A">
        <w:t>„</w:t>
      </w:r>
      <w:r w:rsidR="00830F9F" w:rsidRPr="00F0047A">
        <w:t>1)</w:t>
      </w:r>
      <w:r w:rsidR="00830F9F" w:rsidRPr="00F0047A">
        <w:tab/>
        <w:t>Rb</w:t>
      </w:r>
      <w:r w:rsidRPr="00F0047A">
        <w:t>-</w:t>
      </w:r>
      <w:r w:rsidR="00830F9F" w:rsidRPr="00F0047A">
        <w:t>2</w:t>
      </w:r>
      <w:r w:rsidR="00D5636B" w:rsidRPr="00F0047A">
        <w:t>3</w:t>
      </w:r>
      <w:r w:rsidR="00B60C1D" w:rsidRPr="00F0047A">
        <w:t xml:space="preserve"> </w:t>
      </w:r>
      <w:r w:rsidR="00830F9F" w:rsidRPr="00F0047A">
        <w:t>– sprawozdanie</w:t>
      </w:r>
      <w:r w:rsidR="00D5636B" w:rsidRPr="00F0047A">
        <w:t xml:space="preserve"> o </w:t>
      </w:r>
      <w:r w:rsidR="00830F9F" w:rsidRPr="00F0047A">
        <w:t>stanie środków na rachunkach bankowych państwowych jednostek budżetowych; wzór sprawozdania stanowi załącznik</w:t>
      </w:r>
      <w:r w:rsidR="00D5636B" w:rsidRPr="00F0047A">
        <w:t xml:space="preserve"> nr 1 </w:t>
      </w:r>
      <w:r w:rsidR="00830F9F" w:rsidRPr="00F0047A">
        <w:t>do rozporządzenia;</w:t>
      </w:r>
    </w:p>
    <w:p w14:paraId="12368A95" w14:textId="77777777" w:rsidR="00830F9F" w:rsidRPr="00F0047A" w:rsidRDefault="00830F9F" w:rsidP="00275F71">
      <w:pPr>
        <w:pStyle w:val="ZLITPKTzmpktliter"/>
      </w:pPr>
      <w:r w:rsidRPr="00F0047A">
        <w:t>2)</w:t>
      </w:r>
      <w:r w:rsidRPr="00F0047A">
        <w:tab/>
        <w:t>Rb</w:t>
      </w:r>
      <w:r w:rsidR="003D60AF" w:rsidRPr="00F0047A">
        <w:t>-</w:t>
      </w:r>
      <w:r w:rsidRPr="00F0047A">
        <w:t xml:space="preserve">23A – </w:t>
      </w:r>
      <w:r w:rsidR="00926A0A" w:rsidRPr="00F0047A">
        <w:t xml:space="preserve">sprawozdanie o stanie środków na rachunku bankowym </w:t>
      </w:r>
      <w:r w:rsidR="005665E0" w:rsidRPr="00F0047A">
        <w:t>o symbolu 222-4</w:t>
      </w:r>
      <w:r w:rsidRPr="00F0047A">
        <w:t>; wzór sprawozdania stanowi załącznik</w:t>
      </w:r>
      <w:r w:rsidR="00D5636B" w:rsidRPr="00F0047A">
        <w:t xml:space="preserve"> nr 2 </w:t>
      </w:r>
      <w:r w:rsidRPr="00F0047A">
        <w:t>do rozporządzenia;</w:t>
      </w:r>
      <w:r w:rsidR="003D60AF" w:rsidRPr="00F0047A">
        <w:t>”</w:t>
      </w:r>
      <w:r w:rsidR="00275F71" w:rsidRPr="00F0047A">
        <w:t>,</w:t>
      </w:r>
    </w:p>
    <w:p w14:paraId="516F43C1" w14:textId="77777777" w:rsidR="00275F71" w:rsidRPr="00F0047A" w:rsidRDefault="00275F71" w:rsidP="00275F71">
      <w:pPr>
        <w:pStyle w:val="LITlitera"/>
      </w:pPr>
      <w:r w:rsidRPr="00F0047A">
        <w:t>b)</w:t>
      </w:r>
      <w:r w:rsidRPr="00F0047A">
        <w:tab/>
        <w:t>uchyla się pkt 3;</w:t>
      </w:r>
    </w:p>
    <w:p w14:paraId="348723D9" w14:textId="77777777" w:rsidR="00A80AE5" w:rsidRPr="00F0047A" w:rsidRDefault="00B7105F" w:rsidP="00051675">
      <w:pPr>
        <w:pStyle w:val="PKTpunkt"/>
        <w:keepNext/>
      </w:pPr>
      <w:r w:rsidRPr="00F0047A">
        <w:t>2)</w:t>
      </w:r>
      <w:r w:rsidRPr="00F0047A">
        <w:tab/>
        <w:t>w</w:t>
      </w:r>
      <w:r w:rsidR="00D5636B" w:rsidRPr="00F0047A">
        <w:t xml:space="preserve"> § </w:t>
      </w:r>
      <w:r w:rsidR="00051675" w:rsidRPr="00F0047A">
        <w:t xml:space="preserve">4 </w:t>
      </w:r>
      <w:r w:rsidR="00D5636B" w:rsidRPr="00F0047A">
        <w:t>w pkt </w:t>
      </w:r>
      <w:r w:rsidRPr="00F0047A">
        <w:t>1</w:t>
      </w:r>
      <w:r w:rsidR="00A80AE5" w:rsidRPr="00F0047A">
        <w:t>:</w:t>
      </w:r>
    </w:p>
    <w:p w14:paraId="3F77026A" w14:textId="77777777" w:rsidR="00A80AE5" w:rsidRPr="00F0047A" w:rsidRDefault="00A80AE5" w:rsidP="00A80AE5">
      <w:pPr>
        <w:pStyle w:val="LITlitera"/>
      </w:pPr>
      <w:r w:rsidRPr="00F0047A">
        <w:t>a)</w:t>
      </w:r>
      <w:r w:rsidRPr="00F0047A">
        <w:tab/>
        <w:t>lit. a otrzymuje brzmienie:</w:t>
      </w:r>
    </w:p>
    <w:p w14:paraId="53A47A64" w14:textId="77777777" w:rsidR="00A80AE5" w:rsidRPr="00F0047A" w:rsidRDefault="00A80AE5" w:rsidP="00A80AE5">
      <w:pPr>
        <w:pStyle w:val="ZLITLITzmlitliter"/>
      </w:pPr>
      <w:r w:rsidRPr="00F0047A">
        <w:t>„a)</w:t>
      </w:r>
      <w:r w:rsidRPr="00F0047A">
        <w:tab/>
        <w:t>dysponenci środków budżetu państwa wszystkich stopni, z wyłączeniem kierowników placówek – Rb-23, Rb-27, Rb-28 i Rb-70,”,</w:t>
      </w:r>
    </w:p>
    <w:p w14:paraId="67F83F05" w14:textId="77777777" w:rsidR="00B7105F" w:rsidRPr="00F0047A" w:rsidRDefault="00A80AE5" w:rsidP="00A80AE5">
      <w:pPr>
        <w:pStyle w:val="LITlitera"/>
      </w:pPr>
      <w:r w:rsidRPr="00F0047A">
        <w:t>b)</w:t>
      </w:r>
      <w:r w:rsidRPr="00F0047A">
        <w:tab/>
      </w:r>
      <w:r w:rsidR="002E2186" w:rsidRPr="00F0047A">
        <w:t xml:space="preserve"> lit. j otrzymuj</w:t>
      </w:r>
      <w:r w:rsidRPr="00F0047A">
        <w:t>e</w:t>
      </w:r>
      <w:r w:rsidR="002E2186" w:rsidRPr="00F0047A">
        <w:t xml:space="preserve"> brzmienie</w:t>
      </w:r>
      <w:r w:rsidR="00B7105F" w:rsidRPr="00F0047A">
        <w:t>:</w:t>
      </w:r>
    </w:p>
    <w:p w14:paraId="399683D9" w14:textId="77777777" w:rsidR="00B7105F" w:rsidRPr="00F0047A" w:rsidRDefault="003D60AF" w:rsidP="00A80AE5">
      <w:pPr>
        <w:pStyle w:val="ZLITLITzmlitliter"/>
      </w:pPr>
      <w:r w:rsidRPr="00F0047A">
        <w:t>„</w:t>
      </w:r>
      <w:r w:rsidR="00B7105F" w:rsidRPr="00F0047A">
        <w:t>j)</w:t>
      </w:r>
      <w:r w:rsidR="00B7105F" w:rsidRPr="00F0047A">
        <w:tab/>
        <w:t xml:space="preserve">naczelnicy urzędów skarbowych </w:t>
      </w:r>
      <w:r w:rsidR="00A80AE5" w:rsidRPr="00F0047A">
        <w:t>i dyrektorzy izb administracji skarbowej</w:t>
      </w:r>
      <w:r w:rsidR="00E005BF" w:rsidRPr="00F0047A">
        <w:t xml:space="preserve">, jako organy podatkowe </w:t>
      </w:r>
      <w:r w:rsidR="00B7105F" w:rsidRPr="00F0047A">
        <w:t>– Rb</w:t>
      </w:r>
      <w:r w:rsidRPr="00F0047A">
        <w:t>-</w:t>
      </w:r>
      <w:r w:rsidR="00B7105F" w:rsidRPr="00F0047A">
        <w:t>23A, Rb</w:t>
      </w:r>
      <w:r w:rsidRPr="00F0047A">
        <w:t>-</w:t>
      </w:r>
      <w:r w:rsidR="00B7105F" w:rsidRPr="00F0047A">
        <w:t>2</w:t>
      </w:r>
      <w:r w:rsidR="00D5636B" w:rsidRPr="00F0047A">
        <w:t>4 i </w:t>
      </w:r>
      <w:r w:rsidR="00B7105F" w:rsidRPr="00F0047A">
        <w:t>Rb</w:t>
      </w:r>
      <w:r w:rsidRPr="00F0047A">
        <w:t>-</w:t>
      </w:r>
      <w:r w:rsidR="00B7105F" w:rsidRPr="00F0047A">
        <w:t>27,</w:t>
      </w:r>
      <w:r w:rsidR="00D97722" w:rsidRPr="00F0047A">
        <w:t>”,</w:t>
      </w:r>
    </w:p>
    <w:p w14:paraId="5E4CFE49" w14:textId="77777777" w:rsidR="005205D1" w:rsidRPr="00F0047A" w:rsidRDefault="00D97722" w:rsidP="00AC4B63">
      <w:pPr>
        <w:pStyle w:val="ZLITzmlitartykuempunktem"/>
      </w:pPr>
      <w:r w:rsidRPr="00F0047A">
        <w:t>c</w:t>
      </w:r>
      <w:r w:rsidR="00B7105F" w:rsidRPr="00F0047A">
        <w:t>)</w:t>
      </w:r>
      <w:r w:rsidR="00B7105F" w:rsidRPr="00F0047A">
        <w:tab/>
      </w:r>
      <w:r w:rsidRPr="00F0047A">
        <w:t>uchyla się lit. k;</w:t>
      </w:r>
    </w:p>
    <w:p w14:paraId="4AC42A49" w14:textId="77777777" w:rsidR="00697EF5" w:rsidRPr="00F0047A" w:rsidRDefault="00697EF5" w:rsidP="003D60AF">
      <w:pPr>
        <w:pStyle w:val="PKTpunkt"/>
        <w:keepNext/>
      </w:pPr>
      <w:r w:rsidRPr="00F0047A">
        <w:lastRenderedPageBreak/>
        <w:t>3)</w:t>
      </w:r>
      <w:r w:rsidRPr="00F0047A">
        <w:tab/>
        <w:t>w</w:t>
      </w:r>
      <w:r w:rsidR="00D5636B" w:rsidRPr="00F0047A">
        <w:t xml:space="preserve"> § 6 w ust. 1 w pkt 2 lit. </w:t>
      </w:r>
      <w:r w:rsidRPr="00F0047A">
        <w:t>c otrzymuje brzmienie:</w:t>
      </w:r>
    </w:p>
    <w:p w14:paraId="6296FE58" w14:textId="77777777" w:rsidR="00697EF5" w:rsidRPr="00F0047A" w:rsidRDefault="003D60AF" w:rsidP="00697EF5">
      <w:pPr>
        <w:pStyle w:val="ZLITzmlitartykuempunktem"/>
      </w:pPr>
      <w:r w:rsidRPr="00F0047A">
        <w:t>„</w:t>
      </w:r>
      <w:r w:rsidR="00697EF5" w:rsidRPr="00F0047A">
        <w:t>c)</w:t>
      </w:r>
      <w:r w:rsidR="00697EF5" w:rsidRPr="00F0047A">
        <w:tab/>
        <w:t xml:space="preserve">dyrektorów izb administracji skarbowej na podstawie </w:t>
      </w:r>
      <w:r w:rsidR="00F24823" w:rsidRPr="00F0047A">
        <w:t>sprawozdań jednostkowych urzędów skarbowych</w:t>
      </w:r>
      <w:r w:rsidR="00624E04" w:rsidRPr="00F0047A">
        <w:t>, jako organów podatkowych</w:t>
      </w:r>
      <w:r w:rsidR="00697EF5" w:rsidRPr="00F0047A">
        <w:t>;</w:t>
      </w:r>
      <w:r w:rsidRPr="00F0047A">
        <w:t>”</w:t>
      </w:r>
      <w:r w:rsidR="000D15D3" w:rsidRPr="00F0047A">
        <w:t>;</w:t>
      </w:r>
    </w:p>
    <w:p w14:paraId="55A86F47" w14:textId="77777777" w:rsidR="00043EEF" w:rsidRPr="00F0047A" w:rsidRDefault="00F941B4" w:rsidP="003D60AF">
      <w:pPr>
        <w:pStyle w:val="PKTpunkt"/>
        <w:keepNext/>
      </w:pPr>
      <w:r w:rsidRPr="00F0047A">
        <w:t>4</w:t>
      </w:r>
      <w:r w:rsidR="0068774C" w:rsidRPr="00F0047A">
        <w:t>)</w:t>
      </w:r>
      <w:r w:rsidR="0068774C" w:rsidRPr="00F0047A">
        <w:tab/>
      </w:r>
      <w:r w:rsidR="00CB245E" w:rsidRPr="00F0047A">
        <w:t>w</w:t>
      </w:r>
      <w:r w:rsidR="00D5636B" w:rsidRPr="00F0047A">
        <w:t xml:space="preserve"> § </w:t>
      </w:r>
      <w:r w:rsidR="00CB245E" w:rsidRPr="00F0047A">
        <w:t>1</w:t>
      </w:r>
      <w:r w:rsidR="00E03C04" w:rsidRPr="00F0047A">
        <w:t>1</w:t>
      </w:r>
      <w:r w:rsidR="00043EEF" w:rsidRPr="00F0047A">
        <w:t>:</w:t>
      </w:r>
    </w:p>
    <w:p w14:paraId="39C1D38E" w14:textId="77777777" w:rsidR="00043EEF" w:rsidRPr="00F0047A" w:rsidRDefault="00043EEF" w:rsidP="00043EEF">
      <w:pPr>
        <w:pStyle w:val="LITlitera"/>
      </w:pPr>
      <w:r w:rsidRPr="00F0047A">
        <w:t>a)</w:t>
      </w:r>
      <w:r w:rsidRPr="00F0047A">
        <w:tab/>
        <w:t>ust. 1 otrzymuje brzmienie:</w:t>
      </w:r>
    </w:p>
    <w:p w14:paraId="5BDDC37A" w14:textId="77777777" w:rsidR="00043EEF" w:rsidRPr="00F0047A" w:rsidRDefault="00043EEF" w:rsidP="00043EEF">
      <w:pPr>
        <w:pStyle w:val="ZLITUSTzmustliter"/>
      </w:pPr>
      <w:r w:rsidRPr="00F0047A">
        <w:t>„1. Sprawozdania Rb-23, Rb-23A, Rb-24, Rb-27, Rb-28, Rb-28NW, Rb-28 Programy, Rb-28 Programy WPR, Rb-28NW Programy, Rb-28UE, Rb-28UE WPR, Rb-33, Rb-35, Rb-40, Rb-50 i łączne Rb-34PL przekazuje się w Informatycznym Systemie Obsługi Budżetu Państwa.”,</w:t>
      </w:r>
    </w:p>
    <w:p w14:paraId="65A117CE" w14:textId="77777777" w:rsidR="0068774C" w:rsidRPr="00F0047A" w:rsidRDefault="00043EEF" w:rsidP="00043EEF">
      <w:pPr>
        <w:pStyle w:val="LITlitera"/>
      </w:pPr>
      <w:r w:rsidRPr="00F0047A">
        <w:t>b)</w:t>
      </w:r>
      <w:r w:rsidRPr="00F0047A">
        <w:tab/>
      </w:r>
      <w:r w:rsidR="00D5636B" w:rsidRPr="00F0047A">
        <w:t>ust. 3 </w:t>
      </w:r>
      <w:r w:rsidR="00FA5417" w:rsidRPr="00F0047A">
        <w:t>otrzymuje br</w:t>
      </w:r>
      <w:r w:rsidR="00CB245E" w:rsidRPr="00F0047A">
        <w:t>zmieni</w:t>
      </w:r>
      <w:r w:rsidR="00FA5417" w:rsidRPr="00F0047A">
        <w:t>e</w:t>
      </w:r>
      <w:r w:rsidR="00CB245E" w:rsidRPr="00F0047A">
        <w:t>:</w:t>
      </w:r>
    </w:p>
    <w:p w14:paraId="701B16AB" w14:textId="77777777" w:rsidR="00FA5417" w:rsidRPr="00F0047A" w:rsidRDefault="003D60AF" w:rsidP="00043EEF">
      <w:pPr>
        <w:pStyle w:val="ZLITUSTzmustliter"/>
      </w:pPr>
      <w:r w:rsidRPr="00F0047A">
        <w:t>„</w:t>
      </w:r>
      <w:r w:rsidR="00FA5417" w:rsidRPr="00F0047A">
        <w:t>3</w:t>
      </w:r>
      <w:r w:rsidR="00B83F7F" w:rsidRPr="00F0047A">
        <w:t>.</w:t>
      </w:r>
      <w:r w:rsidR="00E03C04" w:rsidRPr="00F0047A">
        <w:t> W </w:t>
      </w:r>
      <w:r w:rsidR="00CB245E" w:rsidRPr="00F0047A">
        <w:t xml:space="preserve">przypadku </w:t>
      </w:r>
      <w:r w:rsidR="00FA5417" w:rsidRPr="00F0047A">
        <w:t>braku możliwości terminowego przekazania sprawozdań:</w:t>
      </w:r>
    </w:p>
    <w:p w14:paraId="5A41A058" w14:textId="4C65E26C" w:rsidR="00FA5417" w:rsidRPr="00F0047A" w:rsidRDefault="00FA5417" w:rsidP="008D76DE">
      <w:pPr>
        <w:pStyle w:val="ZLITPKTzmpktliter"/>
      </w:pPr>
      <w:r w:rsidRPr="00F0047A">
        <w:t>1)</w:t>
      </w:r>
      <w:r w:rsidRPr="00F0047A">
        <w:tab/>
      </w:r>
      <w:r w:rsidR="00D5636B" w:rsidRPr="00F0047A">
        <w:t>w </w:t>
      </w:r>
      <w:r w:rsidRPr="00F0047A">
        <w:t xml:space="preserve">Informatycznym Systemie Obsługi Budżetu Państwa </w:t>
      </w:r>
      <w:r w:rsidR="003A77D5" w:rsidRPr="00F0047A">
        <w:t>spowodowanych</w:t>
      </w:r>
      <w:r w:rsidR="004649FD" w:rsidRPr="00F0047A">
        <w:t>:</w:t>
      </w:r>
    </w:p>
    <w:p w14:paraId="22B1447C" w14:textId="6A609DEF" w:rsidR="00FA5417" w:rsidRPr="00F0047A" w:rsidRDefault="00FA5417" w:rsidP="008D76DE">
      <w:pPr>
        <w:pStyle w:val="ZLITLITwPKTzmlitwpktliter"/>
      </w:pPr>
      <w:r w:rsidRPr="00F0047A">
        <w:t>a)</w:t>
      </w:r>
      <w:r w:rsidRPr="00F0047A">
        <w:tab/>
        <w:t>awari</w:t>
      </w:r>
      <w:r w:rsidR="003A77D5" w:rsidRPr="00F0047A">
        <w:t xml:space="preserve">ą </w:t>
      </w:r>
      <w:r w:rsidR="00790EDA" w:rsidRPr="00F0047A">
        <w:t xml:space="preserve">systemu </w:t>
      </w:r>
      <w:r w:rsidR="00397AAC" w:rsidRPr="00F0047A">
        <w:t xml:space="preserve">– </w:t>
      </w:r>
      <w:r w:rsidR="00ED7D24" w:rsidRPr="00F0047A">
        <w:t>przepisy wydan</w:t>
      </w:r>
      <w:r w:rsidR="00790EDA" w:rsidRPr="00F0047A">
        <w:t>e</w:t>
      </w:r>
      <w:r w:rsidR="00ED7D24" w:rsidRPr="00F0047A">
        <w:t xml:space="preserve"> na podstawie</w:t>
      </w:r>
      <w:r w:rsidR="00D5636B" w:rsidRPr="00F0047A">
        <w:t xml:space="preserve"> art. </w:t>
      </w:r>
      <w:r w:rsidR="00ED7D24" w:rsidRPr="00F0047A">
        <w:t>19</w:t>
      </w:r>
      <w:r w:rsidR="00D5636B" w:rsidRPr="00F0047A">
        <w:t>8 </w:t>
      </w:r>
      <w:r w:rsidR="00ED7D24" w:rsidRPr="00F0047A">
        <w:t>ustawy</w:t>
      </w:r>
      <w:r w:rsidR="00D5636B" w:rsidRPr="00F0047A">
        <w:t xml:space="preserve"> o </w:t>
      </w:r>
      <w:r w:rsidR="00ED7D24" w:rsidRPr="00F0047A">
        <w:t>finansach publicznych</w:t>
      </w:r>
      <w:r w:rsidR="00790EDA" w:rsidRPr="00F0047A">
        <w:t xml:space="preserve"> stosuje się odpowiednio</w:t>
      </w:r>
      <w:r w:rsidR="00ED7D24" w:rsidRPr="00F0047A">
        <w:t>,</w:t>
      </w:r>
    </w:p>
    <w:p w14:paraId="059D0DD6" w14:textId="4F8AA657" w:rsidR="00454F47" w:rsidRPr="00F0047A" w:rsidRDefault="00ED7D24" w:rsidP="008D76DE">
      <w:pPr>
        <w:pStyle w:val="ZLITLITwPKTzmlitwpktliter"/>
      </w:pPr>
      <w:r w:rsidRPr="00F0047A">
        <w:t>b)</w:t>
      </w:r>
      <w:r w:rsidRPr="00F0047A">
        <w:tab/>
      </w:r>
      <w:r w:rsidR="004649FD" w:rsidRPr="00F0047A">
        <w:t>inny</w:t>
      </w:r>
      <w:r w:rsidR="003A77D5" w:rsidRPr="00F0047A">
        <w:t>mi</w:t>
      </w:r>
      <w:r w:rsidR="004649FD" w:rsidRPr="00F0047A">
        <w:t xml:space="preserve"> przyczyn</w:t>
      </w:r>
      <w:r w:rsidR="003A77D5" w:rsidRPr="00F0047A">
        <w:t>ami</w:t>
      </w:r>
      <w:r w:rsidR="004649FD" w:rsidRPr="00F0047A">
        <w:t xml:space="preserve"> techniczny</w:t>
      </w:r>
      <w:r w:rsidR="003A77D5" w:rsidRPr="00F0047A">
        <w:t xml:space="preserve">mi </w:t>
      </w:r>
      <w:r w:rsidR="00950B2F" w:rsidRPr="00F0047A">
        <w:t xml:space="preserve">systemu </w:t>
      </w:r>
      <w:r w:rsidR="004649FD" w:rsidRPr="00F0047A">
        <w:t>dotyczący</w:t>
      </w:r>
      <w:r w:rsidR="003A77D5" w:rsidRPr="00F0047A">
        <w:t>mi</w:t>
      </w:r>
      <w:r w:rsidR="004649FD" w:rsidRPr="00F0047A">
        <w:t xml:space="preserve"> pojedynczych przypadków </w:t>
      </w:r>
      <w:r w:rsidR="00397AAC" w:rsidRPr="00F0047A">
        <w:t>– sprawozdania przekazuje się</w:t>
      </w:r>
      <w:r w:rsidR="00D5636B" w:rsidRPr="00F0047A">
        <w:t xml:space="preserve"> w </w:t>
      </w:r>
      <w:r w:rsidR="003A77D5" w:rsidRPr="00F0047A">
        <w:t xml:space="preserve">arkuszu kalkulacyjnym </w:t>
      </w:r>
      <w:r w:rsidR="00397AAC" w:rsidRPr="00F0047A">
        <w:t>za pośrednictwem elektronicznej skrzynki podawczej,</w:t>
      </w:r>
      <w:r w:rsidR="00D5636B" w:rsidRPr="00F0047A">
        <w:t xml:space="preserve"> o </w:t>
      </w:r>
      <w:r w:rsidR="00397AAC" w:rsidRPr="00F0047A">
        <w:t>której mowa</w:t>
      </w:r>
      <w:r w:rsidR="00D5636B" w:rsidRPr="00F0047A">
        <w:t xml:space="preserve"> w ust. </w:t>
      </w:r>
      <w:r w:rsidR="00397AAC" w:rsidRPr="00F0047A">
        <w:t>2</w:t>
      </w:r>
      <w:r w:rsidR="008F0540" w:rsidRPr="00F0047A">
        <w:t>;</w:t>
      </w:r>
      <w:r w:rsidR="00397AAC" w:rsidRPr="00F0047A">
        <w:t xml:space="preserve"> </w:t>
      </w:r>
      <w:r w:rsidR="009154D7" w:rsidRPr="00F0047A">
        <w:t xml:space="preserve">sprawozdania przekazuje się w Informatycznym Systemie Obsługi Budżetu Państwa </w:t>
      </w:r>
      <w:r w:rsidR="008F0540" w:rsidRPr="00F0047A">
        <w:t>n</w:t>
      </w:r>
      <w:r w:rsidR="00966DEC" w:rsidRPr="00F0047A">
        <w:t>ajpóźniej pierwszego dnia roboczego</w:t>
      </w:r>
      <w:r w:rsidR="00950B2F" w:rsidRPr="00F0047A">
        <w:t xml:space="preserve"> następującego po </w:t>
      </w:r>
      <w:r w:rsidR="0001257C" w:rsidRPr="00F0047A">
        <w:t xml:space="preserve">dniu </w:t>
      </w:r>
      <w:r w:rsidR="00950B2F" w:rsidRPr="00F0047A">
        <w:t>usunięci</w:t>
      </w:r>
      <w:r w:rsidR="0001257C" w:rsidRPr="00F0047A">
        <w:t>a</w:t>
      </w:r>
      <w:r w:rsidR="00950B2F" w:rsidRPr="00F0047A">
        <w:t xml:space="preserve"> przyczyny technicznej,</w:t>
      </w:r>
    </w:p>
    <w:p w14:paraId="75287479" w14:textId="77777777" w:rsidR="00FA5417" w:rsidRPr="00F0047A" w:rsidRDefault="006406F2" w:rsidP="008D76DE">
      <w:pPr>
        <w:pStyle w:val="ZLITPKTzmpktliter"/>
      </w:pPr>
      <w:r w:rsidRPr="00F0047A">
        <w:t>2)</w:t>
      </w:r>
      <w:r w:rsidRPr="00F0047A">
        <w:tab/>
        <w:t>poprzez elektroniczną skrzynkę podawczą, spowodowanego nieprawidłowym działaniem systemu informatycznego</w:t>
      </w:r>
      <w:r w:rsidR="003A77D5" w:rsidRPr="00F0047A">
        <w:t xml:space="preserve">, </w:t>
      </w:r>
      <w:r w:rsidR="00B5727C" w:rsidRPr="00F0047A">
        <w:t>s</w:t>
      </w:r>
      <w:r w:rsidR="00397AAC" w:rsidRPr="00F0047A">
        <w:t xml:space="preserve">prawozdania przekazuje się najpóźniej pierwszego dnia roboczego następującego po dniu </w:t>
      </w:r>
      <w:r w:rsidR="003A77D5" w:rsidRPr="00F0047A">
        <w:t xml:space="preserve">usunięcia </w:t>
      </w:r>
      <w:r w:rsidR="00236D65" w:rsidRPr="00F0047A">
        <w:t>niepr</w:t>
      </w:r>
      <w:r w:rsidR="003A77D5" w:rsidRPr="00F0047A">
        <w:t>aw</w:t>
      </w:r>
      <w:r w:rsidR="00236D65" w:rsidRPr="00F0047A">
        <w:t>idłowości</w:t>
      </w:r>
      <w:r w:rsidR="003A77D5" w:rsidRPr="00F0047A">
        <w:t>.</w:t>
      </w:r>
      <w:r w:rsidR="003D60AF" w:rsidRPr="00F0047A">
        <w:t>”</w:t>
      </w:r>
      <w:r w:rsidR="00F6061E" w:rsidRPr="00F0047A">
        <w:t>;</w:t>
      </w:r>
    </w:p>
    <w:p w14:paraId="2C094CD4" w14:textId="77777777" w:rsidR="00D468FF" w:rsidRPr="00F0047A" w:rsidRDefault="00B51982" w:rsidP="003D60AF">
      <w:pPr>
        <w:pStyle w:val="PKTpunkt"/>
        <w:keepNext/>
      </w:pPr>
      <w:r w:rsidRPr="00F0047A">
        <w:t>5</w:t>
      </w:r>
      <w:r w:rsidR="00653B2D" w:rsidRPr="00F0047A">
        <w:t>)</w:t>
      </w:r>
      <w:r w:rsidR="00653B2D" w:rsidRPr="00F0047A">
        <w:tab/>
        <w:t>w</w:t>
      </w:r>
      <w:r w:rsidR="00D5636B" w:rsidRPr="00F0047A">
        <w:t xml:space="preserve"> § </w:t>
      </w:r>
      <w:r w:rsidR="003A1CB0" w:rsidRPr="00F0047A">
        <w:t>1</w:t>
      </w:r>
      <w:r w:rsidR="00E03C04" w:rsidRPr="00F0047A">
        <w:t>4</w:t>
      </w:r>
      <w:r w:rsidR="00D468FF" w:rsidRPr="00F0047A">
        <w:t>:</w:t>
      </w:r>
    </w:p>
    <w:p w14:paraId="7BD5390E" w14:textId="77777777" w:rsidR="00653B2D" w:rsidRPr="00F0047A" w:rsidRDefault="00D468FF" w:rsidP="003D60AF">
      <w:pPr>
        <w:pStyle w:val="LITlitera"/>
        <w:keepNext/>
      </w:pPr>
      <w:r w:rsidRPr="00F0047A">
        <w:t>a)</w:t>
      </w:r>
      <w:r w:rsidRPr="00F0047A">
        <w:tab/>
      </w:r>
      <w:r w:rsidR="00D5636B" w:rsidRPr="00F0047A">
        <w:t>ust. </w:t>
      </w:r>
      <w:r w:rsidR="00CB56CE" w:rsidRPr="00F0047A">
        <w:t xml:space="preserve">2 </w:t>
      </w:r>
      <w:r w:rsidR="003A1CB0" w:rsidRPr="00F0047A">
        <w:t>otrzymu</w:t>
      </w:r>
      <w:r w:rsidR="00CB56CE" w:rsidRPr="00F0047A">
        <w:t>j</w:t>
      </w:r>
      <w:r w:rsidR="0045412E" w:rsidRPr="00F0047A">
        <w:t>e</w:t>
      </w:r>
      <w:r w:rsidR="003A1CB0" w:rsidRPr="00F0047A">
        <w:t xml:space="preserve"> brzmienie</w:t>
      </w:r>
      <w:r w:rsidR="00653B2D" w:rsidRPr="00F0047A">
        <w:t>:</w:t>
      </w:r>
    </w:p>
    <w:p w14:paraId="3DFAB856" w14:textId="77777777" w:rsidR="005344F4" w:rsidRPr="00F0047A" w:rsidRDefault="003D60AF" w:rsidP="00D468FF">
      <w:pPr>
        <w:pStyle w:val="ZLITUSTzmustliter"/>
      </w:pPr>
      <w:r w:rsidRPr="00F0047A">
        <w:t>„</w:t>
      </w:r>
      <w:r w:rsidR="00E67471" w:rsidRPr="00F0047A">
        <w:t>2.</w:t>
      </w:r>
      <w:r w:rsidR="00D57CA1" w:rsidRPr="00F0047A">
        <w:t> </w:t>
      </w:r>
      <w:r w:rsidR="00F45DA4" w:rsidRPr="00F0047A">
        <w:t>Sprawozdanie</w:t>
      </w:r>
      <w:r w:rsidR="00E03C04" w:rsidRPr="00F0047A">
        <w:t xml:space="preserve"> w </w:t>
      </w:r>
      <w:r w:rsidR="00F45DA4" w:rsidRPr="00F0047A">
        <w:t>formie dokumentu elektronicznego opatruje się kwalifikowanym podpisem elektronicznym</w:t>
      </w:r>
      <w:r w:rsidR="00BC4983" w:rsidRPr="00F0047A">
        <w:t>.</w:t>
      </w:r>
      <w:r w:rsidRPr="00F0047A">
        <w:t>”</w:t>
      </w:r>
      <w:r w:rsidR="0046399E" w:rsidRPr="00F0047A">
        <w:t>,</w:t>
      </w:r>
    </w:p>
    <w:p w14:paraId="567E8499" w14:textId="77777777" w:rsidR="00D468FF" w:rsidRPr="00F0047A" w:rsidRDefault="00D468FF" w:rsidP="003D60AF">
      <w:pPr>
        <w:pStyle w:val="LITlitera"/>
        <w:keepNext/>
      </w:pPr>
      <w:r w:rsidRPr="00F0047A">
        <w:t>b)</w:t>
      </w:r>
      <w:r w:rsidRPr="00F0047A">
        <w:tab/>
      </w:r>
      <w:r w:rsidR="00D5636B" w:rsidRPr="00F0047A">
        <w:t>ust. </w:t>
      </w:r>
      <w:r w:rsidRPr="00F0047A">
        <w:t>4 otrzymuje brzmienie:</w:t>
      </w:r>
    </w:p>
    <w:p w14:paraId="4EB1B4C0" w14:textId="1D746648" w:rsidR="003E1972" w:rsidRPr="00F0047A" w:rsidRDefault="003D60AF" w:rsidP="00747710">
      <w:pPr>
        <w:pStyle w:val="ZLITUSTzmustliter"/>
      </w:pPr>
      <w:r w:rsidRPr="00F0047A">
        <w:t>„</w:t>
      </w:r>
      <w:r w:rsidR="003E1972" w:rsidRPr="00F0047A">
        <w:t>4.</w:t>
      </w:r>
      <w:r w:rsidR="00D5636B" w:rsidRPr="00F0047A">
        <w:t> W </w:t>
      </w:r>
      <w:r w:rsidR="003E1972" w:rsidRPr="00F0047A">
        <w:t>przypadku sprawozdania przekazywanego</w:t>
      </w:r>
      <w:r w:rsidR="00D5636B" w:rsidRPr="00F0047A">
        <w:t xml:space="preserve"> w </w:t>
      </w:r>
      <w:r w:rsidR="003E1972" w:rsidRPr="00F0047A">
        <w:t>Informatycznym Systemie Obsługi Budżetu Państ</w:t>
      </w:r>
      <w:r w:rsidR="00747710" w:rsidRPr="00F0047A">
        <w:t xml:space="preserve">wa dopuszcza się stosowanie </w:t>
      </w:r>
      <w:r w:rsidR="003E1972" w:rsidRPr="00F0047A">
        <w:t>podpisu elektronicznego</w:t>
      </w:r>
      <w:r w:rsidR="00D5636B" w:rsidRPr="00F0047A">
        <w:t xml:space="preserve"> z </w:t>
      </w:r>
      <w:r w:rsidR="003E1972" w:rsidRPr="00F0047A">
        <w:t>zastosowaniem certyfikatów wydanych przez Narodowy Bank Polski</w:t>
      </w:r>
      <w:r w:rsidR="00D5636B" w:rsidRPr="00F0047A">
        <w:t xml:space="preserve"> </w:t>
      </w:r>
      <w:r w:rsidR="00D5636B" w:rsidRPr="00F0047A">
        <w:lastRenderedPageBreak/>
        <w:t>z </w:t>
      </w:r>
      <w:r w:rsidR="003E1972" w:rsidRPr="00F0047A">
        <w:t>wykorzystaniem urządzeń wskazanych przez Narodowy Bank Polski</w:t>
      </w:r>
      <w:r w:rsidR="00D5636B" w:rsidRPr="00F0047A">
        <w:t xml:space="preserve"> w </w:t>
      </w:r>
      <w:r w:rsidR="003E1972" w:rsidRPr="00F0047A">
        <w:t>ramach</w:t>
      </w:r>
      <w:r w:rsidR="00F91168" w:rsidRPr="00F0047A">
        <w:t xml:space="preserve"> świadczenia</w:t>
      </w:r>
      <w:r w:rsidR="003E1972" w:rsidRPr="00F0047A">
        <w:t>:</w:t>
      </w:r>
    </w:p>
    <w:p w14:paraId="12701B6B" w14:textId="1584A8B5" w:rsidR="003E1972" w:rsidRPr="00F0047A" w:rsidRDefault="00747710" w:rsidP="00747710">
      <w:pPr>
        <w:pStyle w:val="ZLITwPKTzmlitwpktartykuempunktem"/>
      </w:pPr>
      <w:r w:rsidRPr="00F0047A">
        <w:t>1</w:t>
      </w:r>
      <w:r w:rsidR="003E1972" w:rsidRPr="00F0047A">
        <w:t>)</w:t>
      </w:r>
      <w:r w:rsidR="003E1972" w:rsidRPr="00F0047A">
        <w:tab/>
      </w:r>
      <w:r w:rsidR="00947C4B" w:rsidRPr="00F0047A">
        <w:t xml:space="preserve">usługi </w:t>
      </w:r>
      <w:r w:rsidR="003E1972" w:rsidRPr="00F0047A">
        <w:t>obsługi rachunków bankowych</w:t>
      </w:r>
      <w:r w:rsidR="00947C4B" w:rsidRPr="00F0047A">
        <w:t>;</w:t>
      </w:r>
    </w:p>
    <w:p w14:paraId="71D8A066" w14:textId="1D48E559" w:rsidR="00391428" w:rsidRPr="00F0047A" w:rsidRDefault="00747710" w:rsidP="00747710">
      <w:pPr>
        <w:pStyle w:val="ZLITwPKTzmlitwpktartykuempunktem"/>
      </w:pPr>
      <w:r w:rsidRPr="00F0047A">
        <w:t>2</w:t>
      </w:r>
      <w:r w:rsidR="003E1972" w:rsidRPr="00F0047A">
        <w:t>)</w:t>
      </w:r>
      <w:r w:rsidR="003E1972" w:rsidRPr="00F0047A">
        <w:tab/>
      </w:r>
      <w:r w:rsidR="00947C4B" w:rsidRPr="00F0047A">
        <w:t xml:space="preserve">usługi </w:t>
      </w:r>
      <w:r w:rsidR="003E1972" w:rsidRPr="00F0047A">
        <w:t>certyfikacyjnej dla Informatycznego Systemu Obsługi Budżetu Państwa</w:t>
      </w:r>
      <w:r w:rsidR="00947C4B" w:rsidRPr="00F0047A">
        <w:t>.</w:t>
      </w:r>
      <w:r w:rsidR="003D60AF" w:rsidRPr="00F0047A">
        <w:t>”</w:t>
      </w:r>
      <w:r w:rsidR="003E1972" w:rsidRPr="00F0047A">
        <w:t>;</w:t>
      </w:r>
    </w:p>
    <w:p w14:paraId="1E8E62AA" w14:textId="77777777" w:rsidR="000E6618" w:rsidRPr="00F0047A" w:rsidRDefault="000E6618" w:rsidP="000E6618">
      <w:pPr>
        <w:pStyle w:val="PKTpunkt"/>
      </w:pPr>
      <w:r w:rsidRPr="00F0047A">
        <w:t>6)</w:t>
      </w:r>
      <w:r w:rsidRPr="00F0047A">
        <w:tab/>
        <w:t>w § 18:</w:t>
      </w:r>
    </w:p>
    <w:p w14:paraId="576BE61A" w14:textId="77777777" w:rsidR="000E6618" w:rsidRPr="00F0047A" w:rsidRDefault="000E6618" w:rsidP="000E6618">
      <w:pPr>
        <w:pStyle w:val="LITlitera"/>
      </w:pPr>
      <w:r w:rsidRPr="00F0047A">
        <w:t>a)</w:t>
      </w:r>
      <w:r w:rsidRPr="00F0047A">
        <w:tab/>
        <w:t>ust. 1 otrzymuje brzmienie:</w:t>
      </w:r>
    </w:p>
    <w:p w14:paraId="6167652F" w14:textId="77777777" w:rsidR="000E6618" w:rsidRPr="00F0047A" w:rsidRDefault="000E6618" w:rsidP="000E6618">
      <w:pPr>
        <w:pStyle w:val="ZLITUSTzmustliter"/>
      </w:pPr>
      <w:r w:rsidRPr="00F0047A">
        <w:t>„1. Sprawozdania Rb-23, Rb-23A, Rb-24, Rb-27, Rb-27UE, Rb-27S, Rb-28, Rb-28 Programy, Rb-28 Programy WPR, Rb-28UE, Rb-28UE WPR, Rb-28NW, Rb-28NW Programy, Rb-28S, Rb-FUS i Rb-FER sporządza się narastająco za kolejne miesiące roku budżetowego.”,</w:t>
      </w:r>
    </w:p>
    <w:p w14:paraId="56A1B1EF" w14:textId="77777777" w:rsidR="000E6618" w:rsidRPr="00F0047A" w:rsidRDefault="000E6618" w:rsidP="000E6618">
      <w:pPr>
        <w:pStyle w:val="LITlitera"/>
      </w:pPr>
      <w:r w:rsidRPr="00F0047A">
        <w:t>b)</w:t>
      </w:r>
      <w:r w:rsidRPr="00F0047A">
        <w:tab/>
        <w:t>ust. 3 otrzymuje brzmienie:</w:t>
      </w:r>
    </w:p>
    <w:p w14:paraId="14341351" w14:textId="77777777" w:rsidR="000F06D2" w:rsidRPr="00F0047A" w:rsidRDefault="000F06D2" w:rsidP="000F06D2">
      <w:pPr>
        <w:pStyle w:val="ZLITUSTzmustliter"/>
      </w:pPr>
      <w:r w:rsidRPr="00F0047A">
        <w:t>„3. Sprawozdania Rb-23, Rb-23A, Rb-24, Rb-27, Rb-28, Rb-28 Programy i Rb-28 Programy WPR za grudzień sporządza się narastająco od początku roku do końca grudnia z uwzględnieniem operacji finansowych dokonanych do 9 dnia roboczego następującego po roku budżetowym.”,</w:t>
      </w:r>
    </w:p>
    <w:p w14:paraId="2CD5B6B6" w14:textId="77777777" w:rsidR="000F06D2" w:rsidRPr="00F0047A" w:rsidRDefault="000F06D2" w:rsidP="000F06D2">
      <w:pPr>
        <w:pStyle w:val="LITlitera"/>
      </w:pPr>
      <w:r w:rsidRPr="00F0047A">
        <w:t>c)</w:t>
      </w:r>
      <w:r w:rsidRPr="00F0047A">
        <w:tab/>
        <w:t>ust. 6 otrzymuje brzmienie:</w:t>
      </w:r>
    </w:p>
    <w:p w14:paraId="1DCF2502" w14:textId="77777777" w:rsidR="000F06D2" w:rsidRPr="00F0047A" w:rsidRDefault="000F06D2" w:rsidP="000F06D2">
      <w:pPr>
        <w:pStyle w:val="ZLITUSTzmustliter"/>
      </w:pPr>
      <w:r w:rsidRPr="00F0047A">
        <w:t>„6. Sprawozdania Rb-23, Rb-23A, łączne Rb-23PL, Rb-24, Rb-27, Rb-27UE, Rb-27S, Rb-28, Rb-28 Programy, Rb-28 Programy WPR, Rb-28UE, Rb-28UE WPR, Rb-28NW, Rb-28NW Programy, Rb-28S, Rb-PDP, Rb-WSa, Rb-WSb i Rb-ST sporządza się za rok budżetowy, z tym że w zakresie budżetu państwa – z uwzględnieniem operacji finansowych związanych z rozliczeniami w okresie przejściowym po zakończeniu roku budżetowego, o których mowa w przepisach wydanych na podstawie art. 198 ustawy o finansach publicznych.”;</w:t>
      </w:r>
    </w:p>
    <w:p w14:paraId="2ECB7CBE" w14:textId="77777777" w:rsidR="005702B7" w:rsidRPr="00F0047A" w:rsidRDefault="000E6618" w:rsidP="003D60AF">
      <w:pPr>
        <w:pStyle w:val="PKTpunkt"/>
        <w:keepNext/>
      </w:pPr>
      <w:r w:rsidRPr="00F0047A">
        <w:t>7</w:t>
      </w:r>
      <w:r w:rsidR="005702B7" w:rsidRPr="00F0047A">
        <w:t>)</w:t>
      </w:r>
      <w:r w:rsidR="005702B7" w:rsidRPr="00F0047A">
        <w:tab/>
        <w:t>w załączniku</w:t>
      </w:r>
      <w:r w:rsidR="00D5636B" w:rsidRPr="00F0047A">
        <w:t xml:space="preserve"> nr 1 </w:t>
      </w:r>
      <w:r w:rsidR="005702B7" w:rsidRPr="00F0047A">
        <w:t>do rozporządzenia tytuł sprawozdania otrzymuje brzmienie:</w:t>
      </w:r>
    </w:p>
    <w:p w14:paraId="4F7D55A5" w14:textId="77777777" w:rsidR="005702B7" w:rsidRPr="00F0047A" w:rsidRDefault="003D60AF" w:rsidP="005702B7">
      <w:pPr>
        <w:pStyle w:val="ZROZDZODDZPRZEDMzmprzedmrozdzoddzartykuempunktem"/>
      </w:pPr>
      <w:r w:rsidRPr="00F0047A">
        <w:t>„</w:t>
      </w:r>
      <w:r w:rsidR="005702B7" w:rsidRPr="00F0047A">
        <w:t>Rb</w:t>
      </w:r>
      <w:r w:rsidR="00967CD6" w:rsidRPr="00F0047A">
        <w:t>-</w:t>
      </w:r>
      <w:r w:rsidR="005702B7" w:rsidRPr="00F0047A">
        <w:t>23</w:t>
      </w:r>
    </w:p>
    <w:p w14:paraId="164B85DE" w14:textId="77777777" w:rsidR="00B51982" w:rsidRPr="00F0047A" w:rsidRDefault="00FD05FC" w:rsidP="005702B7">
      <w:pPr>
        <w:pStyle w:val="ZROZDZODDZPRZEDMzmprzedmrozdzoddzartykuempunktem"/>
      </w:pPr>
      <w:r w:rsidRPr="00F0047A">
        <w:t>sprawozdanie</w:t>
      </w:r>
      <w:r w:rsidR="00D5636B" w:rsidRPr="00F0047A">
        <w:t xml:space="preserve"> o </w:t>
      </w:r>
      <w:r w:rsidRPr="00F0047A">
        <w:t>stanie środków na rachunkach bankowych państwowych jednostek budżetowych</w:t>
      </w:r>
      <w:r w:rsidR="003D60AF" w:rsidRPr="00F0047A">
        <w:t>”</w:t>
      </w:r>
      <w:r w:rsidR="005702B7" w:rsidRPr="00F0047A">
        <w:t>;</w:t>
      </w:r>
    </w:p>
    <w:p w14:paraId="6A5B50D7" w14:textId="77777777" w:rsidR="005702B7" w:rsidRPr="00F0047A" w:rsidRDefault="000E6618" w:rsidP="005702B7">
      <w:pPr>
        <w:pStyle w:val="PKTpunkt"/>
      </w:pPr>
      <w:r w:rsidRPr="00F0047A">
        <w:t>8</w:t>
      </w:r>
      <w:r w:rsidR="005702B7" w:rsidRPr="00F0047A">
        <w:t>)</w:t>
      </w:r>
      <w:r w:rsidR="005702B7" w:rsidRPr="00F0047A">
        <w:tab/>
        <w:t>załącznik</w:t>
      </w:r>
      <w:r w:rsidR="00D5636B" w:rsidRPr="00F0047A">
        <w:t xml:space="preserve"> nr 2</w:t>
      </w:r>
      <w:r w:rsidR="002E1AE1" w:rsidRPr="00F0047A">
        <w:t xml:space="preserve"> </w:t>
      </w:r>
      <w:r w:rsidR="005702B7" w:rsidRPr="00F0047A">
        <w:t>do rozporządzenia otrzymuj</w:t>
      </w:r>
      <w:r w:rsidR="00012555" w:rsidRPr="00F0047A">
        <w:t>e</w:t>
      </w:r>
      <w:r w:rsidR="005702B7" w:rsidRPr="00F0047A">
        <w:t xml:space="preserve"> brzmienie określone</w:t>
      </w:r>
      <w:r w:rsidR="00D5636B" w:rsidRPr="00F0047A">
        <w:t xml:space="preserve"> w </w:t>
      </w:r>
      <w:r w:rsidR="005702B7" w:rsidRPr="00F0047A">
        <w:t>załącznik</w:t>
      </w:r>
      <w:r w:rsidR="00012555" w:rsidRPr="00F0047A">
        <w:t>u</w:t>
      </w:r>
      <w:r w:rsidR="00D5636B" w:rsidRPr="00F0047A">
        <w:t xml:space="preserve"> nr 1</w:t>
      </w:r>
      <w:r w:rsidR="002E1AE1" w:rsidRPr="00F0047A">
        <w:t xml:space="preserve"> </w:t>
      </w:r>
      <w:r w:rsidR="005702B7" w:rsidRPr="00F0047A">
        <w:t>do niniejszego rozporządzenia;</w:t>
      </w:r>
    </w:p>
    <w:p w14:paraId="4C3934FA" w14:textId="77777777" w:rsidR="009014BF" w:rsidRPr="00F0047A" w:rsidRDefault="009014BF" w:rsidP="005702B7">
      <w:pPr>
        <w:pStyle w:val="PKTpunkt"/>
      </w:pPr>
      <w:r w:rsidRPr="00F0047A">
        <w:t>9)</w:t>
      </w:r>
      <w:r w:rsidRPr="00F0047A">
        <w:tab/>
        <w:t>uchyla się załącznik nr 3 do rozporządzenia;</w:t>
      </w:r>
    </w:p>
    <w:p w14:paraId="49B231BD" w14:textId="77777777" w:rsidR="00947C4B" w:rsidRPr="00F0047A" w:rsidRDefault="009014BF" w:rsidP="00ED7BA4">
      <w:pPr>
        <w:pStyle w:val="PKTpunkt"/>
      </w:pPr>
      <w:r w:rsidRPr="00F0047A">
        <w:t>10</w:t>
      </w:r>
      <w:r w:rsidR="0036701F" w:rsidRPr="00F0047A">
        <w:t>)</w:t>
      </w:r>
      <w:r w:rsidR="0036701F" w:rsidRPr="00F0047A">
        <w:tab/>
      </w:r>
      <w:r w:rsidR="00141D48" w:rsidRPr="00F0047A">
        <w:t>w załączniku nr 5 do rozporządzenia</w:t>
      </w:r>
      <w:r w:rsidR="00947C4B" w:rsidRPr="00F0047A">
        <w:t>:</w:t>
      </w:r>
    </w:p>
    <w:p w14:paraId="542AEE1C" w14:textId="3E2D834A" w:rsidR="00141D48" w:rsidRPr="00F0047A" w:rsidRDefault="00947C4B" w:rsidP="00C47468">
      <w:pPr>
        <w:pStyle w:val="LITlitera"/>
      </w:pPr>
      <w:r w:rsidRPr="00F0047A">
        <w:lastRenderedPageBreak/>
        <w:t>a)</w:t>
      </w:r>
      <w:r w:rsidRPr="00F0047A">
        <w:tab/>
        <w:t>objaśnienie do wyrazów „Kierujący komórką właściwą do spraw rachunkowości” otrzymuje brzmienie:</w:t>
      </w:r>
    </w:p>
    <w:p w14:paraId="0DFD88D5" w14:textId="77777777" w:rsidR="00141D48" w:rsidRPr="00F0047A" w:rsidRDefault="00141D48" w:rsidP="00C47468">
      <w:pPr>
        <w:pStyle w:val="ZLITODNONIKAzmlitodnonikaartykuempunktem"/>
      </w:pPr>
      <w:r w:rsidRPr="00F0047A">
        <w:t>„*) w izbie administracji skarbowej podpisuje główny księgowy</w:t>
      </w:r>
      <w:r w:rsidR="00947C4B" w:rsidRPr="00F0047A">
        <w:t>”,</w:t>
      </w:r>
    </w:p>
    <w:p w14:paraId="527712FE" w14:textId="7312736A" w:rsidR="00947C4B" w:rsidRPr="00F0047A" w:rsidRDefault="00947C4B" w:rsidP="00C47468">
      <w:pPr>
        <w:pStyle w:val="LITlitera"/>
      </w:pPr>
      <w:r w:rsidRPr="00F0047A">
        <w:t>b)</w:t>
      </w:r>
      <w:r w:rsidRPr="00F0047A">
        <w:tab/>
        <w:t>objaśnienie do wyrazów „Naczelnik urzędu skarbowego” otrzymuje brzmienie:</w:t>
      </w:r>
    </w:p>
    <w:p w14:paraId="3D207C48" w14:textId="77777777" w:rsidR="0036701F" w:rsidRPr="00F0047A" w:rsidRDefault="00947C4B" w:rsidP="00C47468">
      <w:pPr>
        <w:pStyle w:val="ZLITODNONIKAzmlitodnonikaartykuempunktem"/>
      </w:pPr>
      <w:r w:rsidRPr="00F0047A">
        <w:t>„</w:t>
      </w:r>
      <w:r w:rsidR="00141D48" w:rsidRPr="00F0047A">
        <w:t>**) w izbie administracji skarbowej podpisuje dyrektor izby administracji skarbowej”;</w:t>
      </w:r>
    </w:p>
    <w:p w14:paraId="224CA01D" w14:textId="06BEE721" w:rsidR="004D2BA0" w:rsidRPr="00F0047A" w:rsidRDefault="000E6618" w:rsidP="006264DD">
      <w:pPr>
        <w:pStyle w:val="PKTpunkt"/>
        <w:keepNext/>
      </w:pPr>
      <w:r w:rsidRPr="00F0047A">
        <w:t>1</w:t>
      </w:r>
      <w:r w:rsidR="009014BF" w:rsidRPr="00F0047A">
        <w:t>1</w:t>
      </w:r>
      <w:r w:rsidR="004D2BA0" w:rsidRPr="00F0047A">
        <w:t>)</w:t>
      </w:r>
      <w:r w:rsidR="004D2BA0" w:rsidRPr="00F0047A">
        <w:tab/>
        <w:t>w załączniku</w:t>
      </w:r>
      <w:r w:rsidR="00D5636B" w:rsidRPr="00F0047A">
        <w:t xml:space="preserve"> nr </w:t>
      </w:r>
      <w:r w:rsidR="004D2BA0" w:rsidRPr="00F0047A">
        <w:t>36 do rozporządzenia odnośnik</w:t>
      </w:r>
      <w:r w:rsidR="00115FB9" w:rsidRPr="00F0047A">
        <w:t>i nr</w:t>
      </w:r>
      <w:r w:rsidR="004D2BA0" w:rsidRPr="00F0047A">
        <w:t xml:space="preserve"> 3</w:t>
      </w:r>
      <w:r w:rsidR="00D5636B" w:rsidRPr="00F0047A">
        <w:t xml:space="preserve"> i </w:t>
      </w:r>
      <w:r w:rsidR="004D2BA0" w:rsidRPr="00F0047A">
        <w:t>4 otrzymują brzmienie:</w:t>
      </w:r>
    </w:p>
    <w:p w14:paraId="70A736B9" w14:textId="77777777" w:rsidR="004D2BA0" w:rsidRPr="00F0047A" w:rsidRDefault="003D60AF" w:rsidP="004D2BA0">
      <w:pPr>
        <w:pStyle w:val="ZODNONIKAzmtekstuodnonikaartykuempunktem"/>
      </w:pPr>
      <w:r w:rsidRPr="00F0047A">
        <w:t>„</w:t>
      </w:r>
      <w:r w:rsidR="004D2BA0" w:rsidRPr="00F0047A">
        <w:rPr>
          <w:rStyle w:val="IGindeksgrny"/>
        </w:rPr>
        <w:t>3)</w:t>
      </w:r>
      <w:r w:rsidR="00C21001" w:rsidRPr="00F0047A">
        <w:rPr>
          <w:rStyle w:val="IGindeksgrny"/>
        </w:rPr>
        <w:t xml:space="preserve"> </w:t>
      </w:r>
      <w:r w:rsidR="004D2BA0" w:rsidRPr="00F0047A">
        <w:t>w tym deputaty węglowe…………. tys. zł</w:t>
      </w:r>
    </w:p>
    <w:p w14:paraId="59EB4E44" w14:textId="77777777" w:rsidR="004D2BA0" w:rsidRPr="00F0047A" w:rsidRDefault="004D2BA0" w:rsidP="00B40A31">
      <w:pPr>
        <w:pStyle w:val="ZODNONIKAzmtekstuodnonikaartykuempunktem"/>
      </w:pPr>
      <w:r w:rsidRPr="00F0047A">
        <w:rPr>
          <w:rStyle w:val="IGindeksgrny"/>
        </w:rPr>
        <w:t>4)</w:t>
      </w:r>
      <w:r w:rsidR="00D5636B" w:rsidRPr="00F0047A">
        <w:t xml:space="preserve"> w </w:t>
      </w:r>
      <w:r w:rsidRPr="00F0047A">
        <w:t>tym deputaty węglowe…………. tys. zł</w:t>
      </w:r>
      <w:r w:rsidR="003D60AF" w:rsidRPr="00F0047A">
        <w:t>”</w:t>
      </w:r>
      <w:r w:rsidR="00C21001" w:rsidRPr="00F0047A">
        <w:t>;</w:t>
      </w:r>
    </w:p>
    <w:p w14:paraId="332678AC" w14:textId="77777777" w:rsidR="00EE4276" w:rsidRPr="00F0047A" w:rsidRDefault="00156C1D" w:rsidP="003D60AF">
      <w:pPr>
        <w:pStyle w:val="PKTpunkt"/>
        <w:keepNext/>
      </w:pPr>
      <w:r w:rsidRPr="00F0047A">
        <w:t>1</w:t>
      </w:r>
      <w:r w:rsidR="009014BF" w:rsidRPr="00F0047A">
        <w:t>2</w:t>
      </w:r>
      <w:r w:rsidR="001D304F" w:rsidRPr="00F0047A">
        <w:t>)</w:t>
      </w:r>
      <w:r w:rsidR="001D304F" w:rsidRPr="00F0047A">
        <w:tab/>
      </w:r>
      <w:r w:rsidR="00E54FF3" w:rsidRPr="00F0047A">
        <w:t xml:space="preserve">w </w:t>
      </w:r>
      <w:r w:rsidR="001D304F" w:rsidRPr="00F0047A">
        <w:t>załącznik</w:t>
      </w:r>
      <w:r w:rsidR="00E54FF3" w:rsidRPr="00F0047A">
        <w:t>u</w:t>
      </w:r>
      <w:r w:rsidR="00D5636B" w:rsidRPr="00F0047A">
        <w:t xml:space="preserve"> nr </w:t>
      </w:r>
      <w:r w:rsidR="001D304F" w:rsidRPr="00F0047A">
        <w:t>3</w:t>
      </w:r>
      <w:r w:rsidR="00E03C04" w:rsidRPr="00F0047A">
        <w:t>7 </w:t>
      </w:r>
      <w:r w:rsidR="001D304F" w:rsidRPr="00F0047A">
        <w:t>do rozporządzenia:</w:t>
      </w:r>
    </w:p>
    <w:p w14:paraId="65F01C86" w14:textId="77777777" w:rsidR="001E254A" w:rsidRPr="00F0047A" w:rsidRDefault="001E254A" w:rsidP="003D60AF">
      <w:pPr>
        <w:pStyle w:val="LITlitera"/>
        <w:keepNext/>
      </w:pPr>
      <w:r w:rsidRPr="00F0047A">
        <w:t>a)</w:t>
      </w:r>
      <w:r w:rsidRPr="00F0047A">
        <w:tab/>
        <w:t xml:space="preserve"> tytuł rozdziału </w:t>
      </w:r>
      <w:r w:rsidR="00D5636B" w:rsidRPr="00F0047A">
        <w:t>1 </w:t>
      </w:r>
      <w:r w:rsidRPr="00F0047A">
        <w:t>otrzymuje brzmienie:</w:t>
      </w:r>
    </w:p>
    <w:p w14:paraId="478329CE" w14:textId="77777777" w:rsidR="001E254A" w:rsidRPr="00F0047A" w:rsidRDefault="003D60AF" w:rsidP="001E254A">
      <w:pPr>
        <w:pStyle w:val="ZLITROZDZODDZOZNzmoznrozdzoddzliter"/>
      </w:pPr>
      <w:r w:rsidRPr="00F0047A">
        <w:t>„</w:t>
      </w:r>
      <w:r w:rsidR="001E254A" w:rsidRPr="00F0047A">
        <w:t>Rozdział 1</w:t>
      </w:r>
    </w:p>
    <w:p w14:paraId="0DE7979C" w14:textId="77777777" w:rsidR="00D77703" w:rsidRPr="00F0047A" w:rsidRDefault="001E254A" w:rsidP="00747710">
      <w:pPr>
        <w:pStyle w:val="ZLITROZDZODDZOZNzmoznrozdzoddzliter"/>
      </w:pPr>
      <w:r w:rsidRPr="00F0047A">
        <w:t>Sprawozdanie Rb</w:t>
      </w:r>
      <w:r w:rsidR="00967CD6" w:rsidRPr="00F0047A">
        <w:t>-</w:t>
      </w:r>
      <w:r w:rsidRPr="00F0047A">
        <w:t>2</w:t>
      </w:r>
      <w:r w:rsidR="00D5636B" w:rsidRPr="00F0047A">
        <w:t>3 </w:t>
      </w:r>
      <w:r w:rsidR="009E4E88" w:rsidRPr="00F0047A">
        <w:t>o</w:t>
      </w:r>
      <w:r w:rsidR="00D5636B" w:rsidRPr="00F0047A">
        <w:t> </w:t>
      </w:r>
      <w:r w:rsidR="00FD05FC" w:rsidRPr="00F0047A">
        <w:t>stanie środków na rachunkach bankowych państwowych jednostek budżetowych</w:t>
      </w:r>
      <w:r w:rsidR="003D60AF" w:rsidRPr="00F0047A">
        <w:t>”</w:t>
      </w:r>
      <w:r w:rsidRPr="00F0047A">
        <w:t>,</w:t>
      </w:r>
    </w:p>
    <w:p w14:paraId="08AFF200" w14:textId="77777777" w:rsidR="001E254A" w:rsidRPr="00F0047A" w:rsidRDefault="00747710" w:rsidP="00D77703">
      <w:pPr>
        <w:pStyle w:val="LITlitera"/>
      </w:pPr>
      <w:r w:rsidRPr="00F0047A">
        <w:t>b</w:t>
      </w:r>
      <w:r w:rsidR="001E254A" w:rsidRPr="00F0047A">
        <w:t>)</w:t>
      </w:r>
      <w:r w:rsidR="001E254A" w:rsidRPr="00F0047A">
        <w:tab/>
        <w:t xml:space="preserve">tytuł rozdziału </w:t>
      </w:r>
      <w:r w:rsidR="00D5636B" w:rsidRPr="00F0047A">
        <w:t>2 </w:t>
      </w:r>
      <w:r w:rsidR="001E254A" w:rsidRPr="00F0047A">
        <w:t>otrzymuje brzmienie:</w:t>
      </w:r>
    </w:p>
    <w:p w14:paraId="60E3918F" w14:textId="77777777" w:rsidR="000550AE" w:rsidRPr="00F0047A" w:rsidRDefault="000550AE" w:rsidP="000550AE">
      <w:pPr>
        <w:pStyle w:val="ZLITROZDZODDZOZNzmoznrozdzoddzliter"/>
      </w:pPr>
      <w:r w:rsidRPr="00F0047A">
        <w:t>„Rozdział 2</w:t>
      </w:r>
    </w:p>
    <w:p w14:paraId="1554178F" w14:textId="77777777" w:rsidR="000550AE" w:rsidRPr="00F0047A" w:rsidRDefault="000550AE" w:rsidP="000550AE">
      <w:pPr>
        <w:pStyle w:val="ZLITROZDZODDZOZNzmoznrozdzoddzliter"/>
      </w:pPr>
      <w:r w:rsidRPr="00F0047A">
        <w:t>Sprawozdanie Rb-23A</w:t>
      </w:r>
      <w:r w:rsidR="009E4E88" w:rsidRPr="00F0047A">
        <w:t> </w:t>
      </w:r>
      <w:r w:rsidRPr="00F0047A">
        <w:t xml:space="preserve">o stanie środków na rachunku bankowym </w:t>
      </w:r>
      <w:r w:rsidR="00BC1260" w:rsidRPr="00F0047A">
        <w:t>o symbolu 222-4</w:t>
      </w:r>
      <w:r w:rsidRPr="00F0047A">
        <w:t>”,</w:t>
      </w:r>
    </w:p>
    <w:p w14:paraId="56187F0C" w14:textId="77777777" w:rsidR="007048FC" w:rsidRPr="00F0047A" w:rsidRDefault="0057007C" w:rsidP="003D60AF">
      <w:pPr>
        <w:pStyle w:val="LITlitera"/>
        <w:keepNext/>
      </w:pPr>
      <w:r w:rsidRPr="00F0047A">
        <w:t>c</w:t>
      </w:r>
      <w:r w:rsidR="007048FC" w:rsidRPr="00F0047A">
        <w:t>)</w:t>
      </w:r>
      <w:r w:rsidR="007048FC" w:rsidRPr="00F0047A">
        <w:tab/>
        <w:t>w</w:t>
      </w:r>
      <w:r w:rsidR="00D5636B" w:rsidRPr="00F0047A">
        <w:t xml:space="preserve"> § </w:t>
      </w:r>
      <w:r w:rsidR="007048FC" w:rsidRPr="00F0047A">
        <w:t>4:</w:t>
      </w:r>
    </w:p>
    <w:p w14:paraId="04CECEBF" w14:textId="77777777" w:rsidR="007048FC" w:rsidRPr="00F0047A" w:rsidRDefault="00D57CA1" w:rsidP="003D60AF">
      <w:pPr>
        <w:pStyle w:val="TIRtiret"/>
        <w:keepNext/>
      </w:pPr>
      <w:r w:rsidRPr="00F0047A">
        <w:t>–</w:t>
      </w:r>
      <w:r w:rsidR="004612B8" w:rsidRPr="00F0047A">
        <w:tab/>
      </w:r>
      <w:r w:rsidR="00E03C04" w:rsidRPr="00F0047A">
        <w:t>w</w:t>
      </w:r>
      <w:r w:rsidR="00D5636B" w:rsidRPr="00F0047A">
        <w:t xml:space="preserve"> ust. 1 pkt </w:t>
      </w:r>
      <w:r w:rsidR="00E03C04" w:rsidRPr="00F0047A">
        <w:t>2 </w:t>
      </w:r>
      <w:r w:rsidR="00C20355" w:rsidRPr="00F0047A">
        <w:t>otrzymuj</w:t>
      </w:r>
      <w:r w:rsidR="0057007C" w:rsidRPr="00F0047A">
        <w:t>e</w:t>
      </w:r>
      <w:r w:rsidR="00C20355" w:rsidRPr="00F0047A">
        <w:t xml:space="preserve"> brzmienie:</w:t>
      </w:r>
    </w:p>
    <w:p w14:paraId="0CDE31A2" w14:textId="64B599C1" w:rsidR="00C20355" w:rsidRPr="00F0047A" w:rsidRDefault="003D60AF" w:rsidP="0057007C">
      <w:pPr>
        <w:pStyle w:val="ZTIRPKTzmpkttiret"/>
      </w:pPr>
      <w:r w:rsidRPr="00F0047A">
        <w:t>„</w:t>
      </w:r>
      <w:r w:rsidR="00C20355" w:rsidRPr="00F0047A">
        <w:t>2)</w:t>
      </w:r>
      <w:r w:rsidR="00C20355" w:rsidRPr="00F0047A">
        <w:tab/>
        <w:t>w wierszach 14, 14a</w:t>
      </w:r>
      <w:r w:rsidR="00115FB9" w:rsidRPr="00F0047A">
        <w:t xml:space="preserve"> i</w:t>
      </w:r>
      <w:r w:rsidR="00C20355" w:rsidRPr="00F0047A">
        <w:t xml:space="preserve"> 14b</w:t>
      </w:r>
      <w:r w:rsidR="00E03C04" w:rsidRPr="00F0047A">
        <w:t xml:space="preserve"> </w:t>
      </w:r>
      <w:r w:rsidR="00C20355" w:rsidRPr="00F0047A">
        <w:t>wyszczególnia się stan środków na rachunku bieżącym dochodów dotyczący odpowiednio dochodów</w:t>
      </w:r>
      <w:r w:rsidR="00E03C04" w:rsidRPr="00F0047A">
        <w:t xml:space="preserve"> z </w:t>
      </w:r>
      <w:r w:rsidR="00C20355" w:rsidRPr="00F0047A">
        <w:t>tytułu podatku akcyzowego, dochodów</w:t>
      </w:r>
      <w:r w:rsidR="00E03C04" w:rsidRPr="00F0047A">
        <w:t xml:space="preserve"> z </w:t>
      </w:r>
      <w:r w:rsidR="00C20355" w:rsidRPr="00F0047A">
        <w:t>tytułu podatku od gier, dochodów</w:t>
      </w:r>
      <w:r w:rsidR="00E03C04" w:rsidRPr="00F0047A">
        <w:t xml:space="preserve"> z </w:t>
      </w:r>
      <w:r w:rsidR="00C20355" w:rsidRPr="00F0047A">
        <w:t>tytułu podatku od wydobycia niektórych kopalin</w:t>
      </w:r>
      <w:r w:rsidR="00A143B0" w:rsidRPr="00F0047A">
        <w:t>,</w:t>
      </w:r>
      <w:r w:rsidR="00C20355" w:rsidRPr="00F0047A">
        <w:t xml:space="preserve"> </w:t>
      </w:r>
      <w:r w:rsidR="009154D7" w:rsidRPr="00F0047A">
        <w:t>a w wierszu 15 </w:t>
      </w:r>
      <w:r w:rsidR="00C20355" w:rsidRPr="00F0047A">
        <w:t>pozostał</w:t>
      </w:r>
      <w:r w:rsidR="009154D7" w:rsidRPr="00F0047A">
        <w:t>e</w:t>
      </w:r>
      <w:r w:rsidR="00C20355" w:rsidRPr="00F0047A">
        <w:t xml:space="preserve"> wpływ</w:t>
      </w:r>
      <w:r w:rsidR="009154D7" w:rsidRPr="00F0047A">
        <w:t>y</w:t>
      </w:r>
      <w:r w:rsidR="00C20355" w:rsidRPr="00F0047A">
        <w:t xml:space="preserve"> niewykazan</w:t>
      </w:r>
      <w:r w:rsidR="009154D7" w:rsidRPr="00F0047A">
        <w:t>e</w:t>
      </w:r>
      <w:r w:rsidR="00E03C04" w:rsidRPr="00F0047A">
        <w:t xml:space="preserve"> w </w:t>
      </w:r>
      <w:r w:rsidR="00C20355" w:rsidRPr="00F0047A">
        <w:t>sprawozdaniu Rb</w:t>
      </w:r>
      <w:r w:rsidR="00967CD6" w:rsidRPr="00F0047A">
        <w:t>-</w:t>
      </w:r>
      <w:r w:rsidR="00C20355" w:rsidRPr="00F0047A">
        <w:t>2</w:t>
      </w:r>
      <w:r w:rsidR="00E03C04" w:rsidRPr="00F0047A">
        <w:t>7 </w:t>
      </w:r>
      <w:r w:rsidR="00C20355" w:rsidRPr="00F0047A">
        <w:t>organu podatkowego</w:t>
      </w:r>
      <w:r w:rsidR="00E03C04" w:rsidRPr="00F0047A">
        <w:t xml:space="preserve"> i </w:t>
      </w:r>
      <w:r w:rsidR="00C20355" w:rsidRPr="00F0047A">
        <w:t>dochod</w:t>
      </w:r>
      <w:r w:rsidR="009154D7" w:rsidRPr="00F0047A">
        <w:t>y</w:t>
      </w:r>
      <w:r w:rsidR="00E03C04" w:rsidRPr="00F0047A">
        <w:t xml:space="preserve"> z </w:t>
      </w:r>
      <w:r w:rsidR="00C20355" w:rsidRPr="00F0047A">
        <w:t>tytułu podatku od towarów</w:t>
      </w:r>
      <w:r w:rsidR="00E03C04" w:rsidRPr="00F0047A">
        <w:t xml:space="preserve"> i </w:t>
      </w:r>
      <w:r w:rsidR="00C20355" w:rsidRPr="00F0047A">
        <w:t>usług od wewnątrzwspólnotowego nabycia paliw silnikowych;</w:t>
      </w:r>
      <w:r w:rsidRPr="00F0047A">
        <w:t>”</w:t>
      </w:r>
      <w:r w:rsidR="00C20355" w:rsidRPr="00F0047A">
        <w:t>,</w:t>
      </w:r>
    </w:p>
    <w:p w14:paraId="4322C8D3" w14:textId="77777777" w:rsidR="00714894" w:rsidRPr="00F0047A" w:rsidRDefault="00D57CA1" w:rsidP="003D60AF">
      <w:pPr>
        <w:pStyle w:val="TIRtiret"/>
        <w:keepNext/>
      </w:pPr>
      <w:r w:rsidRPr="00F0047A">
        <w:t>–</w:t>
      </w:r>
      <w:r w:rsidR="004612B8" w:rsidRPr="00F0047A">
        <w:tab/>
      </w:r>
      <w:r w:rsidR="00E03C04" w:rsidRPr="00F0047A">
        <w:t>ust. 2 </w:t>
      </w:r>
      <w:r w:rsidR="00714894" w:rsidRPr="00F0047A">
        <w:t>otrzymuje brzmienie:</w:t>
      </w:r>
    </w:p>
    <w:p w14:paraId="287F309A" w14:textId="79EF1FBF" w:rsidR="00C377BF" w:rsidRPr="00F0047A" w:rsidRDefault="003D60AF" w:rsidP="00C377BF">
      <w:pPr>
        <w:pStyle w:val="ZTIRUSTzmusttiret"/>
      </w:pPr>
      <w:r w:rsidRPr="00F0047A">
        <w:t>„</w:t>
      </w:r>
      <w:r w:rsidR="00714894" w:rsidRPr="00F0047A">
        <w:t>2.</w:t>
      </w:r>
      <w:r w:rsidR="00E03C04" w:rsidRPr="00F0047A">
        <w:t xml:space="preserve"> W </w:t>
      </w:r>
      <w:r w:rsidR="00B04BCE" w:rsidRPr="00F0047A">
        <w:t>sprawozdaniu kwota wykazana</w:t>
      </w:r>
      <w:r w:rsidR="00E03C04" w:rsidRPr="00F0047A">
        <w:t xml:space="preserve"> w </w:t>
      </w:r>
      <w:r w:rsidR="00B04BCE" w:rsidRPr="00F0047A">
        <w:t>wierszu 1</w:t>
      </w:r>
      <w:r w:rsidR="00E03C04" w:rsidRPr="00F0047A">
        <w:t>1 </w:t>
      </w:r>
      <w:r w:rsidR="00B04BCE" w:rsidRPr="00F0047A">
        <w:t>powinna być zgodna</w:t>
      </w:r>
      <w:r w:rsidR="00E03C04" w:rsidRPr="00F0047A">
        <w:t xml:space="preserve"> z </w:t>
      </w:r>
      <w:r w:rsidR="00B04BCE" w:rsidRPr="00F0047A">
        <w:t>sumą kwot wykazanych</w:t>
      </w:r>
      <w:r w:rsidR="00E03C04" w:rsidRPr="00F0047A">
        <w:t xml:space="preserve"> w </w:t>
      </w:r>
      <w:r w:rsidR="00B04BCE" w:rsidRPr="00F0047A">
        <w:t>wierszach 12, 14, 14a, 14b</w:t>
      </w:r>
      <w:r w:rsidR="00115FB9" w:rsidRPr="00F0047A">
        <w:t xml:space="preserve"> i</w:t>
      </w:r>
      <w:r w:rsidR="00B04BCE" w:rsidRPr="00F0047A">
        <w:t xml:space="preserve"> 6</w:t>
      </w:r>
      <w:r w:rsidR="00D5636B" w:rsidRPr="00F0047A">
        <w:t xml:space="preserve">2 </w:t>
      </w:r>
      <w:r w:rsidR="00115FB9" w:rsidRPr="00F0047A">
        <w:t>oraz z</w:t>
      </w:r>
      <w:r w:rsidR="00D5636B" w:rsidRPr="00F0047A">
        <w:t> </w:t>
      </w:r>
      <w:r w:rsidR="00B04BCE" w:rsidRPr="00F0047A">
        <w:t>kwotą dochodów</w:t>
      </w:r>
      <w:r w:rsidR="00E03C04" w:rsidRPr="00F0047A">
        <w:t xml:space="preserve"> z </w:t>
      </w:r>
      <w:r w:rsidR="00B04BCE" w:rsidRPr="00F0047A">
        <w:t>tytułu podatku od towarów</w:t>
      </w:r>
      <w:r w:rsidR="00E03C04" w:rsidRPr="00F0047A">
        <w:t xml:space="preserve"> i </w:t>
      </w:r>
      <w:r w:rsidR="00B04BCE" w:rsidRPr="00F0047A">
        <w:t>usług od wewnątrzwspólnotowego nabycia paliw silnikowych</w:t>
      </w:r>
      <w:r w:rsidR="009920E5" w:rsidRPr="00F0047A">
        <w:t xml:space="preserve"> wykazaną w wierszu 15</w:t>
      </w:r>
      <w:r w:rsidR="00B04BCE" w:rsidRPr="00F0047A">
        <w:t>.</w:t>
      </w:r>
      <w:r w:rsidRPr="00F0047A">
        <w:t>”</w:t>
      </w:r>
      <w:r w:rsidR="001F6897" w:rsidRPr="00F0047A">
        <w:t>,</w:t>
      </w:r>
    </w:p>
    <w:p w14:paraId="327857A4" w14:textId="65A1DF11" w:rsidR="0098585C" w:rsidRPr="00F0047A" w:rsidRDefault="0057007C" w:rsidP="003D60AF">
      <w:pPr>
        <w:pStyle w:val="LITlitera"/>
        <w:keepNext/>
      </w:pPr>
      <w:r w:rsidRPr="00F0047A">
        <w:lastRenderedPageBreak/>
        <w:t>d</w:t>
      </w:r>
      <w:r w:rsidR="0098585C" w:rsidRPr="00F0047A">
        <w:t>)</w:t>
      </w:r>
      <w:r w:rsidR="0098585C" w:rsidRPr="00F0047A">
        <w:tab/>
      </w:r>
      <w:r w:rsidR="00E75732" w:rsidRPr="00F0047A">
        <w:t xml:space="preserve">uchyla się rozdział </w:t>
      </w:r>
      <w:r w:rsidR="00D5636B" w:rsidRPr="00F0047A">
        <w:t>3</w:t>
      </w:r>
      <w:r w:rsidR="00115FB9" w:rsidRPr="00F0047A">
        <w:t>,</w:t>
      </w:r>
    </w:p>
    <w:p w14:paraId="4DC7044C" w14:textId="77777777" w:rsidR="006E3C20" w:rsidRPr="00F0047A" w:rsidRDefault="00573B5A" w:rsidP="00A31192">
      <w:pPr>
        <w:pStyle w:val="LITlitera"/>
        <w:keepNext/>
      </w:pPr>
      <w:r w:rsidRPr="00F0047A">
        <w:t>e</w:t>
      </w:r>
      <w:r w:rsidR="00CB19CE" w:rsidRPr="00F0047A">
        <w:t>)</w:t>
      </w:r>
      <w:r w:rsidR="000008A6" w:rsidRPr="00F0047A">
        <w:tab/>
      </w:r>
      <w:r w:rsidR="004E68D5" w:rsidRPr="00F0047A">
        <w:t>w</w:t>
      </w:r>
      <w:r w:rsidR="00D5636B" w:rsidRPr="00F0047A">
        <w:t xml:space="preserve"> § 8 </w:t>
      </w:r>
      <w:r w:rsidR="00A31192" w:rsidRPr="00F0047A">
        <w:t>uchyla się pkt 3,</w:t>
      </w:r>
    </w:p>
    <w:p w14:paraId="66FCA9A7" w14:textId="77777777" w:rsidR="00A31192" w:rsidRPr="00F0047A" w:rsidRDefault="00573B5A" w:rsidP="00A31192">
      <w:pPr>
        <w:pStyle w:val="LITlitera"/>
        <w:keepNext/>
      </w:pPr>
      <w:r w:rsidRPr="00F0047A">
        <w:t>f</w:t>
      </w:r>
      <w:r w:rsidR="002B75FB" w:rsidRPr="00F0047A">
        <w:t>)</w:t>
      </w:r>
      <w:r w:rsidR="002B75FB" w:rsidRPr="00F0047A">
        <w:tab/>
      </w:r>
      <w:r w:rsidR="00A31192" w:rsidRPr="00F0047A">
        <w:t>uchyla się § 11,</w:t>
      </w:r>
    </w:p>
    <w:p w14:paraId="060567E7" w14:textId="77777777" w:rsidR="00AF1315" w:rsidRPr="00F0047A" w:rsidRDefault="00573B5A" w:rsidP="003D60AF">
      <w:pPr>
        <w:pStyle w:val="LITlitera"/>
        <w:keepNext/>
      </w:pPr>
      <w:r w:rsidRPr="00F0047A">
        <w:t>g</w:t>
      </w:r>
      <w:r w:rsidR="00A06AD5" w:rsidRPr="00F0047A">
        <w:t>)</w:t>
      </w:r>
      <w:r w:rsidR="00A06AD5" w:rsidRPr="00F0047A">
        <w:tab/>
        <w:t>w</w:t>
      </w:r>
      <w:r w:rsidR="00D5636B" w:rsidRPr="00F0047A">
        <w:t xml:space="preserve"> § </w:t>
      </w:r>
      <w:r w:rsidR="00A06AD5" w:rsidRPr="00F0047A">
        <w:t>1</w:t>
      </w:r>
      <w:r w:rsidR="00D5636B" w:rsidRPr="00F0047A">
        <w:t>5</w:t>
      </w:r>
      <w:r w:rsidR="00AF1315" w:rsidRPr="00F0047A">
        <w:t>:</w:t>
      </w:r>
    </w:p>
    <w:p w14:paraId="186FC28A" w14:textId="77777777" w:rsidR="00F10B81" w:rsidRPr="00F0047A" w:rsidRDefault="00AF1315" w:rsidP="00AF1315">
      <w:pPr>
        <w:pStyle w:val="TIRtiret"/>
      </w:pPr>
      <w:r w:rsidRPr="00F0047A">
        <w:t>–</w:t>
      </w:r>
      <w:r w:rsidRPr="00F0047A">
        <w:tab/>
      </w:r>
      <w:r w:rsidR="00D5636B" w:rsidRPr="00F0047A">
        <w:t>w ust. </w:t>
      </w:r>
      <w:r w:rsidR="00A06AD5" w:rsidRPr="00F0047A">
        <w:t>2</w:t>
      </w:r>
      <w:r w:rsidR="00F10B81" w:rsidRPr="00F0047A">
        <w:t>:</w:t>
      </w:r>
    </w:p>
    <w:p w14:paraId="1286F5C3" w14:textId="77777777" w:rsidR="00F10B81" w:rsidRPr="00F0047A" w:rsidRDefault="00F10B81" w:rsidP="00AF1315">
      <w:pPr>
        <w:pStyle w:val="2TIRpodwjnytiret"/>
      </w:pPr>
      <w:r w:rsidRPr="00F0047A">
        <w:t>–</w:t>
      </w:r>
      <w:r w:rsidR="00AF1315" w:rsidRPr="00F0047A">
        <w:t xml:space="preserve"> –</w:t>
      </w:r>
      <w:r w:rsidRPr="00F0047A">
        <w:tab/>
        <w:t>uchyla się</w:t>
      </w:r>
      <w:r w:rsidR="00D5636B" w:rsidRPr="00F0047A">
        <w:t xml:space="preserve"> pkt </w:t>
      </w:r>
      <w:r w:rsidRPr="00F0047A">
        <w:t>15–17,</w:t>
      </w:r>
    </w:p>
    <w:p w14:paraId="5E8EF435" w14:textId="77777777" w:rsidR="00A06AD5" w:rsidRPr="00F0047A" w:rsidRDefault="00AF1315" w:rsidP="00AF1315">
      <w:pPr>
        <w:pStyle w:val="2TIRpodwjnytiret"/>
      </w:pPr>
      <w:r w:rsidRPr="00F0047A">
        <w:t xml:space="preserve">– </w:t>
      </w:r>
      <w:r w:rsidR="00F10B81" w:rsidRPr="00F0047A">
        <w:t>–</w:t>
      </w:r>
      <w:r w:rsidR="00F10B81" w:rsidRPr="00F0047A">
        <w:tab/>
      </w:r>
      <w:r w:rsidR="00A06AD5" w:rsidRPr="00F0047A">
        <w:t>pkt 3</w:t>
      </w:r>
      <w:r w:rsidR="00D5636B" w:rsidRPr="00F0047A">
        <w:t>0 </w:t>
      </w:r>
      <w:r w:rsidR="00A06AD5" w:rsidRPr="00F0047A">
        <w:t>otrzymuje brzmienie:</w:t>
      </w:r>
    </w:p>
    <w:p w14:paraId="2D3B8233" w14:textId="77777777" w:rsidR="00A06AD5" w:rsidRPr="00F0047A" w:rsidRDefault="003D60AF" w:rsidP="00AF1315">
      <w:pPr>
        <w:pStyle w:val="Z2TIRPKTzmpktpodwjnymtiret"/>
      </w:pPr>
      <w:r w:rsidRPr="00F0047A">
        <w:t>„</w:t>
      </w:r>
      <w:r w:rsidR="00A06AD5" w:rsidRPr="00F0047A">
        <w:t>30)</w:t>
      </w:r>
      <w:r w:rsidR="00A06AD5" w:rsidRPr="00F0047A">
        <w:tab/>
        <w:t>34</w:t>
      </w:r>
      <w:r w:rsidR="00D5636B" w:rsidRPr="00F0047A">
        <w:t>7 </w:t>
      </w:r>
      <w:r w:rsidR="00C359D6" w:rsidRPr="00F0047A">
        <w:t>– Fundusz Zapasów Interwencyjnych</w:t>
      </w:r>
      <w:r w:rsidR="00A34767" w:rsidRPr="00F0047A">
        <w:t>;</w:t>
      </w:r>
      <w:r w:rsidRPr="00F0047A">
        <w:t>”</w:t>
      </w:r>
      <w:r w:rsidR="00A34767" w:rsidRPr="00F0047A">
        <w:t>,</w:t>
      </w:r>
    </w:p>
    <w:p w14:paraId="5EFEBC69" w14:textId="77777777" w:rsidR="00AF1315" w:rsidRPr="00F0047A" w:rsidRDefault="00AF1315" w:rsidP="00AF1315">
      <w:pPr>
        <w:pStyle w:val="TIRtiret"/>
      </w:pPr>
      <w:r w:rsidRPr="00F0047A">
        <w:t>–</w:t>
      </w:r>
      <w:r w:rsidRPr="00F0047A">
        <w:tab/>
        <w:t>ust. 9 otrzymuje brzmienie:</w:t>
      </w:r>
    </w:p>
    <w:p w14:paraId="6D8EF8D6" w14:textId="77777777" w:rsidR="00AF1315" w:rsidRPr="00F0047A" w:rsidRDefault="00AF1315" w:rsidP="00AF1315">
      <w:pPr>
        <w:pStyle w:val="ZTIRUSTzmusttiret"/>
      </w:pPr>
      <w:r w:rsidRPr="00F0047A">
        <w:t>„9. Sprawozdanie Państwowego Funduszu Rehabilitacji Osób Niepełnosprawnych i Funduszu Zapasów Interwencyjnych, przed przekazaniem do Ministerstwa Finansów, powinno być parafowane, poprzez złożenie podpisu elektronicznego, o którym mowa w § 14 ust. 2 albo ust. 4 rozporządzenia, odpowiednio przez ministra właściwego do spraw zabezpieczenia społecznego i ministra właściwego do spraw energii.”,</w:t>
      </w:r>
    </w:p>
    <w:p w14:paraId="20ED0AC7" w14:textId="77777777" w:rsidR="00AF1315" w:rsidRPr="00F0047A" w:rsidRDefault="00AF1315" w:rsidP="00AF1315">
      <w:pPr>
        <w:pStyle w:val="LITlitera"/>
      </w:pPr>
      <w:r w:rsidRPr="00F0047A">
        <w:t>h)</w:t>
      </w:r>
      <w:r w:rsidRPr="00F0047A">
        <w:tab/>
        <w:t>w § 1</w:t>
      </w:r>
      <w:r w:rsidR="005022E6" w:rsidRPr="00F0047A">
        <w:t>7 ust. 7 otrzymuje brzmienie</w:t>
      </w:r>
      <w:r w:rsidRPr="00F0047A">
        <w:t>:</w:t>
      </w:r>
    </w:p>
    <w:p w14:paraId="40C33076" w14:textId="77777777" w:rsidR="00AF1315" w:rsidRPr="00F0047A" w:rsidRDefault="005022E6" w:rsidP="005022E6">
      <w:pPr>
        <w:pStyle w:val="ZLITUSTzmustliter"/>
      </w:pPr>
      <w:r w:rsidRPr="00F0047A">
        <w:t xml:space="preserve">„7. Sprawozdanie Państwowego Funduszu Rehabilitacji Osób Niepełnosprawnych i Funduszu Zapasów </w:t>
      </w:r>
      <w:r w:rsidR="0053264D" w:rsidRPr="00F0047A">
        <w:t>Interwencyjnych</w:t>
      </w:r>
      <w:r w:rsidRPr="00F0047A">
        <w:t>, przed przekazaniem do Ministerstwa Finansów, powinno być parafowane, poprzez złożenie podpisu elektronicznego, o którym mowa w § 14 ust. 2 albo ust. 4 rozporządzenia, odpowiednio przez ministra właściwego do spraw zabezpieczenia społecznego i ministra właściwego do spraw energii.”,</w:t>
      </w:r>
    </w:p>
    <w:p w14:paraId="1B26F33D" w14:textId="77777777" w:rsidR="00900690" w:rsidRPr="00F0047A" w:rsidRDefault="00AF1315" w:rsidP="00D15F27">
      <w:pPr>
        <w:pStyle w:val="LITlitera"/>
      </w:pPr>
      <w:r w:rsidRPr="00F0047A">
        <w:t>i</w:t>
      </w:r>
      <w:r w:rsidR="00900690" w:rsidRPr="00F0047A">
        <w:t>)</w:t>
      </w:r>
      <w:r w:rsidR="00900690" w:rsidRPr="00F0047A">
        <w:tab/>
        <w:t>w § 19 w ust. 5 po pkt 8 dodaje się pkt 8a w brzmieniu:</w:t>
      </w:r>
    </w:p>
    <w:p w14:paraId="404E32DE" w14:textId="77777777" w:rsidR="00900690" w:rsidRPr="00F0047A" w:rsidRDefault="00900690" w:rsidP="00D15F27">
      <w:pPr>
        <w:pStyle w:val="ZLITPKTzmpktliter"/>
      </w:pPr>
      <w:r w:rsidRPr="00F0047A">
        <w:t>„8a)</w:t>
      </w:r>
      <w:r w:rsidRPr="00F0047A">
        <w:tab/>
        <w:t>funkcjonariuszy Służby Celno-Skarbowej;”,</w:t>
      </w:r>
    </w:p>
    <w:p w14:paraId="130241F9" w14:textId="77777777" w:rsidR="00900690" w:rsidRPr="00F0047A" w:rsidRDefault="005022E6" w:rsidP="00900690">
      <w:pPr>
        <w:pStyle w:val="LITlitera"/>
      </w:pPr>
      <w:r w:rsidRPr="00F0047A">
        <w:t>j</w:t>
      </w:r>
      <w:r w:rsidR="00900690" w:rsidRPr="00F0047A">
        <w:t>)</w:t>
      </w:r>
      <w:r w:rsidR="00900690" w:rsidRPr="00F0047A">
        <w:tab/>
        <w:t>w § 20 w pkt 7 po lit. h dodaje się lit. ha w brzmieniu:</w:t>
      </w:r>
    </w:p>
    <w:p w14:paraId="58A9A055" w14:textId="0DF7729C" w:rsidR="00900690" w:rsidRPr="00F0047A" w:rsidRDefault="00900690" w:rsidP="00D15F27">
      <w:pPr>
        <w:pStyle w:val="ZLITLITzmlitliter"/>
      </w:pPr>
      <w:r w:rsidRPr="00F0047A">
        <w:t>„ha)</w:t>
      </w:r>
      <w:r w:rsidR="00D15F27" w:rsidRPr="00F0047A">
        <w:tab/>
      </w:r>
      <w:r w:rsidR="00D75180" w:rsidRPr="00F0047A">
        <w:t xml:space="preserve">08a – </w:t>
      </w:r>
      <w:r w:rsidRPr="00F0047A">
        <w:t>funkcjonariusz</w:t>
      </w:r>
      <w:r w:rsidR="00D75180" w:rsidRPr="00F0047A">
        <w:t>e</w:t>
      </w:r>
      <w:r w:rsidRPr="00F0047A">
        <w:t xml:space="preserve"> Służby Celno-Skarbowej</w:t>
      </w:r>
      <w:r w:rsidR="00115FB9" w:rsidRPr="00F0047A">
        <w:t>,</w:t>
      </w:r>
      <w:r w:rsidRPr="00F0047A">
        <w:t>”,</w:t>
      </w:r>
    </w:p>
    <w:p w14:paraId="7E78C387" w14:textId="77777777" w:rsidR="00E05E2F" w:rsidRPr="00F0047A" w:rsidRDefault="005022E6" w:rsidP="003D60AF">
      <w:pPr>
        <w:pStyle w:val="LITlitera"/>
        <w:keepNext/>
      </w:pPr>
      <w:r w:rsidRPr="00F0047A">
        <w:t>k</w:t>
      </w:r>
      <w:r w:rsidR="00E05E2F" w:rsidRPr="00F0047A">
        <w:t>)</w:t>
      </w:r>
      <w:r w:rsidR="00E05E2F" w:rsidRPr="00F0047A">
        <w:tab/>
        <w:t>w</w:t>
      </w:r>
      <w:r w:rsidR="00D5636B" w:rsidRPr="00F0047A">
        <w:t xml:space="preserve"> § </w:t>
      </w:r>
      <w:r w:rsidR="00E05E2F" w:rsidRPr="00F0047A">
        <w:t>2</w:t>
      </w:r>
      <w:r w:rsidR="00D5636B" w:rsidRPr="00F0047A">
        <w:t>2 ust. 2 </w:t>
      </w:r>
      <w:r w:rsidR="00E05E2F" w:rsidRPr="00F0047A">
        <w:t>otrzymuje brzmienie:</w:t>
      </w:r>
    </w:p>
    <w:p w14:paraId="79F20C66" w14:textId="77777777" w:rsidR="00E05E2F" w:rsidRPr="00F0047A" w:rsidRDefault="003D60AF" w:rsidP="00B9723D">
      <w:pPr>
        <w:pStyle w:val="ZLITUSTzmustliter"/>
      </w:pPr>
      <w:r w:rsidRPr="00F0047A">
        <w:t>„</w:t>
      </w:r>
      <w:r w:rsidR="00E05E2F" w:rsidRPr="00F0047A">
        <w:t>2. Sprawozdanie sporządza się według wytycznych Głównego Urzędu Statystycznego zamieszczonych</w:t>
      </w:r>
      <w:r w:rsidR="00D5636B" w:rsidRPr="00F0047A">
        <w:t xml:space="preserve"> w </w:t>
      </w:r>
      <w:r w:rsidR="00E05E2F" w:rsidRPr="00F0047A">
        <w:t>Biuletynie Informacji Publicznej na stronie podmiotowej urzędu obsługującego ministra właściwego do spraw finansów publicznych.</w:t>
      </w:r>
      <w:r w:rsidRPr="00F0047A">
        <w:t>”</w:t>
      </w:r>
      <w:r w:rsidR="00E05E2F" w:rsidRPr="00F0047A">
        <w:t>,</w:t>
      </w:r>
    </w:p>
    <w:p w14:paraId="55D296B8" w14:textId="77777777" w:rsidR="004612B8" w:rsidRPr="00F0047A" w:rsidRDefault="005022E6" w:rsidP="003D60AF">
      <w:pPr>
        <w:pStyle w:val="LITlitera"/>
        <w:keepNext/>
      </w:pPr>
      <w:r w:rsidRPr="00F0047A">
        <w:lastRenderedPageBreak/>
        <w:t>l</w:t>
      </w:r>
      <w:r w:rsidR="00E94C45" w:rsidRPr="00F0047A">
        <w:t>)</w:t>
      </w:r>
      <w:r w:rsidR="00E94C45" w:rsidRPr="00F0047A">
        <w:tab/>
        <w:t>w</w:t>
      </w:r>
      <w:r w:rsidR="00D5636B" w:rsidRPr="00F0047A">
        <w:t xml:space="preserve"> § </w:t>
      </w:r>
      <w:r w:rsidR="00E94C45" w:rsidRPr="00F0047A">
        <w:t>3</w:t>
      </w:r>
      <w:r w:rsidR="00E03C04" w:rsidRPr="00F0047A">
        <w:t>1</w:t>
      </w:r>
      <w:r w:rsidR="004612B8" w:rsidRPr="00F0047A">
        <w:t>:</w:t>
      </w:r>
    </w:p>
    <w:p w14:paraId="0AECFFD1" w14:textId="77777777" w:rsidR="00B9723D" w:rsidRPr="00F0047A" w:rsidRDefault="00B9723D" w:rsidP="003D60AF">
      <w:pPr>
        <w:pStyle w:val="TIRtiret"/>
        <w:keepNext/>
      </w:pPr>
      <w:r w:rsidRPr="00F0047A">
        <w:t>–</w:t>
      </w:r>
      <w:r w:rsidRPr="00F0047A">
        <w:tab/>
        <w:t xml:space="preserve">ust. </w:t>
      </w:r>
      <w:r w:rsidR="00553045" w:rsidRPr="00F0047A">
        <w:t>1–</w:t>
      </w:r>
      <w:r w:rsidR="00C6203B" w:rsidRPr="00F0047A">
        <w:t xml:space="preserve">3 </w:t>
      </w:r>
      <w:r w:rsidRPr="00F0047A">
        <w:t>otrzymuj</w:t>
      </w:r>
      <w:r w:rsidR="00EC3C13" w:rsidRPr="00F0047A">
        <w:t>ą</w:t>
      </w:r>
      <w:r w:rsidRPr="00F0047A">
        <w:t xml:space="preserve"> brzmienie:</w:t>
      </w:r>
    </w:p>
    <w:p w14:paraId="411EA8C7" w14:textId="77777777" w:rsidR="00553045" w:rsidRPr="00F0047A" w:rsidRDefault="003D60AF" w:rsidP="00553045">
      <w:pPr>
        <w:pStyle w:val="ZTIRUSTzmusttiret"/>
      </w:pPr>
      <w:r w:rsidRPr="00F0047A">
        <w:t>„</w:t>
      </w:r>
      <w:r w:rsidR="00553045" w:rsidRPr="00F0047A">
        <w:t>1. W Informatycznym Systemie Obsługi Budżetu Państwa przekazuje się sprawozdania Rb-23, Rb-23A, Rb-24, Rb-27, Rb-28, Rb-28NW, Rb-28 Programy, Rb-28 Programy WPR, Rb-28NW Programy, Rb-33, Rb-35, Rb-40, Rb-50 i łączne Rb-34PL.</w:t>
      </w:r>
    </w:p>
    <w:p w14:paraId="503DA871" w14:textId="77777777" w:rsidR="00B9723D" w:rsidRPr="00F0047A" w:rsidRDefault="00B9723D" w:rsidP="00B9723D">
      <w:pPr>
        <w:pStyle w:val="ZTIRUSTzmusttiret"/>
      </w:pPr>
      <w:r w:rsidRPr="00F0047A">
        <w:t xml:space="preserve">2. </w:t>
      </w:r>
      <w:r w:rsidR="0055765F" w:rsidRPr="00F0047A">
        <w:t>Szczegółowy sposób sporządzania sprawozdań przekazywanych</w:t>
      </w:r>
      <w:r w:rsidR="00D5636B" w:rsidRPr="00F0047A">
        <w:t xml:space="preserve"> w </w:t>
      </w:r>
      <w:r w:rsidR="0055765F" w:rsidRPr="00F0047A">
        <w:t>Informatycznym Systemie Obsługi Budżetu Państwa wskazany jest</w:t>
      </w:r>
      <w:r w:rsidR="00D5636B" w:rsidRPr="00F0047A">
        <w:t xml:space="preserve"> w </w:t>
      </w:r>
      <w:r w:rsidR="00B32ABA" w:rsidRPr="00F0047A">
        <w:t>„</w:t>
      </w:r>
      <w:r w:rsidR="0055765F" w:rsidRPr="00F0047A">
        <w:t>Dokumentacji Użytkownika dla Modułu Sprawozdawczości</w:t>
      </w:r>
      <w:r w:rsidR="003D60AF" w:rsidRPr="00F0047A">
        <w:t>”</w:t>
      </w:r>
      <w:r w:rsidR="0055765F" w:rsidRPr="00F0047A">
        <w:t xml:space="preserve"> dostępnej</w:t>
      </w:r>
      <w:r w:rsidR="00D5636B" w:rsidRPr="00F0047A">
        <w:t xml:space="preserve"> w </w:t>
      </w:r>
      <w:r w:rsidR="0055765F" w:rsidRPr="00F0047A">
        <w:t>Biuletynie Informacji Publicznej na stronie podmiotowej urzędu obsługującego ministra właściwego do spraw finansów publicznych.</w:t>
      </w:r>
    </w:p>
    <w:p w14:paraId="6873E232" w14:textId="77777777" w:rsidR="004612B8" w:rsidRPr="00F0047A" w:rsidRDefault="004612B8" w:rsidP="004612B8">
      <w:pPr>
        <w:pStyle w:val="ZTIRUSTzmusttiret"/>
      </w:pPr>
      <w:r w:rsidRPr="00F0047A">
        <w:t xml:space="preserve">3. </w:t>
      </w:r>
      <w:r w:rsidR="00BE64FC" w:rsidRPr="00F0047A">
        <w:t>Sprawozdania Rb</w:t>
      </w:r>
      <w:r w:rsidR="00967CD6" w:rsidRPr="00F0047A">
        <w:t>-</w:t>
      </w:r>
      <w:r w:rsidR="00BE64FC" w:rsidRPr="00F0047A">
        <w:t>2</w:t>
      </w:r>
      <w:r w:rsidR="00D5636B" w:rsidRPr="00F0047A">
        <w:t>8 </w:t>
      </w:r>
      <w:r w:rsidR="00BE64FC" w:rsidRPr="00F0047A">
        <w:t>Programy</w:t>
      </w:r>
      <w:r w:rsidR="00D5636B" w:rsidRPr="00F0047A">
        <w:t xml:space="preserve"> i </w:t>
      </w:r>
      <w:r w:rsidR="00BE64FC" w:rsidRPr="00F0047A">
        <w:t>Rb</w:t>
      </w:r>
      <w:r w:rsidR="00967CD6" w:rsidRPr="00F0047A">
        <w:t>-</w:t>
      </w:r>
      <w:r w:rsidR="00BE64FC" w:rsidRPr="00F0047A">
        <w:t>28NW Programy Ministerstwo Finansów udostępnia ministrowi właściwemu do spraw rozwoju regionalnego.</w:t>
      </w:r>
      <w:r w:rsidR="003D60AF" w:rsidRPr="00F0047A">
        <w:t>”</w:t>
      </w:r>
      <w:r w:rsidR="00BE64FC" w:rsidRPr="00F0047A">
        <w:t>,</w:t>
      </w:r>
    </w:p>
    <w:p w14:paraId="40B98EA0" w14:textId="352B393F" w:rsidR="00E94C45" w:rsidRPr="00F0047A" w:rsidRDefault="00D57CA1" w:rsidP="003D60AF">
      <w:pPr>
        <w:pStyle w:val="TIRtiret"/>
        <w:keepNext/>
      </w:pPr>
      <w:r w:rsidRPr="00F0047A">
        <w:t>–</w:t>
      </w:r>
      <w:r w:rsidR="004612B8" w:rsidRPr="00F0047A">
        <w:tab/>
      </w:r>
      <w:r w:rsidR="00E94C45" w:rsidRPr="00F0047A">
        <w:t>dodaje się</w:t>
      </w:r>
      <w:r w:rsidR="00D5636B" w:rsidRPr="00F0047A">
        <w:t xml:space="preserve"> ust. 5 w </w:t>
      </w:r>
      <w:r w:rsidR="00E94C45" w:rsidRPr="00F0047A">
        <w:t>brzmieniu:</w:t>
      </w:r>
    </w:p>
    <w:p w14:paraId="29A170A2" w14:textId="06CEE706" w:rsidR="00B9723D" w:rsidRPr="00F0047A" w:rsidRDefault="003D60AF" w:rsidP="004612B8">
      <w:pPr>
        <w:pStyle w:val="ZTIRUSTzmusttiret"/>
      </w:pPr>
      <w:r w:rsidRPr="00F0047A">
        <w:t>„</w:t>
      </w:r>
      <w:r w:rsidR="00E94C45" w:rsidRPr="00F0047A">
        <w:t>5.</w:t>
      </w:r>
      <w:r w:rsidR="00E03C04" w:rsidRPr="00F0047A">
        <w:t xml:space="preserve"> </w:t>
      </w:r>
      <w:r w:rsidR="00F30F1C" w:rsidRPr="00F0047A">
        <w:t>W przypadku zmiany organu dysponującego częścią budżetu państwa, w terminie innym niż dzień kończący okres sprawozdawczy lub dzień kończący rok sprawozdawczy, sprawozdania</w:t>
      </w:r>
      <w:r w:rsidR="00115FB9" w:rsidRPr="00F0047A">
        <w:t>, o których mowa</w:t>
      </w:r>
      <w:r w:rsidR="00F30F1C" w:rsidRPr="00F0047A">
        <w:t xml:space="preserve"> w ust. 1, przekazuje się, nie później niż 3 dni przed terminem sporządzenia </w:t>
      </w:r>
      <w:r w:rsidR="00115FB9" w:rsidRPr="00F0047A">
        <w:t xml:space="preserve">tych </w:t>
      </w:r>
      <w:r w:rsidR="00F30F1C" w:rsidRPr="00F0047A">
        <w:t>sprawozdań za kolejny okres sprawozdawczy, na elektroniczną skrzynkę podawczą organu przejmującego uprawnienia do dysponowania częścią budżetową.</w:t>
      </w:r>
      <w:r w:rsidRPr="00F0047A">
        <w:t>”</w:t>
      </w:r>
      <w:r w:rsidR="00B9723D" w:rsidRPr="00F0047A">
        <w:t>,</w:t>
      </w:r>
    </w:p>
    <w:p w14:paraId="316ACEE5" w14:textId="77777777" w:rsidR="00B9723D" w:rsidRPr="00F0047A" w:rsidRDefault="005022E6" w:rsidP="003D60AF">
      <w:pPr>
        <w:pStyle w:val="LITlitera"/>
        <w:keepNext/>
      </w:pPr>
      <w:r w:rsidRPr="00F0047A">
        <w:t>m</w:t>
      </w:r>
      <w:r w:rsidR="00B9723D" w:rsidRPr="00F0047A">
        <w:t>)</w:t>
      </w:r>
      <w:r w:rsidR="00B9723D" w:rsidRPr="00F0047A">
        <w:tab/>
        <w:t>w</w:t>
      </w:r>
      <w:r w:rsidR="00D5636B" w:rsidRPr="00F0047A">
        <w:t xml:space="preserve"> § </w:t>
      </w:r>
      <w:r w:rsidR="00B9723D" w:rsidRPr="00F0047A">
        <w:t>3</w:t>
      </w:r>
      <w:r w:rsidR="00D5636B" w:rsidRPr="00F0047A">
        <w:t>2 ust. 2 </w:t>
      </w:r>
      <w:r w:rsidR="00B9723D" w:rsidRPr="00F0047A">
        <w:t>otrzymuje brzmienie:</w:t>
      </w:r>
    </w:p>
    <w:p w14:paraId="698FEB13" w14:textId="77777777" w:rsidR="00E94C45" w:rsidRPr="00F0047A" w:rsidRDefault="003D60AF" w:rsidP="00B9723D">
      <w:pPr>
        <w:pStyle w:val="ZLITUSTzmustliter"/>
      </w:pPr>
      <w:r w:rsidRPr="00F0047A">
        <w:t>„</w:t>
      </w:r>
      <w:r w:rsidR="00B9723D" w:rsidRPr="00F0047A">
        <w:t>2. Sprawozdania,</w:t>
      </w:r>
      <w:r w:rsidR="00D5636B" w:rsidRPr="00F0047A">
        <w:t xml:space="preserve"> o </w:t>
      </w:r>
      <w:r w:rsidR="00B9723D" w:rsidRPr="00F0047A">
        <w:t>których mowa</w:t>
      </w:r>
      <w:r w:rsidR="00D5636B" w:rsidRPr="00F0047A">
        <w:t xml:space="preserve"> w ust. </w:t>
      </w:r>
      <w:r w:rsidR="00B9723D" w:rsidRPr="00F0047A">
        <w:t>1, sporządza się</w:t>
      </w:r>
      <w:r w:rsidR="00D5636B" w:rsidRPr="00F0047A">
        <w:t xml:space="preserve"> w </w:t>
      </w:r>
      <w:r w:rsidR="00B9723D" w:rsidRPr="00F0047A">
        <w:t>arkuszu kalkulacyjnym; wzory formularzy znajdują się</w:t>
      </w:r>
      <w:r w:rsidR="00D5636B" w:rsidRPr="00F0047A">
        <w:t xml:space="preserve"> w </w:t>
      </w:r>
      <w:r w:rsidR="00B9723D" w:rsidRPr="00F0047A">
        <w:t>Biuletynie Informacji Publicznej na stronie podmiotowej urzędu obsługującego ministra właściwego do spraw finansów publicznych.</w:t>
      </w:r>
      <w:r w:rsidRPr="00F0047A">
        <w:t>”</w:t>
      </w:r>
      <w:r w:rsidR="00B9723D" w:rsidRPr="00F0047A">
        <w:t>;</w:t>
      </w:r>
    </w:p>
    <w:p w14:paraId="513A2778" w14:textId="77777777" w:rsidR="00844025" w:rsidRPr="00F0047A" w:rsidRDefault="003F2E71" w:rsidP="000D7092">
      <w:pPr>
        <w:pStyle w:val="PKTpunkt"/>
        <w:keepNext/>
      </w:pPr>
      <w:r w:rsidRPr="00F0047A">
        <w:t>1</w:t>
      </w:r>
      <w:r w:rsidR="009014BF" w:rsidRPr="00F0047A">
        <w:t>3</w:t>
      </w:r>
      <w:r w:rsidR="00823211" w:rsidRPr="00F0047A">
        <w:t>)</w:t>
      </w:r>
      <w:r w:rsidR="00823211" w:rsidRPr="00F0047A">
        <w:tab/>
      </w:r>
      <w:r w:rsidR="00532D6F" w:rsidRPr="00F0047A">
        <w:t>w załączniku nr 38 do rozporządzenia</w:t>
      </w:r>
      <w:r w:rsidR="00844025" w:rsidRPr="00F0047A">
        <w:t>:</w:t>
      </w:r>
    </w:p>
    <w:p w14:paraId="3F091231" w14:textId="77777777" w:rsidR="00844025" w:rsidRPr="00F0047A" w:rsidRDefault="00844025" w:rsidP="00844025">
      <w:pPr>
        <w:pStyle w:val="LITlitera"/>
      </w:pPr>
      <w:r w:rsidRPr="00F0047A">
        <w:t>a)</w:t>
      </w:r>
      <w:r w:rsidRPr="00F0047A">
        <w:tab/>
        <w:t>§ 6 otrzymuje brzmienie:</w:t>
      </w:r>
    </w:p>
    <w:p w14:paraId="5A0BB558" w14:textId="77777777" w:rsidR="00044D3B" w:rsidRPr="00F0047A" w:rsidRDefault="00844025" w:rsidP="00844025">
      <w:pPr>
        <w:pStyle w:val="ZLITARTzmartliter"/>
      </w:pPr>
      <w:r w:rsidRPr="00F0047A">
        <w:t xml:space="preserve">„§ 6. </w:t>
      </w:r>
      <w:r w:rsidR="00044D3B" w:rsidRPr="00F0047A">
        <w:t>1. Sprawozdanie Rb-28UE przekazuje się w Informatycznym Systemie Obsługi Budżetu Państwa.</w:t>
      </w:r>
    </w:p>
    <w:p w14:paraId="0E38DF1E" w14:textId="146091BC" w:rsidR="00157238" w:rsidRPr="00F0047A" w:rsidRDefault="00044D3B" w:rsidP="00157238">
      <w:pPr>
        <w:pStyle w:val="ZLITUSTzmustliter"/>
      </w:pPr>
      <w:r w:rsidRPr="00F0047A">
        <w:t xml:space="preserve">2. </w:t>
      </w:r>
      <w:r w:rsidR="00F30F1C" w:rsidRPr="00F0047A">
        <w:t>W przypadku zmiany organu dysponującego częścią budżetu państwa, w terminie innym niż dzień kończący okres sprawozdawczy lub dzień kończący rok sprawozdawczy, sprawozdani</w:t>
      </w:r>
      <w:r w:rsidR="00115FB9" w:rsidRPr="00F0047A">
        <w:t>e, o którym mowa</w:t>
      </w:r>
      <w:r w:rsidR="00F30F1C" w:rsidRPr="00F0047A">
        <w:t xml:space="preserve"> w ust. 1, przekazuje się, nie później niż 3 dni przed terminem sporządzenia</w:t>
      </w:r>
      <w:r w:rsidR="00115FB9" w:rsidRPr="00F0047A">
        <w:t xml:space="preserve"> tego</w:t>
      </w:r>
      <w:r w:rsidR="00F30F1C" w:rsidRPr="00F0047A">
        <w:t xml:space="preserve"> sprawozda</w:t>
      </w:r>
      <w:r w:rsidR="00115FB9" w:rsidRPr="00F0047A">
        <w:t>nia</w:t>
      </w:r>
      <w:r w:rsidR="00F30F1C" w:rsidRPr="00F0047A">
        <w:t xml:space="preserve"> za kolejny okres </w:t>
      </w:r>
      <w:r w:rsidR="00F30F1C" w:rsidRPr="00F0047A">
        <w:lastRenderedPageBreak/>
        <w:t>sprawozdawczy, na elektroniczną skrzynkę podawczą organu przejmującego uprawnienia do dysponowania częścią budżetową.</w:t>
      </w:r>
      <w:r w:rsidRPr="00F0047A">
        <w:t>”,</w:t>
      </w:r>
    </w:p>
    <w:p w14:paraId="36D435D3" w14:textId="77777777" w:rsidR="00823211" w:rsidRPr="00F0047A" w:rsidRDefault="00844025" w:rsidP="00844025">
      <w:pPr>
        <w:pStyle w:val="LITlitera"/>
      </w:pPr>
      <w:r w:rsidRPr="00F0047A">
        <w:t>b)</w:t>
      </w:r>
      <w:r w:rsidRPr="00F0047A">
        <w:tab/>
      </w:r>
      <w:r w:rsidR="00823211" w:rsidRPr="00F0047A">
        <w:t>§ 7a otrzymuje brzmienie:</w:t>
      </w:r>
    </w:p>
    <w:p w14:paraId="0621B4C6" w14:textId="77777777" w:rsidR="00B7083D" w:rsidRPr="00F0047A" w:rsidRDefault="003D60AF" w:rsidP="00844025">
      <w:pPr>
        <w:pStyle w:val="ZLITARTzmartliter"/>
      </w:pPr>
      <w:r w:rsidRPr="00F0047A">
        <w:t>„</w:t>
      </w:r>
      <w:r w:rsidR="00823211" w:rsidRPr="00F0047A">
        <w:t>§ 7a</w:t>
      </w:r>
      <w:r w:rsidR="00C3139B" w:rsidRPr="00F0047A">
        <w:t>. Sprawozdania Rb</w:t>
      </w:r>
      <w:r w:rsidR="00967CD6" w:rsidRPr="00F0047A">
        <w:t>-</w:t>
      </w:r>
      <w:r w:rsidR="00C3139B" w:rsidRPr="00F0047A">
        <w:t>28UE Ministerstwo Finansów udostępnia ministrowi właściwemu do spraw rozwoju regionalnego.</w:t>
      </w:r>
      <w:r w:rsidRPr="00F0047A">
        <w:t>”</w:t>
      </w:r>
      <w:r w:rsidR="00A1253B" w:rsidRPr="00F0047A">
        <w:t>,</w:t>
      </w:r>
    </w:p>
    <w:p w14:paraId="5620D097" w14:textId="77777777" w:rsidR="00A1253B" w:rsidRPr="00F0047A" w:rsidRDefault="00A1253B" w:rsidP="00A1253B">
      <w:pPr>
        <w:pStyle w:val="LITlitera"/>
      </w:pPr>
      <w:r w:rsidRPr="00F0047A">
        <w:t>c)</w:t>
      </w:r>
      <w:r w:rsidRPr="00F0047A">
        <w:tab/>
        <w:t>§ 12 otrzymuje brzmienie:</w:t>
      </w:r>
    </w:p>
    <w:p w14:paraId="43EF27B1" w14:textId="77777777" w:rsidR="005E5924" w:rsidRPr="00F0047A" w:rsidRDefault="00A1253B" w:rsidP="005E5924">
      <w:pPr>
        <w:pStyle w:val="ZLITARTzmartliter"/>
      </w:pPr>
      <w:r w:rsidRPr="00F0047A">
        <w:t>„§ </w:t>
      </w:r>
      <w:r w:rsidR="005E5924" w:rsidRPr="00F0047A">
        <w:t>12. 1. Sprawozdanie Rb-28UE WPR przekazuje się w Informatycznym Systemie Obsługi Budżetu Państwa.</w:t>
      </w:r>
    </w:p>
    <w:p w14:paraId="48D28E49" w14:textId="24161610" w:rsidR="005E5924" w:rsidRPr="00F0047A" w:rsidRDefault="005E5924" w:rsidP="005E5924">
      <w:pPr>
        <w:pStyle w:val="ZLITUSTzmustliter"/>
      </w:pPr>
      <w:r w:rsidRPr="00F0047A">
        <w:t xml:space="preserve">2. </w:t>
      </w:r>
      <w:r w:rsidR="00F30F1C" w:rsidRPr="00F0047A">
        <w:t>W przypadku zmiany organu dysponującego częścią budżetu państwa, w terminie innym niż dzień kończący okres sprawozdawczy lub dzień kończący rok sprawozdawczy, sprawozdani</w:t>
      </w:r>
      <w:r w:rsidR="00115FB9" w:rsidRPr="00F0047A">
        <w:t xml:space="preserve">e, o którym mowa </w:t>
      </w:r>
      <w:r w:rsidR="00F30F1C" w:rsidRPr="00F0047A">
        <w:t>w ust. 1, przekazuje się, nie później niż 3 dni przed terminem sporządzenia</w:t>
      </w:r>
      <w:r w:rsidR="00115FB9" w:rsidRPr="00F0047A">
        <w:t xml:space="preserve"> tego</w:t>
      </w:r>
      <w:r w:rsidR="00F30F1C" w:rsidRPr="00F0047A">
        <w:t xml:space="preserve"> sprawozda</w:t>
      </w:r>
      <w:r w:rsidR="00115FB9" w:rsidRPr="00F0047A">
        <w:t>nia</w:t>
      </w:r>
      <w:r w:rsidR="00F30F1C" w:rsidRPr="00F0047A">
        <w:t xml:space="preserve"> za kolejny okres sprawozdawczy, na elektroniczną skrzynkę podawczą organu przejmującego uprawnienia do dysponowania częścią budżetową</w:t>
      </w:r>
      <w:r w:rsidRPr="00F0047A">
        <w:t>.”;</w:t>
      </w:r>
    </w:p>
    <w:p w14:paraId="50A97051" w14:textId="7B8839B5" w:rsidR="002174EA" w:rsidRPr="00F0047A" w:rsidRDefault="0037202E" w:rsidP="003D60AF">
      <w:pPr>
        <w:pStyle w:val="PKTpunkt"/>
        <w:keepNext/>
      </w:pPr>
      <w:r w:rsidRPr="00F0047A">
        <w:t>1</w:t>
      </w:r>
      <w:r w:rsidR="009014BF" w:rsidRPr="00F0047A">
        <w:t>4</w:t>
      </w:r>
      <w:r w:rsidR="009A048C" w:rsidRPr="00F0047A">
        <w:t>)</w:t>
      </w:r>
      <w:r w:rsidR="009A048C" w:rsidRPr="00F0047A">
        <w:tab/>
      </w:r>
      <w:r w:rsidR="002079E9" w:rsidRPr="00F0047A">
        <w:t xml:space="preserve">w </w:t>
      </w:r>
      <w:r w:rsidR="009A048C" w:rsidRPr="00F0047A">
        <w:t>załącznik</w:t>
      </w:r>
      <w:r w:rsidR="002079E9" w:rsidRPr="00F0047A">
        <w:t>u</w:t>
      </w:r>
      <w:r w:rsidR="00D5636B" w:rsidRPr="00F0047A">
        <w:t xml:space="preserve"> nr </w:t>
      </w:r>
      <w:r w:rsidR="009A048C" w:rsidRPr="00F0047A">
        <w:t>40 do rozporządzenia</w:t>
      </w:r>
      <w:r w:rsidR="002174EA" w:rsidRPr="00F0047A">
        <w:t>:</w:t>
      </w:r>
    </w:p>
    <w:p w14:paraId="0F46BF8D" w14:textId="77777777" w:rsidR="002174EA" w:rsidRPr="00F0047A" w:rsidRDefault="002174EA" w:rsidP="003D60AF">
      <w:pPr>
        <w:pStyle w:val="LITlitera"/>
        <w:keepNext/>
      </w:pPr>
      <w:r w:rsidRPr="00F0047A">
        <w:t>a)</w:t>
      </w:r>
      <w:r w:rsidRPr="00F0047A">
        <w:tab/>
        <w:t>w §</w:t>
      </w:r>
      <w:r w:rsidR="006772D7" w:rsidRPr="00F0047A">
        <w:t xml:space="preserve"> </w:t>
      </w:r>
      <w:r w:rsidR="00D5636B" w:rsidRPr="00F0047A">
        <w:t>4 ust. </w:t>
      </w:r>
      <w:r w:rsidRPr="00F0047A">
        <w:t>2 otrzymuje brzmienie:</w:t>
      </w:r>
    </w:p>
    <w:p w14:paraId="282F3BD2" w14:textId="77777777" w:rsidR="002174EA" w:rsidRPr="00F0047A" w:rsidRDefault="003D60AF" w:rsidP="002174EA">
      <w:pPr>
        <w:pStyle w:val="ZLITUSTzmustliter"/>
      </w:pPr>
      <w:r w:rsidRPr="00F0047A">
        <w:t>„</w:t>
      </w:r>
      <w:r w:rsidR="002174EA" w:rsidRPr="00F0047A">
        <w:t>2. Sprawozdanie Rb</w:t>
      </w:r>
      <w:r w:rsidR="00967CD6" w:rsidRPr="00F0047A">
        <w:t>-</w:t>
      </w:r>
      <w:r w:rsidR="002174EA" w:rsidRPr="00F0047A">
        <w:t>WSa sporządza się</w:t>
      </w:r>
      <w:r w:rsidR="00D5636B" w:rsidRPr="00F0047A">
        <w:t xml:space="preserve"> w </w:t>
      </w:r>
      <w:r w:rsidR="002174EA" w:rsidRPr="00F0047A">
        <w:t>arkuszu kalkulacyjnym</w:t>
      </w:r>
      <w:r w:rsidR="00D5636B" w:rsidRPr="00F0047A">
        <w:t xml:space="preserve"> i </w:t>
      </w:r>
      <w:r w:rsidR="002174EA" w:rsidRPr="00F0047A">
        <w:t>przekazuje na elektroniczną skrzynkę podawczą odbiorcy; wzór formularza, stanowiącego załącznik</w:t>
      </w:r>
      <w:r w:rsidR="00D5636B" w:rsidRPr="00F0047A">
        <w:t xml:space="preserve"> nr </w:t>
      </w:r>
      <w:r w:rsidR="002174EA" w:rsidRPr="00F0047A">
        <w:t>3</w:t>
      </w:r>
      <w:r w:rsidR="00D5636B" w:rsidRPr="00F0047A">
        <w:t>1 </w:t>
      </w:r>
      <w:r w:rsidR="002174EA" w:rsidRPr="00F0047A">
        <w:t>do rozporządzenia, znajduje się</w:t>
      </w:r>
      <w:r w:rsidR="00D5636B" w:rsidRPr="00F0047A">
        <w:t xml:space="preserve"> w </w:t>
      </w:r>
      <w:r w:rsidR="002174EA" w:rsidRPr="00F0047A">
        <w:t>Biuletynie Informacji Publicznej na stronie podmiotowej urzędu obsługującego ministra właściwego do spraw finansów publicznych.</w:t>
      </w:r>
      <w:r w:rsidRPr="00F0047A">
        <w:t>”</w:t>
      </w:r>
      <w:r w:rsidR="002174EA" w:rsidRPr="00F0047A">
        <w:t>,</w:t>
      </w:r>
    </w:p>
    <w:p w14:paraId="3716B896" w14:textId="77777777" w:rsidR="002174EA" w:rsidRPr="00F0047A" w:rsidRDefault="00CD3D4B" w:rsidP="003D60AF">
      <w:pPr>
        <w:pStyle w:val="LITlitera"/>
        <w:keepNext/>
      </w:pPr>
      <w:r w:rsidRPr="00F0047A">
        <w:t>b</w:t>
      </w:r>
      <w:r w:rsidR="002174EA" w:rsidRPr="00F0047A">
        <w:t>)</w:t>
      </w:r>
      <w:r w:rsidR="002174EA" w:rsidRPr="00F0047A">
        <w:tab/>
        <w:t>w §</w:t>
      </w:r>
      <w:r w:rsidR="006772D7" w:rsidRPr="00F0047A">
        <w:t xml:space="preserve"> </w:t>
      </w:r>
      <w:r w:rsidR="00D5636B" w:rsidRPr="00F0047A">
        <w:t>5 ust. </w:t>
      </w:r>
      <w:r w:rsidR="002174EA" w:rsidRPr="00F0047A">
        <w:t>5 otrzymuje brzmienie:</w:t>
      </w:r>
    </w:p>
    <w:p w14:paraId="7DB42F66" w14:textId="77777777" w:rsidR="00FB4066" w:rsidRPr="00F0047A" w:rsidRDefault="003D60AF" w:rsidP="0037202E">
      <w:pPr>
        <w:pStyle w:val="ZLITUSTzmustliter"/>
      </w:pPr>
      <w:r w:rsidRPr="00F0047A">
        <w:t>„</w:t>
      </w:r>
      <w:r w:rsidR="00CD3D4B" w:rsidRPr="00F0047A">
        <w:t xml:space="preserve">5. </w:t>
      </w:r>
      <w:r w:rsidR="00F91E98" w:rsidRPr="00F0047A">
        <w:t>Sprawozdanie Rb</w:t>
      </w:r>
      <w:r w:rsidR="00967CD6" w:rsidRPr="00F0047A">
        <w:t>-</w:t>
      </w:r>
      <w:r w:rsidR="00F91E98" w:rsidRPr="00F0047A">
        <w:t>WSb sporządza się</w:t>
      </w:r>
      <w:r w:rsidR="00D5636B" w:rsidRPr="00F0047A">
        <w:t xml:space="preserve"> w </w:t>
      </w:r>
      <w:r w:rsidR="00F91E98" w:rsidRPr="00F0047A">
        <w:t>arkuszu kalkulacyjnym</w:t>
      </w:r>
      <w:r w:rsidR="00D5636B" w:rsidRPr="00F0047A">
        <w:t xml:space="preserve"> i </w:t>
      </w:r>
      <w:r w:rsidR="00F91E98" w:rsidRPr="00F0047A">
        <w:t>przekazuje na elektroniczną skrzynkę podawczą odbiorcy; wzór formularza, stanowiącego załącznik</w:t>
      </w:r>
      <w:r w:rsidR="00D5636B" w:rsidRPr="00F0047A">
        <w:t xml:space="preserve"> nr </w:t>
      </w:r>
      <w:r w:rsidR="00F91E98" w:rsidRPr="00F0047A">
        <w:t>3</w:t>
      </w:r>
      <w:r w:rsidR="00D5636B" w:rsidRPr="00F0047A">
        <w:t>2 </w:t>
      </w:r>
      <w:r w:rsidR="00F91E98" w:rsidRPr="00F0047A">
        <w:t>do rozporządzenia, znajduje się</w:t>
      </w:r>
      <w:r w:rsidR="00D5636B" w:rsidRPr="00F0047A">
        <w:t xml:space="preserve"> w </w:t>
      </w:r>
      <w:r w:rsidR="00F91E98" w:rsidRPr="00F0047A">
        <w:t>Biuletynie Informacji Publicznej na stronie podmiotowej urzędu obsługującego ministra właściwego do spraw finansów publicznych.</w:t>
      </w:r>
      <w:r w:rsidRPr="00F0047A">
        <w:t>”</w:t>
      </w:r>
      <w:r w:rsidR="00F91E98" w:rsidRPr="00F0047A">
        <w:t>;</w:t>
      </w:r>
    </w:p>
    <w:p w14:paraId="048B6541" w14:textId="77777777" w:rsidR="00CC1D45" w:rsidRPr="00F0047A" w:rsidRDefault="00C21001" w:rsidP="00CC1D45">
      <w:pPr>
        <w:pStyle w:val="PKTpunkt"/>
      </w:pPr>
      <w:r w:rsidRPr="00F0047A">
        <w:t>1</w:t>
      </w:r>
      <w:r w:rsidR="009014BF" w:rsidRPr="00F0047A">
        <w:t>5</w:t>
      </w:r>
      <w:r w:rsidR="00CC1D45" w:rsidRPr="00F0047A">
        <w:t>)</w:t>
      </w:r>
      <w:r w:rsidR="00CC1D45" w:rsidRPr="00F0047A">
        <w:tab/>
        <w:t>załącznik</w:t>
      </w:r>
      <w:r w:rsidR="00D5636B" w:rsidRPr="00F0047A">
        <w:t xml:space="preserve"> nr </w:t>
      </w:r>
      <w:r w:rsidR="00CC1D45" w:rsidRPr="00F0047A">
        <w:t>4</w:t>
      </w:r>
      <w:r w:rsidR="00E03C04" w:rsidRPr="00F0047A">
        <w:t>2 </w:t>
      </w:r>
      <w:r w:rsidR="00CC1D45" w:rsidRPr="00F0047A">
        <w:t>do rozporządzenia</w:t>
      </w:r>
      <w:r w:rsidR="00E03C04" w:rsidRPr="00F0047A">
        <w:t xml:space="preserve"> </w:t>
      </w:r>
      <w:r w:rsidR="00D75F4C" w:rsidRPr="00F0047A">
        <w:t>otrzymuje brzmienie określone</w:t>
      </w:r>
      <w:r w:rsidR="00D5636B" w:rsidRPr="00F0047A">
        <w:t xml:space="preserve"> w </w:t>
      </w:r>
      <w:r w:rsidR="00D75F4C" w:rsidRPr="00F0047A">
        <w:t>załączniku</w:t>
      </w:r>
      <w:r w:rsidR="00D5636B" w:rsidRPr="00F0047A">
        <w:t xml:space="preserve"> nr </w:t>
      </w:r>
      <w:r w:rsidR="00D346B4" w:rsidRPr="00F0047A">
        <w:t>2</w:t>
      </w:r>
      <w:r w:rsidR="00D5636B" w:rsidRPr="00F0047A">
        <w:t> </w:t>
      </w:r>
      <w:r w:rsidR="00D75F4C" w:rsidRPr="00F0047A">
        <w:t>do niniejszego rozporządzenia</w:t>
      </w:r>
      <w:r w:rsidR="003E3461" w:rsidRPr="00F0047A">
        <w:t>.</w:t>
      </w:r>
    </w:p>
    <w:p w14:paraId="72B81234" w14:textId="77777777" w:rsidR="00687B2D" w:rsidRPr="00F0047A" w:rsidRDefault="00874156" w:rsidP="00687B2D">
      <w:pPr>
        <w:pStyle w:val="ARTartustawynprozporzdzenia"/>
        <w:rPr>
          <w:lang w:eastAsia="en-US"/>
        </w:rPr>
      </w:pPr>
      <w:r w:rsidRPr="00F0047A">
        <w:rPr>
          <w:rStyle w:val="Ppogrubienie"/>
        </w:rPr>
        <w:t>§ 2.</w:t>
      </w:r>
      <w:r w:rsidRPr="00F0047A">
        <w:t> </w:t>
      </w:r>
      <w:r w:rsidR="00D04ED2" w:rsidRPr="00F0047A">
        <w:t>1.</w:t>
      </w:r>
      <w:r w:rsidR="00AF0C30" w:rsidRPr="00F0047A">
        <w:t> </w:t>
      </w:r>
      <w:r w:rsidR="00687B2D" w:rsidRPr="00F0047A">
        <w:rPr>
          <w:lang w:eastAsia="en-US"/>
        </w:rPr>
        <w:t xml:space="preserve">Dyrektorzy izb administracji skarbowej </w:t>
      </w:r>
      <w:r w:rsidR="00152682" w:rsidRPr="00F0047A">
        <w:t>sporządzają dodatkowe sprawozdania Rb-23, Rb-23A, Rb-23B, Rb-27, Rb-28 i Rb-70 za marzec 2017 r. zgodnie z przepisami rozporządzenia zmienianego w § 1, w brzmieniu dotychczasowym, z zastrzeżeniem ust. 2, w zakresie należącym do połączonych z</w:t>
      </w:r>
      <w:r w:rsidR="00687B2D" w:rsidRPr="00F0047A">
        <w:rPr>
          <w:lang w:eastAsia="en-US"/>
        </w:rPr>
        <w:t xml:space="preserve"> izb</w:t>
      </w:r>
      <w:r w:rsidR="00152682" w:rsidRPr="00F0047A">
        <w:t xml:space="preserve">ami administracji skarbowej, zgodnie </w:t>
      </w:r>
      <w:r w:rsidR="00E10B8A" w:rsidRPr="00F0047A">
        <w:t xml:space="preserve">z </w:t>
      </w:r>
      <w:r w:rsidR="00152682" w:rsidRPr="00F0047A">
        <w:t xml:space="preserve">art. 160 ust. 4 </w:t>
      </w:r>
      <w:r w:rsidR="00152682" w:rsidRPr="00F0047A">
        <w:lastRenderedPageBreak/>
        <w:t xml:space="preserve">ustawy z dnia 16 listopada 2016 r. </w:t>
      </w:r>
      <w:r w:rsidR="00E10B8A" w:rsidRPr="00F0047A">
        <w:t xml:space="preserve">- </w:t>
      </w:r>
      <w:r w:rsidR="00152682" w:rsidRPr="00F0047A">
        <w:t>Przepisy wprowadzające ustawę o Krajowej Administracji Skarbowej (Dz. U. poz. 1948 i 2255 oraz z 2017 r. poz. 379), izb</w:t>
      </w:r>
      <w:r w:rsidR="00687B2D" w:rsidRPr="00F0047A">
        <w:rPr>
          <w:lang w:eastAsia="en-US"/>
        </w:rPr>
        <w:t xml:space="preserve"> celnych</w:t>
      </w:r>
      <w:r w:rsidR="0022392C" w:rsidRPr="00F0047A">
        <w:t xml:space="preserve"> i </w:t>
      </w:r>
      <w:r w:rsidR="00152682" w:rsidRPr="00F0047A">
        <w:t>u</w:t>
      </w:r>
      <w:r w:rsidR="0022392C" w:rsidRPr="00F0047A">
        <w:t>rzędów kontroli skarbowej</w:t>
      </w:r>
      <w:r w:rsidR="00152682" w:rsidRPr="00F0047A">
        <w:t>.</w:t>
      </w:r>
    </w:p>
    <w:p w14:paraId="1A9F3972" w14:textId="77777777" w:rsidR="00D04ED2" w:rsidRPr="00F0047A" w:rsidRDefault="00D04ED2" w:rsidP="00D04ED2">
      <w:pPr>
        <w:pStyle w:val="USTustnpkodeksu"/>
      </w:pPr>
      <w:r w:rsidRPr="00F0047A">
        <w:t>2. Sprawozdania Rb-23A, o których mowa w ust. 1, sporządza się na formularzu sprawozdania Rb-23A o stanie środków na rachunku bankowym o symbolu 222-4.</w:t>
      </w:r>
    </w:p>
    <w:p w14:paraId="696B9B42" w14:textId="77777777" w:rsidR="00FC0328" w:rsidRPr="00F0047A" w:rsidRDefault="00FC0328" w:rsidP="00FC0328">
      <w:pPr>
        <w:pStyle w:val="USTustnpkodeksu"/>
      </w:pPr>
      <w:r w:rsidRPr="00F0047A">
        <w:t xml:space="preserve">3. </w:t>
      </w:r>
      <w:r w:rsidR="00366413" w:rsidRPr="00F0047A">
        <w:t xml:space="preserve">Dyrektor Krajowej Szkoły Skarbowości </w:t>
      </w:r>
      <w:r w:rsidR="006A4A9B" w:rsidRPr="00F0047A">
        <w:t xml:space="preserve">sporządza dodatkowe sprawozdania Rb-23, Rb-27, Rb-28 i Rb-70 za marzec 2017 r. zgodnie z przepisami rozporządzenia zmienianego w § 1, w brzmieniu dotychczasowym, w zakresie należącym do zniesionego w art. 161 ust. 3 ustawy </w:t>
      </w:r>
      <w:r w:rsidR="00B66D0F" w:rsidRPr="00F0047A">
        <w:t xml:space="preserve">z dnia 16 listopada 2016 r. - </w:t>
      </w:r>
      <w:r w:rsidR="006A4A9B" w:rsidRPr="00F0047A">
        <w:t>Przepisy wprowadzające ustawę o Krajowej Administracji Skarbowej</w:t>
      </w:r>
      <w:r w:rsidR="00B66D0F" w:rsidRPr="00F0047A">
        <w:t>,</w:t>
      </w:r>
      <w:r w:rsidR="006A4A9B" w:rsidRPr="00F0047A">
        <w:t xml:space="preserve"> </w:t>
      </w:r>
      <w:r w:rsidR="00366413" w:rsidRPr="00F0047A">
        <w:t>Centrum Edukacji Zawodowej Resortu Finansów</w:t>
      </w:r>
      <w:r w:rsidR="006A4A9B" w:rsidRPr="00F0047A">
        <w:t>.</w:t>
      </w:r>
    </w:p>
    <w:p w14:paraId="603032CD" w14:textId="3CF16151" w:rsidR="00891E8A" w:rsidRPr="00F0047A" w:rsidRDefault="00891E8A" w:rsidP="00FC0328">
      <w:pPr>
        <w:pStyle w:val="USTustnpkodeksu"/>
        <w:rPr>
          <w:rStyle w:val="Ppogrubienie"/>
        </w:rPr>
      </w:pPr>
      <w:r w:rsidRPr="00F0047A">
        <w:t xml:space="preserve">4. </w:t>
      </w:r>
      <w:r w:rsidR="0079545F" w:rsidRPr="00F0047A">
        <w:t xml:space="preserve">Do czasu przeprowadzenia likwidacji </w:t>
      </w:r>
      <w:r w:rsidRPr="00F0047A">
        <w:t xml:space="preserve">Funduszu Restrukturyzacji Przedsiębiorców, Funduszu Skarbu Państwa </w:t>
      </w:r>
      <w:r w:rsidR="00BF2888" w:rsidRPr="00F0047A">
        <w:t>oraz</w:t>
      </w:r>
      <w:r w:rsidRPr="00F0047A">
        <w:t xml:space="preserve"> Funduszu Nauki i Technologii Polskiej </w:t>
      </w:r>
      <w:r w:rsidR="0079545F" w:rsidRPr="00F0047A">
        <w:t xml:space="preserve">sprawozdania Rb-33 i Rb-40 </w:t>
      </w:r>
      <w:r w:rsidRPr="00F0047A">
        <w:t xml:space="preserve">sporządza </w:t>
      </w:r>
      <w:r w:rsidR="00FC6E8C" w:rsidRPr="00F0047A">
        <w:t xml:space="preserve">odpowiednio </w:t>
      </w:r>
      <w:r w:rsidR="0079545F" w:rsidRPr="00F0047A">
        <w:t>likwidator Ministerstwa Skarbu Państwa w likwidacji</w:t>
      </w:r>
      <w:r w:rsidR="00FC6E8C" w:rsidRPr="00F0047A">
        <w:t xml:space="preserve"> oraz</w:t>
      </w:r>
      <w:r w:rsidR="00A63148" w:rsidRPr="00F0047A">
        <w:t xml:space="preserve"> </w:t>
      </w:r>
      <w:r w:rsidR="00B66D0F" w:rsidRPr="00F0047A">
        <w:t>m</w:t>
      </w:r>
      <w:r w:rsidR="00FC6E8C" w:rsidRPr="00F0047A">
        <w:t xml:space="preserve">inister </w:t>
      </w:r>
      <w:r w:rsidR="00B66D0F" w:rsidRPr="00F0047A">
        <w:t>właściwy do spraw nauki</w:t>
      </w:r>
      <w:r w:rsidR="0079545F" w:rsidRPr="00F0047A">
        <w:t xml:space="preserve">, </w:t>
      </w:r>
      <w:r w:rsidR="008072C4" w:rsidRPr="00F0047A">
        <w:t>zgodnie z przepisami rozporządzenia zmienianego w § 1, w brzmieniu dotychczasowym</w:t>
      </w:r>
      <w:r w:rsidRPr="00F0047A">
        <w:t>.</w:t>
      </w:r>
    </w:p>
    <w:p w14:paraId="3419DE08" w14:textId="77777777" w:rsidR="003D60AF" w:rsidRPr="00F0047A" w:rsidRDefault="003E3A1D" w:rsidP="003D60AF">
      <w:pPr>
        <w:pStyle w:val="ARTartustawynprozporzdzenia"/>
        <w:keepNext/>
        <w:rPr>
          <w:rStyle w:val="Ppogrubienie"/>
        </w:rPr>
      </w:pPr>
      <w:r w:rsidRPr="00F0047A">
        <w:rPr>
          <w:rStyle w:val="Ppogrubienie"/>
        </w:rPr>
        <w:t>§ </w:t>
      </w:r>
      <w:r w:rsidR="004456D5" w:rsidRPr="00F0047A">
        <w:rPr>
          <w:rStyle w:val="Ppogrubienie"/>
        </w:rPr>
        <w:t>3</w:t>
      </w:r>
      <w:r w:rsidRPr="00F0047A">
        <w:rPr>
          <w:rStyle w:val="Ppogrubienie"/>
        </w:rPr>
        <w:t>.</w:t>
      </w:r>
      <w:r w:rsidRPr="00F0047A">
        <w:t> Przepisy rozporządzenia zmienianego</w:t>
      </w:r>
      <w:r w:rsidR="00D5636B" w:rsidRPr="00F0047A">
        <w:t xml:space="preserve"> w § </w:t>
      </w:r>
      <w:r w:rsidRPr="00F0047A">
        <w:t>1,</w:t>
      </w:r>
      <w:r w:rsidR="00D5636B" w:rsidRPr="00F0047A">
        <w:t xml:space="preserve"> w </w:t>
      </w:r>
      <w:r w:rsidRPr="00F0047A">
        <w:t>brzmieniu nadanym niniejszym rozporządzeniem, stosuje się po raz pierwszy do sprawozdań miesięcznych za marzec 201</w:t>
      </w:r>
      <w:r w:rsidR="00D5636B" w:rsidRPr="00F0047A">
        <w:t>7 </w:t>
      </w:r>
      <w:r w:rsidRPr="00F0047A">
        <w:t>r.</w:t>
      </w:r>
      <w:r w:rsidR="00D5636B" w:rsidRPr="00F0047A">
        <w:t xml:space="preserve"> i </w:t>
      </w:r>
      <w:r w:rsidRPr="00F0047A">
        <w:t>kwartalnych za</w:t>
      </w:r>
      <w:r w:rsidR="00D5636B" w:rsidRPr="00F0047A">
        <w:t xml:space="preserve"> I </w:t>
      </w:r>
      <w:r w:rsidRPr="00F0047A">
        <w:t>kwartał 201</w:t>
      </w:r>
      <w:r w:rsidR="00D5636B" w:rsidRPr="00F0047A">
        <w:t>7 </w:t>
      </w:r>
      <w:r w:rsidRPr="00F0047A">
        <w:t>r</w:t>
      </w:r>
      <w:r w:rsidR="00B46C7D" w:rsidRPr="00F0047A">
        <w:t>.</w:t>
      </w:r>
    </w:p>
    <w:p w14:paraId="5F67A089" w14:textId="77777777" w:rsidR="00AB0FF4" w:rsidRPr="00F0047A" w:rsidRDefault="00AB0FF4" w:rsidP="003D60AF">
      <w:pPr>
        <w:pStyle w:val="ARTartustawynprozporzdzenia"/>
        <w:keepNext/>
      </w:pPr>
      <w:r w:rsidRPr="00F0047A">
        <w:rPr>
          <w:rStyle w:val="Ppogrubienie"/>
        </w:rPr>
        <w:t>§ </w:t>
      </w:r>
      <w:r w:rsidR="004456D5" w:rsidRPr="00F0047A">
        <w:rPr>
          <w:rStyle w:val="Ppogrubienie"/>
        </w:rPr>
        <w:t>4</w:t>
      </w:r>
      <w:r w:rsidRPr="00F0047A">
        <w:rPr>
          <w:rStyle w:val="Ppogrubienie"/>
        </w:rPr>
        <w:t>.</w:t>
      </w:r>
      <w:r w:rsidRPr="00F0047A">
        <w:t> Rozporządzenie wchodzi</w:t>
      </w:r>
      <w:r w:rsidR="00E03C04" w:rsidRPr="00F0047A">
        <w:t xml:space="preserve"> w </w:t>
      </w:r>
      <w:r w:rsidRPr="00F0047A">
        <w:t>życie</w:t>
      </w:r>
      <w:r w:rsidR="00E03C04" w:rsidRPr="00F0047A">
        <w:t xml:space="preserve"> z </w:t>
      </w:r>
      <w:r w:rsidRPr="00F0047A">
        <w:t xml:space="preserve">dniem </w:t>
      </w:r>
      <w:r w:rsidR="009A78EF" w:rsidRPr="00F0047A">
        <w:t>następującym po dniu ogłoszenia.</w:t>
      </w:r>
    </w:p>
    <w:p w14:paraId="25869A7D" w14:textId="77777777" w:rsidR="00AB0FF4" w:rsidRDefault="00AB0FF4" w:rsidP="00AB0FF4">
      <w:pPr>
        <w:pStyle w:val="NAZORGWYDnazwaorganuwydajcegoprojektowanyakt"/>
      </w:pPr>
      <w:r w:rsidRPr="00F0047A">
        <w:t xml:space="preserve">MINISTER </w:t>
      </w:r>
      <w:r w:rsidR="00F353E0" w:rsidRPr="00F0047A">
        <w:t>Rozwoju</w:t>
      </w:r>
      <w:r w:rsidR="00D5636B" w:rsidRPr="00F0047A">
        <w:t xml:space="preserve"> i </w:t>
      </w:r>
      <w:r w:rsidRPr="00F0047A">
        <w:t>FINANSÓW</w:t>
      </w:r>
    </w:p>
    <w:p w14:paraId="14CB1255" w14:textId="4D8B0D50" w:rsidR="00601DE3" w:rsidRPr="00F0047A" w:rsidRDefault="00601DE3" w:rsidP="00AB0FF4">
      <w:pPr>
        <w:pStyle w:val="NAZORGWYDnazwaorganuwydajcegoprojektowanyakt"/>
      </w:pPr>
      <w:r>
        <w:t>wz. Wiesław Janczyk</w:t>
      </w:r>
      <w:bookmarkStart w:id="0" w:name="_GoBack"/>
      <w:bookmarkEnd w:id="0"/>
    </w:p>
    <w:sectPr w:rsidR="00601DE3" w:rsidRPr="00F0047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EB0C5" w14:textId="77777777" w:rsidR="00CA6297" w:rsidRDefault="00CA6297">
      <w:r>
        <w:separator/>
      </w:r>
    </w:p>
  </w:endnote>
  <w:endnote w:type="continuationSeparator" w:id="0">
    <w:p w14:paraId="2DC6D1FA" w14:textId="77777777" w:rsidR="00CA6297" w:rsidRDefault="00CA6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6B16B" w14:textId="77777777" w:rsidR="00CA6297" w:rsidRDefault="00CA6297">
      <w:r>
        <w:separator/>
      </w:r>
    </w:p>
  </w:footnote>
  <w:footnote w:type="continuationSeparator" w:id="0">
    <w:p w14:paraId="4902AF63" w14:textId="77777777" w:rsidR="00CA6297" w:rsidRDefault="00CA6297">
      <w:r>
        <w:continuationSeparator/>
      </w:r>
    </w:p>
  </w:footnote>
  <w:footnote w:id="1">
    <w:p w14:paraId="20BA2583" w14:textId="5B727325" w:rsidR="00F1278A" w:rsidRDefault="00F1278A" w:rsidP="00C47468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 w:rsidR="00DD7D0F">
        <w:tab/>
      </w:r>
      <w:r w:rsidRPr="001C2050">
        <w:t>Zmiany tekstu jednolitego wymienionej ustawy zostały ogłoszone w Dz. U. z 2016 r. poz. 1948, 1984 i 2260 oraz z 2017 r. poz. 60</w:t>
      </w:r>
      <w:r w:rsidR="00864115">
        <w:t>,</w:t>
      </w:r>
      <w:r>
        <w:t xml:space="preserve"> 191</w:t>
      </w:r>
      <w:r w:rsidR="00864115">
        <w:t xml:space="preserve"> i 659</w:t>
      </w:r>
      <w:r w:rsidRPr="001C2050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724C8" w14:textId="77777777" w:rsidR="00E03C04" w:rsidRPr="00B371CC" w:rsidRDefault="00E03C04" w:rsidP="00B371CC">
    <w:pPr>
      <w:pStyle w:val="Nagwek"/>
      <w:jc w:val="center"/>
    </w:pPr>
    <w:r>
      <w:t xml:space="preserve">– </w:t>
    </w:r>
    <w:r w:rsidR="0058389B">
      <w:fldChar w:fldCharType="begin"/>
    </w:r>
    <w:r>
      <w:instrText xml:space="preserve"> PAGE  \* MERGEFORMAT </w:instrText>
    </w:r>
    <w:r w:rsidR="0058389B">
      <w:fldChar w:fldCharType="separate"/>
    </w:r>
    <w:r w:rsidR="00601DE3">
      <w:rPr>
        <w:noProof/>
      </w:rPr>
      <w:t>7</w:t>
    </w:r>
    <w:r w:rsidR="0058389B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57"/>
    <w:rsid w:val="00000229"/>
    <w:rsid w:val="000008A6"/>
    <w:rsid w:val="000012DA"/>
    <w:rsid w:val="0000246E"/>
    <w:rsid w:val="00002834"/>
    <w:rsid w:val="00003862"/>
    <w:rsid w:val="000039F6"/>
    <w:rsid w:val="000048DB"/>
    <w:rsid w:val="00005B01"/>
    <w:rsid w:val="0001096E"/>
    <w:rsid w:val="00012555"/>
    <w:rsid w:val="0001257C"/>
    <w:rsid w:val="00012A35"/>
    <w:rsid w:val="00013322"/>
    <w:rsid w:val="00016099"/>
    <w:rsid w:val="00017DC2"/>
    <w:rsid w:val="00021522"/>
    <w:rsid w:val="00022AD2"/>
    <w:rsid w:val="00023471"/>
    <w:rsid w:val="00023F13"/>
    <w:rsid w:val="0002471B"/>
    <w:rsid w:val="000261DB"/>
    <w:rsid w:val="00027236"/>
    <w:rsid w:val="000273E8"/>
    <w:rsid w:val="00030634"/>
    <w:rsid w:val="0003083F"/>
    <w:rsid w:val="00030947"/>
    <w:rsid w:val="000319C1"/>
    <w:rsid w:val="00031A8B"/>
    <w:rsid w:val="00031BCA"/>
    <w:rsid w:val="00032345"/>
    <w:rsid w:val="00032527"/>
    <w:rsid w:val="000330FA"/>
    <w:rsid w:val="0003362F"/>
    <w:rsid w:val="000340DE"/>
    <w:rsid w:val="000357BC"/>
    <w:rsid w:val="0003656F"/>
    <w:rsid w:val="00036B63"/>
    <w:rsid w:val="00037E1A"/>
    <w:rsid w:val="00041212"/>
    <w:rsid w:val="000418CA"/>
    <w:rsid w:val="00042638"/>
    <w:rsid w:val="00043495"/>
    <w:rsid w:val="00043658"/>
    <w:rsid w:val="00043EEF"/>
    <w:rsid w:val="00044D3B"/>
    <w:rsid w:val="00046A75"/>
    <w:rsid w:val="00047312"/>
    <w:rsid w:val="00047EE2"/>
    <w:rsid w:val="0005078D"/>
    <w:rsid w:val="000508BD"/>
    <w:rsid w:val="00051675"/>
    <w:rsid w:val="000517AB"/>
    <w:rsid w:val="0005339C"/>
    <w:rsid w:val="00054CBB"/>
    <w:rsid w:val="000550AE"/>
    <w:rsid w:val="0005571B"/>
    <w:rsid w:val="000559AC"/>
    <w:rsid w:val="00055E12"/>
    <w:rsid w:val="00056248"/>
    <w:rsid w:val="00057AB3"/>
    <w:rsid w:val="00060076"/>
    <w:rsid w:val="00060432"/>
    <w:rsid w:val="00060D87"/>
    <w:rsid w:val="000615A5"/>
    <w:rsid w:val="00062337"/>
    <w:rsid w:val="00062E57"/>
    <w:rsid w:val="00064E4C"/>
    <w:rsid w:val="000667CF"/>
    <w:rsid w:val="00066901"/>
    <w:rsid w:val="0007152F"/>
    <w:rsid w:val="00071B80"/>
    <w:rsid w:val="00071BEE"/>
    <w:rsid w:val="0007263D"/>
    <w:rsid w:val="000736CD"/>
    <w:rsid w:val="0007533B"/>
    <w:rsid w:val="0007545D"/>
    <w:rsid w:val="00075CEE"/>
    <w:rsid w:val="000760BF"/>
    <w:rsid w:val="0007613E"/>
    <w:rsid w:val="00076BFC"/>
    <w:rsid w:val="000814A7"/>
    <w:rsid w:val="00081ECE"/>
    <w:rsid w:val="00082982"/>
    <w:rsid w:val="00082BB4"/>
    <w:rsid w:val="0008557B"/>
    <w:rsid w:val="00085CE7"/>
    <w:rsid w:val="000906EE"/>
    <w:rsid w:val="00091BA2"/>
    <w:rsid w:val="0009203E"/>
    <w:rsid w:val="00093E72"/>
    <w:rsid w:val="000940BE"/>
    <w:rsid w:val="000944EF"/>
    <w:rsid w:val="0009732D"/>
    <w:rsid w:val="000973F0"/>
    <w:rsid w:val="000A1296"/>
    <w:rsid w:val="000A1C27"/>
    <w:rsid w:val="000A1CD8"/>
    <w:rsid w:val="000A1DAD"/>
    <w:rsid w:val="000A2649"/>
    <w:rsid w:val="000A323B"/>
    <w:rsid w:val="000A3ED9"/>
    <w:rsid w:val="000A5BC1"/>
    <w:rsid w:val="000A7F9D"/>
    <w:rsid w:val="000B2186"/>
    <w:rsid w:val="000B298D"/>
    <w:rsid w:val="000B5A92"/>
    <w:rsid w:val="000B5B2D"/>
    <w:rsid w:val="000B5DCE"/>
    <w:rsid w:val="000B615A"/>
    <w:rsid w:val="000B6367"/>
    <w:rsid w:val="000B66D1"/>
    <w:rsid w:val="000B6DDA"/>
    <w:rsid w:val="000B7049"/>
    <w:rsid w:val="000C05BA"/>
    <w:rsid w:val="000C0E8F"/>
    <w:rsid w:val="000C4878"/>
    <w:rsid w:val="000C4BC4"/>
    <w:rsid w:val="000C6083"/>
    <w:rsid w:val="000C6C63"/>
    <w:rsid w:val="000D0110"/>
    <w:rsid w:val="000D1065"/>
    <w:rsid w:val="000D15D3"/>
    <w:rsid w:val="000D2468"/>
    <w:rsid w:val="000D3151"/>
    <w:rsid w:val="000D318A"/>
    <w:rsid w:val="000D5906"/>
    <w:rsid w:val="000D5922"/>
    <w:rsid w:val="000D6173"/>
    <w:rsid w:val="000D6A5D"/>
    <w:rsid w:val="000D6F83"/>
    <w:rsid w:val="000D7092"/>
    <w:rsid w:val="000E11BA"/>
    <w:rsid w:val="000E1365"/>
    <w:rsid w:val="000E25CC"/>
    <w:rsid w:val="000E3694"/>
    <w:rsid w:val="000E490F"/>
    <w:rsid w:val="000E4E4D"/>
    <w:rsid w:val="000E57DC"/>
    <w:rsid w:val="000E6241"/>
    <w:rsid w:val="000E6618"/>
    <w:rsid w:val="000E711D"/>
    <w:rsid w:val="000E7FAB"/>
    <w:rsid w:val="000F06D2"/>
    <w:rsid w:val="000F0749"/>
    <w:rsid w:val="000F1DE4"/>
    <w:rsid w:val="000F2616"/>
    <w:rsid w:val="000F2BE3"/>
    <w:rsid w:val="000F38C0"/>
    <w:rsid w:val="000F3D0D"/>
    <w:rsid w:val="000F41E7"/>
    <w:rsid w:val="000F6ED4"/>
    <w:rsid w:val="000F7A6E"/>
    <w:rsid w:val="001042BA"/>
    <w:rsid w:val="00106366"/>
    <w:rsid w:val="00106D03"/>
    <w:rsid w:val="00110465"/>
    <w:rsid w:val="00110628"/>
    <w:rsid w:val="001113C0"/>
    <w:rsid w:val="0011245A"/>
    <w:rsid w:val="001133BF"/>
    <w:rsid w:val="001137B4"/>
    <w:rsid w:val="0011485E"/>
    <w:rsid w:val="0011493E"/>
    <w:rsid w:val="00115B72"/>
    <w:rsid w:val="00115FB9"/>
    <w:rsid w:val="00120243"/>
    <w:rsid w:val="001209EC"/>
    <w:rsid w:val="00120A9E"/>
    <w:rsid w:val="00122A5C"/>
    <w:rsid w:val="00122B8F"/>
    <w:rsid w:val="00124021"/>
    <w:rsid w:val="001253E9"/>
    <w:rsid w:val="00125A9C"/>
    <w:rsid w:val="0012659A"/>
    <w:rsid w:val="001270A2"/>
    <w:rsid w:val="00127A9E"/>
    <w:rsid w:val="00127B3B"/>
    <w:rsid w:val="00131237"/>
    <w:rsid w:val="001329AC"/>
    <w:rsid w:val="001332DF"/>
    <w:rsid w:val="0013338C"/>
    <w:rsid w:val="00134CA0"/>
    <w:rsid w:val="00134D3D"/>
    <w:rsid w:val="0014026F"/>
    <w:rsid w:val="00140D60"/>
    <w:rsid w:val="00141D48"/>
    <w:rsid w:val="0014265A"/>
    <w:rsid w:val="0014389A"/>
    <w:rsid w:val="00144A9E"/>
    <w:rsid w:val="00144E46"/>
    <w:rsid w:val="0014663C"/>
    <w:rsid w:val="00147A47"/>
    <w:rsid w:val="00147AA1"/>
    <w:rsid w:val="00150C13"/>
    <w:rsid w:val="00151443"/>
    <w:rsid w:val="001520CF"/>
    <w:rsid w:val="00152682"/>
    <w:rsid w:val="00154ED4"/>
    <w:rsid w:val="001550BA"/>
    <w:rsid w:val="0015667C"/>
    <w:rsid w:val="00156C1D"/>
    <w:rsid w:val="00157008"/>
    <w:rsid w:val="00157110"/>
    <w:rsid w:val="00157238"/>
    <w:rsid w:val="00157310"/>
    <w:rsid w:val="0015742A"/>
    <w:rsid w:val="00157DA1"/>
    <w:rsid w:val="00163147"/>
    <w:rsid w:val="00163989"/>
    <w:rsid w:val="00164C57"/>
    <w:rsid w:val="00164C9D"/>
    <w:rsid w:val="00164E0B"/>
    <w:rsid w:val="00166DA2"/>
    <w:rsid w:val="00170D8C"/>
    <w:rsid w:val="00171751"/>
    <w:rsid w:val="00172C4F"/>
    <w:rsid w:val="00172E82"/>
    <w:rsid w:val="00172F7A"/>
    <w:rsid w:val="001730F5"/>
    <w:rsid w:val="00173150"/>
    <w:rsid w:val="00173390"/>
    <w:rsid w:val="001736F0"/>
    <w:rsid w:val="00173BB3"/>
    <w:rsid w:val="00173D58"/>
    <w:rsid w:val="001740D0"/>
    <w:rsid w:val="00174F2C"/>
    <w:rsid w:val="00174F74"/>
    <w:rsid w:val="00175E5B"/>
    <w:rsid w:val="00177808"/>
    <w:rsid w:val="00177B4D"/>
    <w:rsid w:val="00180F2A"/>
    <w:rsid w:val="00181C34"/>
    <w:rsid w:val="00181D3A"/>
    <w:rsid w:val="00181F3E"/>
    <w:rsid w:val="00183AEA"/>
    <w:rsid w:val="001845EE"/>
    <w:rsid w:val="00184B91"/>
    <w:rsid w:val="00184D4A"/>
    <w:rsid w:val="00186EC1"/>
    <w:rsid w:val="0018705A"/>
    <w:rsid w:val="00187EE4"/>
    <w:rsid w:val="00191E1F"/>
    <w:rsid w:val="001925DC"/>
    <w:rsid w:val="00192BC2"/>
    <w:rsid w:val="0019473B"/>
    <w:rsid w:val="001952B1"/>
    <w:rsid w:val="00195598"/>
    <w:rsid w:val="00195764"/>
    <w:rsid w:val="00196376"/>
    <w:rsid w:val="00196E39"/>
    <w:rsid w:val="00197436"/>
    <w:rsid w:val="00197649"/>
    <w:rsid w:val="001A01FB"/>
    <w:rsid w:val="001A10E9"/>
    <w:rsid w:val="001A183D"/>
    <w:rsid w:val="001A2B65"/>
    <w:rsid w:val="001A2D0D"/>
    <w:rsid w:val="001A318C"/>
    <w:rsid w:val="001A3CD3"/>
    <w:rsid w:val="001A4755"/>
    <w:rsid w:val="001A5152"/>
    <w:rsid w:val="001A5BEF"/>
    <w:rsid w:val="001A5FFD"/>
    <w:rsid w:val="001A759B"/>
    <w:rsid w:val="001A7C52"/>
    <w:rsid w:val="001A7EEF"/>
    <w:rsid w:val="001A7F15"/>
    <w:rsid w:val="001B1B9E"/>
    <w:rsid w:val="001B2008"/>
    <w:rsid w:val="001B24BA"/>
    <w:rsid w:val="001B342E"/>
    <w:rsid w:val="001B3C40"/>
    <w:rsid w:val="001B5B5B"/>
    <w:rsid w:val="001B6DC4"/>
    <w:rsid w:val="001C08ED"/>
    <w:rsid w:val="001C1832"/>
    <w:rsid w:val="001C188C"/>
    <w:rsid w:val="001C195A"/>
    <w:rsid w:val="001C1A82"/>
    <w:rsid w:val="001C340B"/>
    <w:rsid w:val="001C41E2"/>
    <w:rsid w:val="001D1783"/>
    <w:rsid w:val="001D304F"/>
    <w:rsid w:val="001D53CD"/>
    <w:rsid w:val="001D55A3"/>
    <w:rsid w:val="001D5AF5"/>
    <w:rsid w:val="001D6EF3"/>
    <w:rsid w:val="001D751A"/>
    <w:rsid w:val="001E1E73"/>
    <w:rsid w:val="001E254A"/>
    <w:rsid w:val="001E2BBF"/>
    <w:rsid w:val="001E4211"/>
    <w:rsid w:val="001E4E0C"/>
    <w:rsid w:val="001E526D"/>
    <w:rsid w:val="001E5655"/>
    <w:rsid w:val="001E643A"/>
    <w:rsid w:val="001F17FC"/>
    <w:rsid w:val="001F1832"/>
    <w:rsid w:val="001F220F"/>
    <w:rsid w:val="001F25B3"/>
    <w:rsid w:val="001F27FC"/>
    <w:rsid w:val="001F3C94"/>
    <w:rsid w:val="001F6616"/>
    <w:rsid w:val="001F6897"/>
    <w:rsid w:val="001F74F9"/>
    <w:rsid w:val="00200AA4"/>
    <w:rsid w:val="002014E7"/>
    <w:rsid w:val="00202BD4"/>
    <w:rsid w:val="0020418F"/>
    <w:rsid w:val="00204A97"/>
    <w:rsid w:val="00205E27"/>
    <w:rsid w:val="002079E9"/>
    <w:rsid w:val="00207BDB"/>
    <w:rsid w:val="002107A5"/>
    <w:rsid w:val="0021133E"/>
    <w:rsid w:val="002114EF"/>
    <w:rsid w:val="002122F9"/>
    <w:rsid w:val="0021412F"/>
    <w:rsid w:val="002166AD"/>
    <w:rsid w:val="00216892"/>
    <w:rsid w:val="002174EA"/>
    <w:rsid w:val="00217770"/>
    <w:rsid w:val="00217871"/>
    <w:rsid w:val="00217AD4"/>
    <w:rsid w:val="00221A8E"/>
    <w:rsid w:val="00221ED8"/>
    <w:rsid w:val="002231EA"/>
    <w:rsid w:val="0022392C"/>
    <w:rsid w:val="00223D00"/>
    <w:rsid w:val="00223E2B"/>
    <w:rsid w:val="00223FDF"/>
    <w:rsid w:val="002279C0"/>
    <w:rsid w:val="00233CD3"/>
    <w:rsid w:val="002351A8"/>
    <w:rsid w:val="00236D65"/>
    <w:rsid w:val="0023727E"/>
    <w:rsid w:val="00240B82"/>
    <w:rsid w:val="00241346"/>
    <w:rsid w:val="00242081"/>
    <w:rsid w:val="00243777"/>
    <w:rsid w:val="00243B52"/>
    <w:rsid w:val="00244156"/>
    <w:rsid w:val="002441CD"/>
    <w:rsid w:val="002501A3"/>
    <w:rsid w:val="00250AFA"/>
    <w:rsid w:val="0025166C"/>
    <w:rsid w:val="0025175E"/>
    <w:rsid w:val="00253093"/>
    <w:rsid w:val="002555D4"/>
    <w:rsid w:val="00255FDD"/>
    <w:rsid w:val="002561EE"/>
    <w:rsid w:val="00256552"/>
    <w:rsid w:val="002614E2"/>
    <w:rsid w:val="00261A06"/>
    <w:rsid w:val="00261A16"/>
    <w:rsid w:val="00263522"/>
    <w:rsid w:val="00264AFC"/>
    <w:rsid w:val="00264EC6"/>
    <w:rsid w:val="00265626"/>
    <w:rsid w:val="0026562F"/>
    <w:rsid w:val="00266103"/>
    <w:rsid w:val="00266F73"/>
    <w:rsid w:val="002707FB"/>
    <w:rsid w:val="00271013"/>
    <w:rsid w:val="002726E0"/>
    <w:rsid w:val="00273FE4"/>
    <w:rsid w:val="00274928"/>
    <w:rsid w:val="00275F71"/>
    <w:rsid w:val="002765B4"/>
    <w:rsid w:val="00276757"/>
    <w:rsid w:val="002769E9"/>
    <w:rsid w:val="00276A94"/>
    <w:rsid w:val="00280E21"/>
    <w:rsid w:val="00291BA6"/>
    <w:rsid w:val="0029405D"/>
    <w:rsid w:val="00294538"/>
    <w:rsid w:val="00294FA6"/>
    <w:rsid w:val="00295A6F"/>
    <w:rsid w:val="002978F7"/>
    <w:rsid w:val="00297C67"/>
    <w:rsid w:val="00297E37"/>
    <w:rsid w:val="002A1094"/>
    <w:rsid w:val="002A20C4"/>
    <w:rsid w:val="002A381D"/>
    <w:rsid w:val="002A39BE"/>
    <w:rsid w:val="002A39EE"/>
    <w:rsid w:val="002A4A20"/>
    <w:rsid w:val="002A570F"/>
    <w:rsid w:val="002A7292"/>
    <w:rsid w:val="002A7358"/>
    <w:rsid w:val="002A7902"/>
    <w:rsid w:val="002B0E07"/>
    <w:rsid w:val="002B0F6B"/>
    <w:rsid w:val="002B20F0"/>
    <w:rsid w:val="002B23B8"/>
    <w:rsid w:val="002B4429"/>
    <w:rsid w:val="002B57E5"/>
    <w:rsid w:val="002B68A6"/>
    <w:rsid w:val="002B75FB"/>
    <w:rsid w:val="002B78F3"/>
    <w:rsid w:val="002B7FAF"/>
    <w:rsid w:val="002C00BA"/>
    <w:rsid w:val="002C232F"/>
    <w:rsid w:val="002C28C1"/>
    <w:rsid w:val="002C4D21"/>
    <w:rsid w:val="002C5EF4"/>
    <w:rsid w:val="002D02F2"/>
    <w:rsid w:val="002D04F6"/>
    <w:rsid w:val="002D0C4F"/>
    <w:rsid w:val="002D11BE"/>
    <w:rsid w:val="002D1364"/>
    <w:rsid w:val="002D4D25"/>
    <w:rsid w:val="002D4D30"/>
    <w:rsid w:val="002D5000"/>
    <w:rsid w:val="002D598D"/>
    <w:rsid w:val="002D613B"/>
    <w:rsid w:val="002D7188"/>
    <w:rsid w:val="002D720C"/>
    <w:rsid w:val="002E0D99"/>
    <w:rsid w:val="002E16F3"/>
    <w:rsid w:val="002E1AE1"/>
    <w:rsid w:val="002E1DE3"/>
    <w:rsid w:val="002E2186"/>
    <w:rsid w:val="002E2AB6"/>
    <w:rsid w:val="002E2E16"/>
    <w:rsid w:val="002E3F34"/>
    <w:rsid w:val="002E5F79"/>
    <w:rsid w:val="002E64FA"/>
    <w:rsid w:val="002E6B11"/>
    <w:rsid w:val="002F0859"/>
    <w:rsid w:val="002F0A00"/>
    <w:rsid w:val="002F0CFA"/>
    <w:rsid w:val="002F1E25"/>
    <w:rsid w:val="002F50E4"/>
    <w:rsid w:val="002F669F"/>
    <w:rsid w:val="002F7EE9"/>
    <w:rsid w:val="00300F30"/>
    <w:rsid w:val="00301C97"/>
    <w:rsid w:val="00303CCA"/>
    <w:rsid w:val="003043FE"/>
    <w:rsid w:val="003048ED"/>
    <w:rsid w:val="0031004C"/>
    <w:rsid w:val="003105F6"/>
    <w:rsid w:val="003106DE"/>
    <w:rsid w:val="00310CBA"/>
    <w:rsid w:val="00311297"/>
    <w:rsid w:val="003113BE"/>
    <w:rsid w:val="003122CA"/>
    <w:rsid w:val="003148FD"/>
    <w:rsid w:val="00314FF4"/>
    <w:rsid w:val="00321080"/>
    <w:rsid w:val="00322D45"/>
    <w:rsid w:val="00324866"/>
    <w:rsid w:val="003255E5"/>
    <w:rsid w:val="0032569A"/>
    <w:rsid w:val="00325A1F"/>
    <w:rsid w:val="003261DC"/>
    <w:rsid w:val="00326810"/>
    <w:rsid w:val="003268F9"/>
    <w:rsid w:val="00330BAF"/>
    <w:rsid w:val="00330F51"/>
    <w:rsid w:val="00331A7B"/>
    <w:rsid w:val="00334D3B"/>
    <w:rsid w:val="00334E3A"/>
    <w:rsid w:val="003350C9"/>
    <w:rsid w:val="003361DD"/>
    <w:rsid w:val="00340B5E"/>
    <w:rsid w:val="00341576"/>
    <w:rsid w:val="00341A6A"/>
    <w:rsid w:val="00342A4A"/>
    <w:rsid w:val="00345B9C"/>
    <w:rsid w:val="00345D86"/>
    <w:rsid w:val="00350086"/>
    <w:rsid w:val="00352751"/>
    <w:rsid w:val="00352DAE"/>
    <w:rsid w:val="00354EB9"/>
    <w:rsid w:val="003558B9"/>
    <w:rsid w:val="003574C5"/>
    <w:rsid w:val="003602AE"/>
    <w:rsid w:val="00360929"/>
    <w:rsid w:val="003639F1"/>
    <w:rsid w:val="003647D5"/>
    <w:rsid w:val="003655C7"/>
    <w:rsid w:val="00365636"/>
    <w:rsid w:val="00365F35"/>
    <w:rsid w:val="00366413"/>
    <w:rsid w:val="0036701F"/>
    <w:rsid w:val="003674B0"/>
    <w:rsid w:val="00371388"/>
    <w:rsid w:val="0037202E"/>
    <w:rsid w:val="0037657D"/>
    <w:rsid w:val="00376FFA"/>
    <w:rsid w:val="0037727C"/>
    <w:rsid w:val="00377E70"/>
    <w:rsid w:val="00380904"/>
    <w:rsid w:val="003823EE"/>
    <w:rsid w:val="003825CD"/>
    <w:rsid w:val="00382960"/>
    <w:rsid w:val="003832B2"/>
    <w:rsid w:val="003832FE"/>
    <w:rsid w:val="00384001"/>
    <w:rsid w:val="003846F7"/>
    <w:rsid w:val="003851ED"/>
    <w:rsid w:val="00385B39"/>
    <w:rsid w:val="00386723"/>
    <w:rsid w:val="00386785"/>
    <w:rsid w:val="00390428"/>
    <w:rsid w:val="00390E89"/>
    <w:rsid w:val="00391428"/>
    <w:rsid w:val="00391678"/>
    <w:rsid w:val="00391B1A"/>
    <w:rsid w:val="003932B8"/>
    <w:rsid w:val="003936A8"/>
    <w:rsid w:val="00394423"/>
    <w:rsid w:val="00396942"/>
    <w:rsid w:val="00396B49"/>
    <w:rsid w:val="00396E3E"/>
    <w:rsid w:val="00397442"/>
    <w:rsid w:val="00397AAC"/>
    <w:rsid w:val="003A0825"/>
    <w:rsid w:val="003A1CB0"/>
    <w:rsid w:val="003A306E"/>
    <w:rsid w:val="003A3096"/>
    <w:rsid w:val="003A3EBC"/>
    <w:rsid w:val="003A60DC"/>
    <w:rsid w:val="003A6220"/>
    <w:rsid w:val="003A65EA"/>
    <w:rsid w:val="003A6A46"/>
    <w:rsid w:val="003A77C0"/>
    <w:rsid w:val="003A77D5"/>
    <w:rsid w:val="003A7A63"/>
    <w:rsid w:val="003B000C"/>
    <w:rsid w:val="003B0F1D"/>
    <w:rsid w:val="003B1DF4"/>
    <w:rsid w:val="003B27C5"/>
    <w:rsid w:val="003B2CA6"/>
    <w:rsid w:val="003B3E61"/>
    <w:rsid w:val="003B4A57"/>
    <w:rsid w:val="003B4F64"/>
    <w:rsid w:val="003C0AD9"/>
    <w:rsid w:val="003C0ED0"/>
    <w:rsid w:val="003C1B4F"/>
    <w:rsid w:val="003C1D49"/>
    <w:rsid w:val="003C2CFF"/>
    <w:rsid w:val="003C3524"/>
    <w:rsid w:val="003C35C4"/>
    <w:rsid w:val="003C4F0B"/>
    <w:rsid w:val="003D12C2"/>
    <w:rsid w:val="003D274B"/>
    <w:rsid w:val="003D31B9"/>
    <w:rsid w:val="003D3867"/>
    <w:rsid w:val="003D40F7"/>
    <w:rsid w:val="003D47AE"/>
    <w:rsid w:val="003D60AF"/>
    <w:rsid w:val="003D71AD"/>
    <w:rsid w:val="003E07CF"/>
    <w:rsid w:val="003E0D1A"/>
    <w:rsid w:val="003E1972"/>
    <w:rsid w:val="003E2DA3"/>
    <w:rsid w:val="003E3461"/>
    <w:rsid w:val="003E3A1D"/>
    <w:rsid w:val="003E3C01"/>
    <w:rsid w:val="003E45AB"/>
    <w:rsid w:val="003E4F3A"/>
    <w:rsid w:val="003E690B"/>
    <w:rsid w:val="003F020D"/>
    <w:rsid w:val="003F03D9"/>
    <w:rsid w:val="003F066E"/>
    <w:rsid w:val="003F0E4C"/>
    <w:rsid w:val="003F1DCD"/>
    <w:rsid w:val="003F2E71"/>
    <w:rsid w:val="003F2FBE"/>
    <w:rsid w:val="003F318D"/>
    <w:rsid w:val="003F3935"/>
    <w:rsid w:val="003F3B20"/>
    <w:rsid w:val="003F4F11"/>
    <w:rsid w:val="003F5BAE"/>
    <w:rsid w:val="003F6205"/>
    <w:rsid w:val="003F698D"/>
    <w:rsid w:val="003F6ED7"/>
    <w:rsid w:val="00401798"/>
    <w:rsid w:val="00401C84"/>
    <w:rsid w:val="00401E7A"/>
    <w:rsid w:val="00402624"/>
    <w:rsid w:val="00402C44"/>
    <w:rsid w:val="00403210"/>
    <w:rsid w:val="004035BB"/>
    <w:rsid w:val="004035EB"/>
    <w:rsid w:val="00403875"/>
    <w:rsid w:val="00403E82"/>
    <w:rsid w:val="00403EFC"/>
    <w:rsid w:val="00404E62"/>
    <w:rsid w:val="00406442"/>
    <w:rsid w:val="00406EFF"/>
    <w:rsid w:val="00407332"/>
    <w:rsid w:val="00407828"/>
    <w:rsid w:val="00410659"/>
    <w:rsid w:val="00413C3B"/>
    <w:rsid w:val="00413D8E"/>
    <w:rsid w:val="004140F2"/>
    <w:rsid w:val="004145E2"/>
    <w:rsid w:val="0041518B"/>
    <w:rsid w:val="00415886"/>
    <w:rsid w:val="004179CB"/>
    <w:rsid w:val="00417B22"/>
    <w:rsid w:val="00421085"/>
    <w:rsid w:val="00421A10"/>
    <w:rsid w:val="00423DB9"/>
    <w:rsid w:val="0042465E"/>
    <w:rsid w:val="00424DF7"/>
    <w:rsid w:val="00426F02"/>
    <w:rsid w:val="00431810"/>
    <w:rsid w:val="00432B76"/>
    <w:rsid w:val="00434D01"/>
    <w:rsid w:val="00435D26"/>
    <w:rsid w:val="00435F3B"/>
    <w:rsid w:val="0044086E"/>
    <w:rsid w:val="00440C99"/>
    <w:rsid w:val="0044175C"/>
    <w:rsid w:val="00442062"/>
    <w:rsid w:val="00442FB8"/>
    <w:rsid w:val="00443D3F"/>
    <w:rsid w:val="004456D5"/>
    <w:rsid w:val="00445F4D"/>
    <w:rsid w:val="00446D82"/>
    <w:rsid w:val="0044711A"/>
    <w:rsid w:val="00450120"/>
    <w:rsid w:val="004504C0"/>
    <w:rsid w:val="00453FC8"/>
    <w:rsid w:val="0045412E"/>
    <w:rsid w:val="00454F47"/>
    <w:rsid w:val="00454F7F"/>
    <w:rsid w:val="004550FB"/>
    <w:rsid w:val="0046111A"/>
    <w:rsid w:val="004612B8"/>
    <w:rsid w:val="00461E5C"/>
    <w:rsid w:val="00462946"/>
    <w:rsid w:val="00462D85"/>
    <w:rsid w:val="00463722"/>
    <w:rsid w:val="0046399E"/>
    <w:rsid w:val="00463F43"/>
    <w:rsid w:val="004649FD"/>
    <w:rsid w:val="00464B94"/>
    <w:rsid w:val="004653A8"/>
    <w:rsid w:val="00465A0B"/>
    <w:rsid w:val="00467455"/>
    <w:rsid w:val="00467FE7"/>
    <w:rsid w:val="004702FA"/>
    <w:rsid w:val="0047077C"/>
    <w:rsid w:val="00470B05"/>
    <w:rsid w:val="00470B2B"/>
    <w:rsid w:val="0047207C"/>
    <w:rsid w:val="00472521"/>
    <w:rsid w:val="00472877"/>
    <w:rsid w:val="00472CD6"/>
    <w:rsid w:val="00472FC8"/>
    <w:rsid w:val="004740B3"/>
    <w:rsid w:val="0047413A"/>
    <w:rsid w:val="00474E3C"/>
    <w:rsid w:val="00475C66"/>
    <w:rsid w:val="004766A4"/>
    <w:rsid w:val="004775A9"/>
    <w:rsid w:val="004776DF"/>
    <w:rsid w:val="00480196"/>
    <w:rsid w:val="00480A58"/>
    <w:rsid w:val="00482151"/>
    <w:rsid w:val="0048218B"/>
    <w:rsid w:val="00483B8F"/>
    <w:rsid w:val="00483ECA"/>
    <w:rsid w:val="004858C9"/>
    <w:rsid w:val="00485EEC"/>
    <w:rsid w:val="00485FAD"/>
    <w:rsid w:val="00486F3A"/>
    <w:rsid w:val="00487AED"/>
    <w:rsid w:val="00490624"/>
    <w:rsid w:val="00491EDF"/>
    <w:rsid w:val="0049257C"/>
    <w:rsid w:val="00492A3F"/>
    <w:rsid w:val="00493277"/>
    <w:rsid w:val="004949CF"/>
    <w:rsid w:val="00494F62"/>
    <w:rsid w:val="004A0AC9"/>
    <w:rsid w:val="004A2001"/>
    <w:rsid w:val="004A2677"/>
    <w:rsid w:val="004A3590"/>
    <w:rsid w:val="004A3BF6"/>
    <w:rsid w:val="004B00A7"/>
    <w:rsid w:val="004B0B25"/>
    <w:rsid w:val="004B2156"/>
    <w:rsid w:val="004B25E2"/>
    <w:rsid w:val="004B2949"/>
    <w:rsid w:val="004B34D7"/>
    <w:rsid w:val="004B35D6"/>
    <w:rsid w:val="004B3BEE"/>
    <w:rsid w:val="004B4828"/>
    <w:rsid w:val="004B4A72"/>
    <w:rsid w:val="004B5037"/>
    <w:rsid w:val="004B5283"/>
    <w:rsid w:val="004B5328"/>
    <w:rsid w:val="004B5B2F"/>
    <w:rsid w:val="004B626A"/>
    <w:rsid w:val="004B660E"/>
    <w:rsid w:val="004B6EED"/>
    <w:rsid w:val="004B71AB"/>
    <w:rsid w:val="004B747C"/>
    <w:rsid w:val="004C05BD"/>
    <w:rsid w:val="004C1122"/>
    <w:rsid w:val="004C1870"/>
    <w:rsid w:val="004C1CF9"/>
    <w:rsid w:val="004C3B06"/>
    <w:rsid w:val="004C3F97"/>
    <w:rsid w:val="004C7EE7"/>
    <w:rsid w:val="004D0C8A"/>
    <w:rsid w:val="004D2BA0"/>
    <w:rsid w:val="004D2DEE"/>
    <w:rsid w:val="004D2E1F"/>
    <w:rsid w:val="004D4318"/>
    <w:rsid w:val="004D4783"/>
    <w:rsid w:val="004D5304"/>
    <w:rsid w:val="004D7FD9"/>
    <w:rsid w:val="004E0E6B"/>
    <w:rsid w:val="004E1324"/>
    <w:rsid w:val="004E160C"/>
    <w:rsid w:val="004E19A5"/>
    <w:rsid w:val="004E20CA"/>
    <w:rsid w:val="004E23BB"/>
    <w:rsid w:val="004E37E5"/>
    <w:rsid w:val="004E38AC"/>
    <w:rsid w:val="004E3EDE"/>
    <w:rsid w:val="004E3FDB"/>
    <w:rsid w:val="004E46D5"/>
    <w:rsid w:val="004E68D5"/>
    <w:rsid w:val="004F1E49"/>
    <w:rsid w:val="004F1F4A"/>
    <w:rsid w:val="004F23EB"/>
    <w:rsid w:val="004F296D"/>
    <w:rsid w:val="004F3527"/>
    <w:rsid w:val="004F4D95"/>
    <w:rsid w:val="004F508B"/>
    <w:rsid w:val="004F695F"/>
    <w:rsid w:val="004F6CA4"/>
    <w:rsid w:val="004F7B6A"/>
    <w:rsid w:val="00500752"/>
    <w:rsid w:val="005014BE"/>
    <w:rsid w:val="00501A50"/>
    <w:rsid w:val="0050222D"/>
    <w:rsid w:val="005022E6"/>
    <w:rsid w:val="005028DB"/>
    <w:rsid w:val="00503AF3"/>
    <w:rsid w:val="00505B07"/>
    <w:rsid w:val="00505B76"/>
    <w:rsid w:val="00505DE9"/>
    <w:rsid w:val="0050696D"/>
    <w:rsid w:val="00506B0B"/>
    <w:rsid w:val="0051094B"/>
    <w:rsid w:val="005110D7"/>
    <w:rsid w:val="00511C21"/>
    <w:rsid w:val="00511D99"/>
    <w:rsid w:val="005128D3"/>
    <w:rsid w:val="005147E8"/>
    <w:rsid w:val="00515616"/>
    <w:rsid w:val="005158F2"/>
    <w:rsid w:val="005205D1"/>
    <w:rsid w:val="005206F9"/>
    <w:rsid w:val="00522EFA"/>
    <w:rsid w:val="00525F22"/>
    <w:rsid w:val="00526DFC"/>
    <w:rsid w:val="00526F43"/>
    <w:rsid w:val="00527651"/>
    <w:rsid w:val="00527730"/>
    <w:rsid w:val="00530CDD"/>
    <w:rsid w:val="0053264D"/>
    <w:rsid w:val="00532D5B"/>
    <w:rsid w:val="00532D6F"/>
    <w:rsid w:val="005344F4"/>
    <w:rsid w:val="005363AB"/>
    <w:rsid w:val="0053688F"/>
    <w:rsid w:val="00537138"/>
    <w:rsid w:val="005432EB"/>
    <w:rsid w:val="00544395"/>
    <w:rsid w:val="00544841"/>
    <w:rsid w:val="00544EF4"/>
    <w:rsid w:val="00544F0C"/>
    <w:rsid w:val="00545E53"/>
    <w:rsid w:val="005479D9"/>
    <w:rsid w:val="005502DF"/>
    <w:rsid w:val="00553045"/>
    <w:rsid w:val="0055318B"/>
    <w:rsid w:val="00553990"/>
    <w:rsid w:val="005572BD"/>
    <w:rsid w:val="0055765F"/>
    <w:rsid w:val="00557A12"/>
    <w:rsid w:val="00557C3A"/>
    <w:rsid w:val="00560AC7"/>
    <w:rsid w:val="00561965"/>
    <w:rsid w:val="00561AFB"/>
    <w:rsid w:val="00561FA8"/>
    <w:rsid w:val="005635ED"/>
    <w:rsid w:val="00565253"/>
    <w:rsid w:val="00565449"/>
    <w:rsid w:val="005665E0"/>
    <w:rsid w:val="0056775B"/>
    <w:rsid w:val="00567A3A"/>
    <w:rsid w:val="0057007C"/>
    <w:rsid w:val="00570191"/>
    <w:rsid w:val="005702B7"/>
    <w:rsid w:val="00570570"/>
    <w:rsid w:val="00572512"/>
    <w:rsid w:val="00573B5A"/>
    <w:rsid w:val="00573EE6"/>
    <w:rsid w:val="0057547F"/>
    <w:rsid w:val="005754EE"/>
    <w:rsid w:val="0057617E"/>
    <w:rsid w:val="00576497"/>
    <w:rsid w:val="00583560"/>
    <w:rsid w:val="005835E7"/>
    <w:rsid w:val="005836D6"/>
    <w:rsid w:val="0058389B"/>
    <w:rsid w:val="0058397F"/>
    <w:rsid w:val="00583BF8"/>
    <w:rsid w:val="005843E5"/>
    <w:rsid w:val="0058542E"/>
    <w:rsid w:val="00585AC3"/>
    <w:rsid w:val="00585E04"/>
    <w:rsid w:val="00585F33"/>
    <w:rsid w:val="005860F5"/>
    <w:rsid w:val="00586732"/>
    <w:rsid w:val="00587358"/>
    <w:rsid w:val="00587E7F"/>
    <w:rsid w:val="00591124"/>
    <w:rsid w:val="00593719"/>
    <w:rsid w:val="00595F3B"/>
    <w:rsid w:val="00595FB3"/>
    <w:rsid w:val="00596C33"/>
    <w:rsid w:val="00597024"/>
    <w:rsid w:val="005A0274"/>
    <w:rsid w:val="005A095C"/>
    <w:rsid w:val="005A15A8"/>
    <w:rsid w:val="005A20C2"/>
    <w:rsid w:val="005A27FE"/>
    <w:rsid w:val="005A3AF0"/>
    <w:rsid w:val="005A60AF"/>
    <w:rsid w:val="005A669D"/>
    <w:rsid w:val="005A75D8"/>
    <w:rsid w:val="005B0A06"/>
    <w:rsid w:val="005B208C"/>
    <w:rsid w:val="005B321E"/>
    <w:rsid w:val="005B37D7"/>
    <w:rsid w:val="005B6730"/>
    <w:rsid w:val="005B713E"/>
    <w:rsid w:val="005B780E"/>
    <w:rsid w:val="005B7CD9"/>
    <w:rsid w:val="005C0072"/>
    <w:rsid w:val="005C03B6"/>
    <w:rsid w:val="005C2D40"/>
    <w:rsid w:val="005C348E"/>
    <w:rsid w:val="005C491C"/>
    <w:rsid w:val="005C68E1"/>
    <w:rsid w:val="005C7176"/>
    <w:rsid w:val="005D2F4A"/>
    <w:rsid w:val="005D3763"/>
    <w:rsid w:val="005D3DFD"/>
    <w:rsid w:val="005D4151"/>
    <w:rsid w:val="005D4C28"/>
    <w:rsid w:val="005D55E1"/>
    <w:rsid w:val="005D7DF9"/>
    <w:rsid w:val="005E0D22"/>
    <w:rsid w:val="005E19F7"/>
    <w:rsid w:val="005E2972"/>
    <w:rsid w:val="005E4079"/>
    <w:rsid w:val="005E4F04"/>
    <w:rsid w:val="005E5924"/>
    <w:rsid w:val="005E62C2"/>
    <w:rsid w:val="005E6C71"/>
    <w:rsid w:val="005F0963"/>
    <w:rsid w:val="005F19B2"/>
    <w:rsid w:val="005F2824"/>
    <w:rsid w:val="005F2EBA"/>
    <w:rsid w:val="005F35ED"/>
    <w:rsid w:val="005F7452"/>
    <w:rsid w:val="005F7812"/>
    <w:rsid w:val="005F7A88"/>
    <w:rsid w:val="006012F1"/>
    <w:rsid w:val="00601DE3"/>
    <w:rsid w:val="00602A8D"/>
    <w:rsid w:val="0060394B"/>
    <w:rsid w:val="00603A1A"/>
    <w:rsid w:val="006046D5"/>
    <w:rsid w:val="00605048"/>
    <w:rsid w:val="0060560E"/>
    <w:rsid w:val="00607A40"/>
    <w:rsid w:val="00607A93"/>
    <w:rsid w:val="00610C08"/>
    <w:rsid w:val="00611F74"/>
    <w:rsid w:val="00613316"/>
    <w:rsid w:val="006144A3"/>
    <w:rsid w:val="00615772"/>
    <w:rsid w:val="00615BA0"/>
    <w:rsid w:val="0062108D"/>
    <w:rsid w:val="00621256"/>
    <w:rsid w:val="00621E0B"/>
    <w:rsid w:val="00621FCC"/>
    <w:rsid w:val="006222BE"/>
    <w:rsid w:val="00622E4B"/>
    <w:rsid w:val="00623ADC"/>
    <w:rsid w:val="00624E04"/>
    <w:rsid w:val="006264DD"/>
    <w:rsid w:val="006333DA"/>
    <w:rsid w:val="006335C6"/>
    <w:rsid w:val="006337EC"/>
    <w:rsid w:val="00633CE7"/>
    <w:rsid w:val="00635134"/>
    <w:rsid w:val="006356E2"/>
    <w:rsid w:val="00635AC5"/>
    <w:rsid w:val="00635BE0"/>
    <w:rsid w:val="006406F2"/>
    <w:rsid w:val="006412A5"/>
    <w:rsid w:val="00642A65"/>
    <w:rsid w:val="00644A60"/>
    <w:rsid w:val="0064527D"/>
    <w:rsid w:val="00645669"/>
    <w:rsid w:val="00645DCE"/>
    <w:rsid w:val="006465AC"/>
    <w:rsid w:val="006465BF"/>
    <w:rsid w:val="00646A7D"/>
    <w:rsid w:val="00650560"/>
    <w:rsid w:val="0065159B"/>
    <w:rsid w:val="00652892"/>
    <w:rsid w:val="0065326C"/>
    <w:rsid w:val="0065327A"/>
    <w:rsid w:val="00653B22"/>
    <w:rsid w:val="00653B2D"/>
    <w:rsid w:val="0065424D"/>
    <w:rsid w:val="00655A71"/>
    <w:rsid w:val="00656455"/>
    <w:rsid w:val="00657BF4"/>
    <w:rsid w:val="006603FB"/>
    <w:rsid w:val="006608DF"/>
    <w:rsid w:val="00661A7F"/>
    <w:rsid w:val="006623AC"/>
    <w:rsid w:val="00662939"/>
    <w:rsid w:val="006661DD"/>
    <w:rsid w:val="006666DA"/>
    <w:rsid w:val="006678AF"/>
    <w:rsid w:val="006701EF"/>
    <w:rsid w:val="00673BA5"/>
    <w:rsid w:val="00675402"/>
    <w:rsid w:val="00675741"/>
    <w:rsid w:val="00675F77"/>
    <w:rsid w:val="006772D7"/>
    <w:rsid w:val="006775AD"/>
    <w:rsid w:val="00680058"/>
    <w:rsid w:val="00681F9F"/>
    <w:rsid w:val="006840EA"/>
    <w:rsid w:val="006844E2"/>
    <w:rsid w:val="00685267"/>
    <w:rsid w:val="006872AE"/>
    <w:rsid w:val="0068774C"/>
    <w:rsid w:val="00687B2D"/>
    <w:rsid w:val="00690082"/>
    <w:rsid w:val="0069018D"/>
    <w:rsid w:val="00690252"/>
    <w:rsid w:val="006910CE"/>
    <w:rsid w:val="00693349"/>
    <w:rsid w:val="0069360B"/>
    <w:rsid w:val="00693F32"/>
    <w:rsid w:val="006946BB"/>
    <w:rsid w:val="00695DE4"/>
    <w:rsid w:val="006964F0"/>
    <w:rsid w:val="006969FA"/>
    <w:rsid w:val="00696F50"/>
    <w:rsid w:val="00697B72"/>
    <w:rsid w:val="00697EF5"/>
    <w:rsid w:val="006A0DE0"/>
    <w:rsid w:val="006A138E"/>
    <w:rsid w:val="006A35D5"/>
    <w:rsid w:val="006A4A9B"/>
    <w:rsid w:val="006A748A"/>
    <w:rsid w:val="006B2480"/>
    <w:rsid w:val="006B281F"/>
    <w:rsid w:val="006B431A"/>
    <w:rsid w:val="006B5D24"/>
    <w:rsid w:val="006B7C11"/>
    <w:rsid w:val="006C0C15"/>
    <w:rsid w:val="006C1DB1"/>
    <w:rsid w:val="006C2955"/>
    <w:rsid w:val="006C419E"/>
    <w:rsid w:val="006C49C3"/>
    <w:rsid w:val="006C4A31"/>
    <w:rsid w:val="006C5AC2"/>
    <w:rsid w:val="006C5BF8"/>
    <w:rsid w:val="006C5EF2"/>
    <w:rsid w:val="006C6AFB"/>
    <w:rsid w:val="006D16DD"/>
    <w:rsid w:val="006D1A44"/>
    <w:rsid w:val="006D1EF4"/>
    <w:rsid w:val="006D2735"/>
    <w:rsid w:val="006D45B2"/>
    <w:rsid w:val="006D7FEE"/>
    <w:rsid w:val="006E0FCC"/>
    <w:rsid w:val="006E1E96"/>
    <w:rsid w:val="006E2206"/>
    <w:rsid w:val="006E2C37"/>
    <w:rsid w:val="006E3C20"/>
    <w:rsid w:val="006E4CF4"/>
    <w:rsid w:val="006E5E21"/>
    <w:rsid w:val="006E6980"/>
    <w:rsid w:val="006F08A5"/>
    <w:rsid w:val="006F2648"/>
    <w:rsid w:val="006F2F10"/>
    <w:rsid w:val="006F406F"/>
    <w:rsid w:val="006F482B"/>
    <w:rsid w:val="006F5814"/>
    <w:rsid w:val="006F6158"/>
    <w:rsid w:val="006F6311"/>
    <w:rsid w:val="006F6AF7"/>
    <w:rsid w:val="00701952"/>
    <w:rsid w:val="00702556"/>
    <w:rsid w:val="0070277E"/>
    <w:rsid w:val="00702931"/>
    <w:rsid w:val="007029F0"/>
    <w:rsid w:val="00704156"/>
    <w:rsid w:val="007048FC"/>
    <w:rsid w:val="00704933"/>
    <w:rsid w:val="007069FC"/>
    <w:rsid w:val="00710503"/>
    <w:rsid w:val="00711221"/>
    <w:rsid w:val="007121D9"/>
    <w:rsid w:val="00712675"/>
    <w:rsid w:val="0071326F"/>
    <w:rsid w:val="007133BE"/>
    <w:rsid w:val="007137E5"/>
    <w:rsid w:val="00713808"/>
    <w:rsid w:val="00714894"/>
    <w:rsid w:val="007151B6"/>
    <w:rsid w:val="0071520D"/>
    <w:rsid w:val="00715EDB"/>
    <w:rsid w:val="007160D5"/>
    <w:rsid w:val="007163F5"/>
    <w:rsid w:val="007163FB"/>
    <w:rsid w:val="00717C2E"/>
    <w:rsid w:val="007204FA"/>
    <w:rsid w:val="007213B3"/>
    <w:rsid w:val="007215CE"/>
    <w:rsid w:val="0072163E"/>
    <w:rsid w:val="00721D11"/>
    <w:rsid w:val="0072353A"/>
    <w:rsid w:val="0072457F"/>
    <w:rsid w:val="00725406"/>
    <w:rsid w:val="0072621B"/>
    <w:rsid w:val="00730555"/>
    <w:rsid w:val="00730EEB"/>
    <w:rsid w:val="007312CC"/>
    <w:rsid w:val="00731564"/>
    <w:rsid w:val="00731FC1"/>
    <w:rsid w:val="00732781"/>
    <w:rsid w:val="0073519E"/>
    <w:rsid w:val="00736A64"/>
    <w:rsid w:val="00737F6A"/>
    <w:rsid w:val="00740E1C"/>
    <w:rsid w:val="007410B6"/>
    <w:rsid w:val="00742816"/>
    <w:rsid w:val="00744C6F"/>
    <w:rsid w:val="007457F6"/>
    <w:rsid w:val="00745ABB"/>
    <w:rsid w:val="00745C20"/>
    <w:rsid w:val="00746816"/>
    <w:rsid w:val="00746E38"/>
    <w:rsid w:val="007472A3"/>
    <w:rsid w:val="00747710"/>
    <w:rsid w:val="00747CD5"/>
    <w:rsid w:val="00750138"/>
    <w:rsid w:val="00753065"/>
    <w:rsid w:val="00753B51"/>
    <w:rsid w:val="007550BE"/>
    <w:rsid w:val="007560CD"/>
    <w:rsid w:val="00756629"/>
    <w:rsid w:val="007575D2"/>
    <w:rsid w:val="00757B4F"/>
    <w:rsid w:val="00757B6A"/>
    <w:rsid w:val="00760551"/>
    <w:rsid w:val="00761095"/>
    <w:rsid w:val="007610E0"/>
    <w:rsid w:val="007621AA"/>
    <w:rsid w:val="0076260A"/>
    <w:rsid w:val="00764A67"/>
    <w:rsid w:val="00766261"/>
    <w:rsid w:val="00770F6B"/>
    <w:rsid w:val="00771538"/>
    <w:rsid w:val="00771883"/>
    <w:rsid w:val="00773224"/>
    <w:rsid w:val="0077423B"/>
    <w:rsid w:val="00776B04"/>
    <w:rsid w:val="00776DC2"/>
    <w:rsid w:val="0077742E"/>
    <w:rsid w:val="00780122"/>
    <w:rsid w:val="0078214B"/>
    <w:rsid w:val="00783913"/>
    <w:rsid w:val="007839CA"/>
    <w:rsid w:val="0078498A"/>
    <w:rsid w:val="00785342"/>
    <w:rsid w:val="00787169"/>
    <w:rsid w:val="00787435"/>
    <w:rsid w:val="00790289"/>
    <w:rsid w:val="00790EDA"/>
    <w:rsid w:val="00792207"/>
    <w:rsid w:val="00792B64"/>
    <w:rsid w:val="00792E29"/>
    <w:rsid w:val="0079379A"/>
    <w:rsid w:val="007937AD"/>
    <w:rsid w:val="00794509"/>
    <w:rsid w:val="00794953"/>
    <w:rsid w:val="0079545F"/>
    <w:rsid w:val="00797A20"/>
    <w:rsid w:val="007A1F2F"/>
    <w:rsid w:val="007A2438"/>
    <w:rsid w:val="007A2872"/>
    <w:rsid w:val="007A2A5C"/>
    <w:rsid w:val="007A5150"/>
    <w:rsid w:val="007A5373"/>
    <w:rsid w:val="007A6A40"/>
    <w:rsid w:val="007A789F"/>
    <w:rsid w:val="007B10C7"/>
    <w:rsid w:val="007B13D4"/>
    <w:rsid w:val="007B55C0"/>
    <w:rsid w:val="007B60F8"/>
    <w:rsid w:val="007B75BC"/>
    <w:rsid w:val="007B7967"/>
    <w:rsid w:val="007C0352"/>
    <w:rsid w:val="007C03CD"/>
    <w:rsid w:val="007C0891"/>
    <w:rsid w:val="007C0BD6"/>
    <w:rsid w:val="007C0C6F"/>
    <w:rsid w:val="007C24B8"/>
    <w:rsid w:val="007C29E0"/>
    <w:rsid w:val="007C3806"/>
    <w:rsid w:val="007C429D"/>
    <w:rsid w:val="007C5BB7"/>
    <w:rsid w:val="007C6457"/>
    <w:rsid w:val="007D07D5"/>
    <w:rsid w:val="007D0AA9"/>
    <w:rsid w:val="007D1C64"/>
    <w:rsid w:val="007D2047"/>
    <w:rsid w:val="007D2119"/>
    <w:rsid w:val="007D32DD"/>
    <w:rsid w:val="007D3BBB"/>
    <w:rsid w:val="007D3CD5"/>
    <w:rsid w:val="007D4A8D"/>
    <w:rsid w:val="007D61BB"/>
    <w:rsid w:val="007D6DCE"/>
    <w:rsid w:val="007D6FDF"/>
    <w:rsid w:val="007D72C4"/>
    <w:rsid w:val="007D74BA"/>
    <w:rsid w:val="007E0276"/>
    <w:rsid w:val="007E2CFE"/>
    <w:rsid w:val="007E3106"/>
    <w:rsid w:val="007E43E5"/>
    <w:rsid w:val="007E59C9"/>
    <w:rsid w:val="007F0072"/>
    <w:rsid w:val="007F0262"/>
    <w:rsid w:val="007F05BD"/>
    <w:rsid w:val="007F07A5"/>
    <w:rsid w:val="007F2EB6"/>
    <w:rsid w:val="007F3D45"/>
    <w:rsid w:val="007F4ADC"/>
    <w:rsid w:val="007F54C3"/>
    <w:rsid w:val="008002B5"/>
    <w:rsid w:val="00801DA1"/>
    <w:rsid w:val="008023E4"/>
    <w:rsid w:val="00802752"/>
    <w:rsid w:val="00802949"/>
    <w:rsid w:val="00802BC6"/>
    <w:rsid w:val="0080301E"/>
    <w:rsid w:val="0080365F"/>
    <w:rsid w:val="00806ED0"/>
    <w:rsid w:val="008072C4"/>
    <w:rsid w:val="0081201D"/>
    <w:rsid w:val="00812BE5"/>
    <w:rsid w:val="00813A6A"/>
    <w:rsid w:val="00813D7D"/>
    <w:rsid w:val="00814A9F"/>
    <w:rsid w:val="00815529"/>
    <w:rsid w:val="00817429"/>
    <w:rsid w:val="008176E7"/>
    <w:rsid w:val="00820C16"/>
    <w:rsid w:val="00821514"/>
    <w:rsid w:val="00821E35"/>
    <w:rsid w:val="0082291C"/>
    <w:rsid w:val="00823211"/>
    <w:rsid w:val="00823D41"/>
    <w:rsid w:val="00824591"/>
    <w:rsid w:val="00824AED"/>
    <w:rsid w:val="00825979"/>
    <w:rsid w:val="008268DD"/>
    <w:rsid w:val="00826AB8"/>
    <w:rsid w:val="00827820"/>
    <w:rsid w:val="00830F9F"/>
    <w:rsid w:val="00831B8B"/>
    <w:rsid w:val="00831DD3"/>
    <w:rsid w:val="00832757"/>
    <w:rsid w:val="00832845"/>
    <w:rsid w:val="0083405D"/>
    <w:rsid w:val="008352D4"/>
    <w:rsid w:val="00835B8D"/>
    <w:rsid w:val="00836838"/>
    <w:rsid w:val="00836DB9"/>
    <w:rsid w:val="00837C67"/>
    <w:rsid w:val="00840483"/>
    <w:rsid w:val="00840F5B"/>
    <w:rsid w:val="008415B0"/>
    <w:rsid w:val="00842028"/>
    <w:rsid w:val="00843507"/>
    <w:rsid w:val="008436B8"/>
    <w:rsid w:val="00844025"/>
    <w:rsid w:val="00844644"/>
    <w:rsid w:val="008460B6"/>
    <w:rsid w:val="00846A09"/>
    <w:rsid w:val="008474C6"/>
    <w:rsid w:val="0084791D"/>
    <w:rsid w:val="00850681"/>
    <w:rsid w:val="00850C9D"/>
    <w:rsid w:val="00851486"/>
    <w:rsid w:val="00851CBE"/>
    <w:rsid w:val="00852B59"/>
    <w:rsid w:val="008530E2"/>
    <w:rsid w:val="008537BC"/>
    <w:rsid w:val="008559CB"/>
    <w:rsid w:val="00856272"/>
    <w:rsid w:val="008563FF"/>
    <w:rsid w:val="0086018B"/>
    <w:rsid w:val="008611DD"/>
    <w:rsid w:val="008620DE"/>
    <w:rsid w:val="00862510"/>
    <w:rsid w:val="00862DB3"/>
    <w:rsid w:val="00863C9A"/>
    <w:rsid w:val="00864115"/>
    <w:rsid w:val="00864DD2"/>
    <w:rsid w:val="00866327"/>
    <w:rsid w:val="00866867"/>
    <w:rsid w:val="00870DC8"/>
    <w:rsid w:val="00872257"/>
    <w:rsid w:val="00872DDE"/>
    <w:rsid w:val="00873C40"/>
    <w:rsid w:val="0087410D"/>
    <w:rsid w:val="00874156"/>
    <w:rsid w:val="008753E6"/>
    <w:rsid w:val="00875EE7"/>
    <w:rsid w:val="0087647A"/>
    <w:rsid w:val="0087738C"/>
    <w:rsid w:val="008802AF"/>
    <w:rsid w:val="0088062A"/>
    <w:rsid w:val="00881926"/>
    <w:rsid w:val="0088318F"/>
    <w:rsid w:val="0088331D"/>
    <w:rsid w:val="0088343E"/>
    <w:rsid w:val="00883AC6"/>
    <w:rsid w:val="008845C9"/>
    <w:rsid w:val="008852B0"/>
    <w:rsid w:val="00885AE7"/>
    <w:rsid w:val="00886B60"/>
    <w:rsid w:val="00887889"/>
    <w:rsid w:val="00891E8A"/>
    <w:rsid w:val="008920FF"/>
    <w:rsid w:val="008926E8"/>
    <w:rsid w:val="00894F19"/>
    <w:rsid w:val="00896082"/>
    <w:rsid w:val="00896166"/>
    <w:rsid w:val="00896A10"/>
    <w:rsid w:val="00896FA0"/>
    <w:rsid w:val="008971B5"/>
    <w:rsid w:val="00897703"/>
    <w:rsid w:val="00897C72"/>
    <w:rsid w:val="008A00F3"/>
    <w:rsid w:val="008A05FA"/>
    <w:rsid w:val="008A0DE0"/>
    <w:rsid w:val="008A140B"/>
    <w:rsid w:val="008A1461"/>
    <w:rsid w:val="008A200D"/>
    <w:rsid w:val="008A2091"/>
    <w:rsid w:val="008A22DD"/>
    <w:rsid w:val="008A3118"/>
    <w:rsid w:val="008A321C"/>
    <w:rsid w:val="008A3FF4"/>
    <w:rsid w:val="008A479B"/>
    <w:rsid w:val="008A5D26"/>
    <w:rsid w:val="008A6B13"/>
    <w:rsid w:val="008A6ECB"/>
    <w:rsid w:val="008B0BF9"/>
    <w:rsid w:val="008B2866"/>
    <w:rsid w:val="008B3859"/>
    <w:rsid w:val="008B436D"/>
    <w:rsid w:val="008B4E49"/>
    <w:rsid w:val="008B5B99"/>
    <w:rsid w:val="008B7355"/>
    <w:rsid w:val="008B750B"/>
    <w:rsid w:val="008B7712"/>
    <w:rsid w:val="008B77B2"/>
    <w:rsid w:val="008B7B26"/>
    <w:rsid w:val="008C03F0"/>
    <w:rsid w:val="008C0C49"/>
    <w:rsid w:val="008C16B9"/>
    <w:rsid w:val="008C2617"/>
    <w:rsid w:val="008C3524"/>
    <w:rsid w:val="008C3638"/>
    <w:rsid w:val="008C3AD6"/>
    <w:rsid w:val="008C4061"/>
    <w:rsid w:val="008C4227"/>
    <w:rsid w:val="008C4229"/>
    <w:rsid w:val="008C5BE0"/>
    <w:rsid w:val="008C5CEA"/>
    <w:rsid w:val="008C6D39"/>
    <w:rsid w:val="008C6DB0"/>
    <w:rsid w:val="008C6DEC"/>
    <w:rsid w:val="008C7233"/>
    <w:rsid w:val="008C7ED6"/>
    <w:rsid w:val="008D0D80"/>
    <w:rsid w:val="008D2434"/>
    <w:rsid w:val="008D2693"/>
    <w:rsid w:val="008D2DE9"/>
    <w:rsid w:val="008D404E"/>
    <w:rsid w:val="008D636D"/>
    <w:rsid w:val="008D76DE"/>
    <w:rsid w:val="008D79C4"/>
    <w:rsid w:val="008E0362"/>
    <w:rsid w:val="008E171D"/>
    <w:rsid w:val="008E2785"/>
    <w:rsid w:val="008E57E9"/>
    <w:rsid w:val="008E6A17"/>
    <w:rsid w:val="008E78A3"/>
    <w:rsid w:val="008F0540"/>
    <w:rsid w:val="008F0654"/>
    <w:rsid w:val="008F06CB"/>
    <w:rsid w:val="008F2E83"/>
    <w:rsid w:val="008F5A9B"/>
    <w:rsid w:val="008F5ADB"/>
    <w:rsid w:val="008F612A"/>
    <w:rsid w:val="008F7B74"/>
    <w:rsid w:val="009004F1"/>
    <w:rsid w:val="00900690"/>
    <w:rsid w:val="009014BF"/>
    <w:rsid w:val="009015F2"/>
    <w:rsid w:val="00901CB8"/>
    <w:rsid w:val="0090293D"/>
    <w:rsid w:val="00903353"/>
    <w:rsid w:val="009034DE"/>
    <w:rsid w:val="00904E72"/>
    <w:rsid w:val="00905396"/>
    <w:rsid w:val="0090605D"/>
    <w:rsid w:val="00906155"/>
    <w:rsid w:val="00906419"/>
    <w:rsid w:val="00910F8A"/>
    <w:rsid w:val="00911D14"/>
    <w:rsid w:val="00912889"/>
    <w:rsid w:val="009128FC"/>
    <w:rsid w:val="00912F2E"/>
    <w:rsid w:val="00913A42"/>
    <w:rsid w:val="00914167"/>
    <w:rsid w:val="009143DB"/>
    <w:rsid w:val="00915065"/>
    <w:rsid w:val="009154D7"/>
    <w:rsid w:val="0091687D"/>
    <w:rsid w:val="00917720"/>
    <w:rsid w:val="00917CE5"/>
    <w:rsid w:val="009217C0"/>
    <w:rsid w:val="009225E8"/>
    <w:rsid w:val="00925241"/>
    <w:rsid w:val="00925CEC"/>
    <w:rsid w:val="00925DA4"/>
    <w:rsid w:val="00926A0A"/>
    <w:rsid w:val="00926A3F"/>
    <w:rsid w:val="0092794E"/>
    <w:rsid w:val="0093014B"/>
    <w:rsid w:val="00930D30"/>
    <w:rsid w:val="0093153A"/>
    <w:rsid w:val="00931B69"/>
    <w:rsid w:val="009332A2"/>
    <w:rsid w:val="00933FB0"/>
    <w:rsid w:val="0093509D"/>
    <w:rsid w:val="00937598"/>
    <w:rsid w:val="0093790B"/>
    <w:rsid w:val="009379AD"/>
    <w:rsid w:val="0094285A"/>
    <w:rsid w:val="00942CEB"/>
    <w:rsid w:val="00943751"/>
    <w:rsid w:val="009464F6"/>
    <w:rsid w:val="00946A4E"/>
    <w:rsid w:val="00946DD0"/>
    <w:rsid w:val="0094794A"/>
    <w:rsid w:val="00947C4B"/>
    <w:rsid w:val="009509E6"/>
    <w:rsid w:val="00950B2F"/>
    <w:rsid w:val="009512EF"/>
    <w:rsid w:val="00952018"/>
    <w:rsid w:val="00952800"/>
    <w:rsid w:val="0095300D"/>
    <w:rsid w:val="00953453"/>
    <w:rsid w:val="00955E39"/>
    <w:rsid w:val="00955F43"/>
    <w:rsid w:val="00956812"/>
    <w:rsid w:val="0095719A"/>
    <w:rsid w:val="009576E8"/>
    <w:rsid w:val="009576FB"/>
    <w:rsid w:val="009623E9"/>
    <w:rsid w:val="00962FC0"/>
    <w:rsid w:val="00963EEB"/>
    <w:rsid w:val="0096456B"/>
    <w:rsid w:val="009648BC"/>
    <w:rsid w:val="00964C2F"/>
    <w:rsid w:val="00964EEA"/>
    <w:rsid w:val="0096513A"/>
    <w:rsid w:val="00965F88"/>
    <w:rsid w:val="009663BD"/>
    <w:rsid w:val="00966DEC"/>
    <w:rsid w:val="00967BB6"/>
    <w:rsid w:val="00967CD6"/>
    <w:rsid w:val="00972577"/>
    <w:rsid w:val="00972CE5"/>
    <w:rsid w:val="00973E07"/>
    <w:rsid w:val="0097576F"/>
    <w:rsid w:val="00977403"/>
    <w:rsid w:val="00977756"/>
    <w:rsid w:val="00982972"/>
    <w:rsid w:val="00982F50"/>
    <w:rsid w:val="00983DA3"/>
    <w:rsid w:val="00984E03"/>
    <w:rsid w:val="0098585C"/>
    <w:rsid w:val="00985AA8"/>
    <w:rsid w:val="009870E9"/>
    <w:rsid w:val="00987E85"/>
    <w:rsid w:val="009920E5"/>
    <w:rsid w:val="009930DF"/>
    <w:rsid w:val="009936CE"/>
    <w:rsid w:val="009949EF"/>
    <w:rsid w:val="0099667F"/>
    <w:rsid w:val="009A048C"/>
    <w:rsid w:val="009A0D12"/>
    <w:rsid w:val="009A1987"/>
    <w:rsid w:val="009A2551"/>
    <w:rsid w:val="009A2BEE"/>
    <w:rsid w:val="009A5289"/>
    <w:rsid w:val="009A5CFB"/>
    <w:rsid w:val="009A5E10"/>
    <w:rsid w:val="009A78EF"/>
    <w:rsid w:val="009A7A53"/>
    <w:rsid w:val="009A7BF4"/>
    <w:rsid w:val="009B0402"/>
    <w:rsid w:val="009B0ADD"/>
    <w:rsid w:val="009B0B75"/>
    <w:rsid w:val="009B16DF"/>
    <w:rsid w:val="009B1D5E"/>
    <w:rsid w:val="009B21BE"/>
    <w:rsid w:val="009B284E"/>
    <w:rsid w:val="009B4CB2"/>
    <w:rsid w:val="009B6701"/>
    <w:rsid w:val="009B6EF7"/>
    <w:rsid w:val="009B7000"/>
    <w:rsid w:val="009B739C"/>
    <w:rsid w:val="009C04EC"/>
    <w:rsid w:val="009C2AD6"/>
    <w:rsid w:val="009C328C"/>
    <w:rsid w:val="009C4444"/>
    <w:rsid w:val="009C5AE4"/>
    <w:rsid w:val="009C5DD6"/>
    <w:rsid w:val="009C79AD"/>
    <w:rsid w:val="009C7CA6"/>
    <w:rsid w:val="009C7E54"/>
    <w:rsid w:val="009D0163"/>
    <w:rsid w:val="009D3316"/>
    <w:rsid w:val="009D395E"/>
    <w:rsid w:val="009D55AA"/>
    <w:rsid w:val="009D6AAD"/>
    <w:rsid w:val="009D7EBB"/>
    <w:rsid w:val="009E0C55"/>
    <w:rsid w:val="009E0FDC"/>
    <w:rsid w:val="009E1058"/>
    <w:rsid w:val="009E24D8"/>
    <w:rsid w:val="009E2E98"/>
    <w:rsid w:val="009E3E77"/>
    <w:rsid w:val="009E3FAB"/>
    <w:rsid w:val="009E3FBC"/>
    <w:rsid w:val="009E4E88"/>
    <w:rsid w:val="009E5B3F"/>
    <w:rsid w:val="009E6033"/>
    <w:rsid w:val="009E7D90"/>
    <w:rsid w:val="009F1AB0"/>
    <w:rsid w:val="009F501D"/>
    <w:rsid w:val="009F5EDA"/>
    <w:rsid w:val="009F5F48"/>
    <w:rsid w:val="00A01643"/>
    <w:rsid w:val="00A0377F"/>
    <w:rsid w:val="00A039D5"/>
    <w:rsid w:val="00A046AD"/>
    <w:rsid w:val="00A04932"/>
    <w:rsid w:val="00A04B2B"/>
    <w:rsid w:val="00A05BEF"/>
    <w:rsid w:val="00A06AD5"/>
    <w:rsid w:val="00A079C1"/>
    <w:rsid w:val="00A12520"/>
    <w:rsid w:val="00A1253B"/>
    <w:rsid w:val="00A130FD"/>
    <w:rsid w:val="00A13A1C"/>
    <w:rsid w:val="00A13D6D"/>
    <w:rsid w:val="00A143B0"/>
    <w:rsid w:val="00A14769"/>
    <w:rsid w:val="00A14A08"/>
    <w:rsid w:val="00A1606F"/>
    <w:rsid w:val="00A16151"/>
    <w:rsid w:val="00A16630"/>
    <w:rsid w:val="00A16EC6"/>
    <w:rsid w:val="00A17C06"/>
    <w:rsid w:val="00A2126E"/>
    <w:rsid w:val="00A21706"/>
    <w:rsid w:val="00A226F4"/>
    <w:rsid w:val="00A24FCC"/>
    <w:rsid w:val="00A26A90"/>
    <w:rsid w:val="00A26B27"/>
    <w:rsid w:val="00A26D32"/>
    <w:rsid w:val="00A30CE9"/>
    <w:rsid w:val="00A30E4F"/>
    <w:rsid w:val="00A30F65"/>
    <w:rsid w:val="00A31192"/>
    <w:rsid w:val="00A31FB7"/>
    <w:rsid w:val="00A32253"/>
    <w:rsid w:val="00A3310E"/>
    <w:rsid w:val="00A333A0"/>
    <w:rsid w:val="00A34767"/>
    <w:rsid w:val="00A34CB8"/>
    <w:rsid w:val="00A35213"/>
    <w:rsid w:val="00A3619E"/>
    <w:rsid w:val="00A3695E"/>
    <w:rsid w:val="00A373A7"/>
    <w:rsid w:val="00A37D1B"/>
    <w:rsid w:val="00A37E70"/>
    <w:rsid w:val="00A405F7"/>
    <w:rsid w:val="00A418FC"/>
    <w:rsid w:val="00A42B7C"/>
    <w:rsid w:val="00A42F99"/>
    <w:rsid w:val="00A437E1"/>
    <w:rsid w:val="00A44257"/>
    <w:rsid w:val="00A443B7"/>
    <w:rsid w:val="00A445BB"/>
    <w:rsid w:val="00A4685E"/>
    <w:rsid w:val="00A46956"/>
    <w:rsid w:val="00A4792A"/>
    <w:rsid w:val="00A5045C"/>
    <w:rsid w:val="00A50CD4"/>
    <w:rsid w:val="00A51191"/>
    <w:rsid w:val="00A53B2D"/>
    <w:rsid w:val="00A54F94"/>
    <w:rsid w:val="00A55D40"/>
    <w:rsid w:val="00A56D62"/>
    <w:rsid w:val="00A56F07"/>
    <w:rsid w:val="00A5762C"/>
    <w:rsid w:val="00A600FC"/>
    <w:rsid w:val="00A60BCA"/>
    <w:rsid w:val="00A60C8A"/>
    <w:rsid w:val="00A62403"/>
    <w:rsid w:val="00A63148"/>
    <w:rsid w:val="00A6327C"/>
    <w:rsid w:val="00A638DA"/>
    <w:rsid w:val="00A63AB7"/>
    <w:rsid w:val="00A64819"/>
    <w:rsid w:val="00A65745"/>
    <w:rsid w:val="00A65B41"/>
    <w:rsid w:val="00A65E00"/>
    <w:rsid w:val="00A66622"/>
    <w:rsid w:val="00A66A78"/>
    <w:rsid w:val="00A705B8"/>
    <w:rsid w:val="00A71BCB"/>
    <w:rsid w:val="00A7232C"/>
    <w:rsid w:val="00A7436E"/>
    <w:rsid w:val="00A74E96"/>
    <w:rsid w:val="00A7525C"/>
    <w:rsid w:val="00A75A8E"/>
    <w:rsid w:val="00A75DB5"/>
    <w:rsid w:val="00A779EB"/>
    <w:rsid w:val="00A80AE5"/>
    <w:rsid w:val="00A824DD"/>
    <w:rsid w:val="00A83676"/>
    <w:rsid w:val="00A83B7B"/>
    <w:rsid w:val="00A84274"/>
    <w:rsid w:val="00A850F3"/>
    <w:rsid w:val="00A859A6"/>
    <w:rsid w:val="00A85CB1"/>
    <w:rsid w:val="00A864E3"/>
    <w:rsid w:val="00A87FBA"/>
    <w:rsid w:val="00A90BE3"/>
    <w:rsid w:val="00A9140B"/>
    <w:rsid w:val="00A94574"/>
    <w:rsid w:val="00A9495E"/>
    <w:rsid w:val="00A95936"/>
    <w:rsid w:val="00A96265"/>
    <w:rsid w:val="00A97084"/>
    <w:rsid w:val="00A9770C"/>
    <w:rsid w:val="00AA0ECC"/>
    <w:rsid w:val="00AA1C2C"/>
    <w:rsid w:val="00AA1F2A"/>
    <w:rsid w:val="00AA26C2"/>
    <w:rsid w:val="00AA35F6"/>
    <w:rsid w:val="00AA4E13"/>
    <w:rsid w:val="00AA667C"/>
    <w:rsid w:val="00AA6E91"/>
    <w:rsid w:val="00AA6ED2"/>
    <w:rsid w:val="00AA705A"/>
    <w:rsid w:val="00AA7439"/>
    <w:rsid w:val="00AA7C20"/>
    <w:rsid w:val="00AA7DF6"/>
    <w:rsid w:val="00AB047E"/>
    <w:rsid w:val="00AB048D"/>
    <w:rsid w:val="00AB0B0A"/>
    <w:rsid w:val="00AB0BB7"/>
    <w:rsid w:val="00AB0FF4"/>
    <w:rsid w:val="00AB199D"/>
    <w:rsid w:val="00AB22C6"/>
    <w:rsid w:val="00AB27DE"/>
    <w:rsid w:val="00AB2AD0"/>
    <w:rsid w:val="00AB2DAF"/>
    <w:rsid w:val="00AB3626"/>
    <w:rsid w:val="00AB3EAA"/>
    <w:rsid w:val="00AB67FC"/>
    <w:rsid w:val="00AC00F2"/>
    <w:rsid w:val="00AC077A"/>
    <w:rsid w:val="00AC31B5"/>
    <w:rsid w:val="00AC41EA"/>
    <w:rsid w:val="00AC4B63"/>
    <w:rsid w:val="00AC4EA1"/>
    <w:rsid w:val="00AC5381"/>
    <w:rsid w:val="00AC5920"/>
    <w:rsid w:val="00AC5A28"/>
    <w:rsid w:val="00AD0E65"/>
    <w:rsid w:val="00AD174A"/>
    <w:rsid w:val="00AD262D"/>
    <w:rsid w:val="00AD2BF2"/>
    <w:rsid w:val="00AD3206"/>
    <w:rsid w:val="00AD4A86"/>
    <w:rsid w:val="00AD4E90"/>
    <w:rsid w:val="00AD5422"/>
    <w:rsid w:val="00AD6FB3"/>
    <w:rsid w:val="00AE4179"/>
    <w:rsid w:val="00AE4425"/>
    <w:rsid w:val="00AE4FBE"/>
    <w:rsid w:val="00AE517C"/>
    <w:rsid w:val="00AE5DBC"/>
    <w:rsid w:val="00AE650F"/>
    <w:rsid w:val="00AE6555"/>
    <w:rsid w:val="00AE6BBD"/>
    <w:rsid w:val="00AE7D16"/>
    <w:rsid w:val="00AF09CB"/>
    <w:rsid w:val="00AF0C30"/>
    <w:rsid w:val="00AF1315"/>
    <w:rsid w:val="00AF20DC"/>
    <w:rsid w:val="00AF4CAA"/>
    <w:rsid w:val="00AF571A"/>
    <w:rsid w:val="00AF599E"/>
    <w:rsid w:val="00AF602F"/>
    <w:rsid w:val="00AF60A0"/>
    <w:rsid w:val="00AF67FC"/>
    <w:rsid w:val="00AF6B67"/>
    <w:rsid w:val="00AF6B76"/>
    <w:rsid w:val="00AF734E"/>
    <w:rsid w:val="00AF7DF5"/>
    <w:rsid w:val="00B006E5"/>
    <w:rsid w:val="00B0073A"/>
    <w:rsid w:val="00B00D83"/>
    <w:rsid w:val="00B01D8D"/>
    <w:rsid w:val="00B024C2"/>
    <w:rsid w:val="00B04BCE"/>
    <w:rsid w:val="00B04E58"/>
    <w:rsid w:val="00B06146"/>
    <w:rsid w:val="00B07700"/>
    <w:rsid w:val="00B12FC1"/>
    <w:rsid w:val="00B13921"/>
    <w:rsid w:val="00B1528C"/>
    <w:rsid w:val="00B16ACD"/>
    <w:rsid w:val="00B17922"/>
    <w:rsid w:val="00B21487"/>
    <w:rsid w:val="00B22E4C"/>
    <w:rsid w:val="00B232D1"/>
    <w:rsid w:val="00B2484F"/>
    <w:rsid w:val="00B24DB5"/>
    <w:rsid w:val="00B30E1E"/>
    <w:rsid w:val="00B31F9E"/>
    <w:rsid w:val="00B3268F"/>
    <w:rsid w:val="00B32ABA"/>
    <w:rsid w:val="00B32C2C"/>
    <w:rsid w:val="00B33A1A"/>
    <w:rsid w:val="00B33E6C"/>
    <w:rsid w:val="00B357AE"/>
    <w:rsid w:val="00B3636C"/>
    <w:rsid w:val="00B371CC"/>
    <w:rsid w:val="00B4023D"/>
    <w:rsid w:val="00B40606"/>
    <w:rsid w:val="00B40A31"/>
    <w:rsid w:val="00B41CD9"/>
    <w:rsid w:val="00B427E6"/>
    <w:rsid w:val="00B428A6"/>
    <w:rsid w:val="00B43E1F"/>
    <w:rsid w:val="00B44AB9"/>
    <w:rsid w:val="00B44B3E"/>
    <w:rsid w:val="00B45159"/>
    <w:rsid w:val="00B45FBC"/>
    <w:rsid w:val="00B46B31"/>
    <w:rsid w:val="00B46C7D"/>
    <w:rsid w:val="00B51982"/>
    <w:rsid w:val="00B51A7D"/>
    <w:rsid w:val="00B533D4"/>
    <w:rsid w:val="00B535C2"/>
    <w:rsid w:val="00B5376D"/>
    <w:rsid w:val="00B53BE1"/>
    <w:rsid w:val="00B55544"/>
    <w:rsid w:val="00B56281"/>
    <w:rsid w:val="00B56CC5"/>
    <w:rsid w:val="00B56D4B"/>
    <w:rsid w:val="00B5727C"/>
    <w:rsid w:val="00B60C1D"/>
    <w:rsid w:val="00B60F7E"/>
    <w:rsid w:val="00B61C5D"/>
    <w:rsid w:val="00B6279F"/>
    <w:rsid w:val="00B627C7"/>
    <w:rsid w:val="00B63AFE"/>
    <w:rsid w:val="00B63E2E"/>
    <w:rsid w:val="00B642FC"/>
    <w:rsid w:val="00B64D26"/>
    <w:rsid w:val="00B64FBB"/>
    <w:rsid w:val="00B65501"/>
    <w:rsid w:val="00B66755"/>
    <w:rsid w:val="00B66D0F"/>
    <w:rsid w:val="00B7083D"/>
    <w:rsid w:val="00B70E22"/>
    <w:rsid w:val="00B7105F"/>
    <w:rsid w:val="00B711B6"/>
    <w:rsid w:val="00B7317F"/>
    <w:rsid w:val="00B7393C"/>
    <w:rsid w:val="00B77180"/>
    <w:rsid w:val="00B774CB"/>
    <w:rsid w:val="00B80402"/>
    <w:rsid w:val="00B80B9A"/>
    <w:rsid w:val="00B830B7"/>
    <w:rsid w:val="00B83F7F"/>
    <w:rsid w:val="00B84681"/>
    <w:rsid w:val="00B848EA"/>
    <w:rsid w:val="00B84B2B"/>
    <w:rsid w:val="00B86A3C"/>
    <w:rsid w:val="00B870BD"/>
    <w:rsid w:val="00B87329"/>
    <w:rsid w:val="00B90500"/>
    <w:rsid w:val="00B90C98"/>
    <w:rsid w:val="00B9176C"/>
    <w:rsid w:val="00B91A41"/>
    <w:rsid w:val="00B92275"/>
    <w:rsid w:val="00B92625"/>
    <w:rsid w:val="00B935A4"/>
    <w:rsid w:val="00B9472E"/>
    <w:rsid w:val="00B94812"/>
    <w:rsid w:val="00B94C79"/>
    <w:rsid w:val="00B95A4C"/>
    <w:rsid w:val="00B96233"/>
    <w:rsid w:val="00B968D0"/>
    <w:rsid w:val="00B9723D"/>
    <w:rsid w:val="00B972D9"/>
    <w:rsid w:val="00BA0E06"/>
    <w:rsid w:val="00BA13E9"/>
    <w:rsid w:val="00BA312B"/>
    <w:rsid w:val="00BA561A"/>
    <w:rsid w:val="00BA6BAF"/>
    <w:rsid w:val="00BA6EA0"/>
    <w:rsid w:val="00BB05DA"/>
    <w:rsid w:val="00BB0DC6"/>
    <w:rsid w:val="00BB122F"/>
    <w:rsid w:val="00BB15E4"/>
    <w:rsid w:val="00BB1E19"/>
    <w:rsid w:val="00BB21D1"/>
    <w:rsid w:val="00BB32F2"/>
    <w:rsid w:val="00BB4338"/>
    <w:rsid w:val="00BB54D0"/>
    <w:rsid w:val="00BB68F9"/>
    <w:rsid w:val="00BB6C0E"/>
    <w:rsid w:val="00BB7B38"/>
    <w:rsid w:val="00BC0F76"/>
    <w:rsid w:val="00BC11CB"/>
    <w:rsid w:val="00BC11E5"/>
    <w:rsid w:val="00BC1260"/>
    <w:rsid w:val="00BC1CEF"/>
    <w:rsid w:val="00BC4983"/>
    <w:rsid w:val="00BC4BC6"/>
    <w:rsid w:val="00BC4E6B"/>
    <w:rsid w:val="00BC52FD"/>
    <w:rsid w:val="00BC566F"/>
    <w:rsid w:val="00BC6E62"/>
    <w:rsid w:val="00BC7443"/>
    <w:rsid w:val="00BD0648"/>
    <w:rsid w:val="00BD0E49"/>
    <w:rsid w:val="00BD1040"/>
    <w:rsid w:val="00BD213E"/>
    <w:rsid w:val="00BD34AA"/>
    <w:rsid w:val="00BD3CCE"/>
    <w:rsid w:val="00BD3E5B"/>
    <w:rsid w:val="00BD4308"/>
    <w:rsid w:val="00BD46FE"/>
    <w:rsid w:val="00BD5215"/>
    <w:rsid w:val="00BD597E"/>
    <w:rsid w:val="00BE0C44"/>
    <w:rsid w:val="00BE0FA0"/>
    <w:rsid w:val="00BE1B8B"/>
    <w:rsid w:val="00BE2A18"/>
    <w:rsid w:val="00BE2C01"/>
    <w:rsid w:val="00BE4104"/>
    <w:rsid w:val="00BE41EC"/>
    <w:rsid w:val="00BE5662"/>
    <w:rsid w:val="00BE56FB"/>
    <w:rsid w:val="00BE64FC"/>
    <w:rsid w:val="00BF10A2"/>
    <w:rsid w:val="00BF2888"/>
    <w:rsid w:val="00BF3DDE"/>
    <w:rsid w:val="00BF44D8"/>
    <w:rsid w:val="00BF499E"/>
    <w:rsid w:val="00BF6589"/>
    <w:rsid w:val="00BF6F7F"/>
    <w:rsid w:val="00BF7BB9"/>
    <w:rsid w:val="00C00647"/>
    <w:rsid w:val="00C02764"/>
    <w:rsid w:val="00C030ED"/>
    <w:rsid w:val="00C04CEF"/>
    <w:rsid w:val="00C0662F"/>
    <w:rsid w:val="00C11943"/>
    <w:rsid w:val="00C122C4"/>
    <w:rsid w:val="00C1254A"/>
    <w:rsid w:val="00C1282A"/>
    <w:rsid w:val="00C12E96"/>
    <w:rsid w:val="00C144A9"/>
    <w:rsid w:val="00C14763"/>
    <w:rsid w:val="00C14DFD"/>
    <w:rsid w:val="00C16141"/>
    <w:rsid w:val="00C20355"/>
    <w:rsid w:val="00C21001"/>
    <w:rsid w:val="00C2174B"/>
    <w:rsid w:val="00C21BB5"/>
    <w:rsid w:val="00C2363F"/>
    <w:rsid w:val="00C236C8"/>
    <w:rsid w:val="00C260B1"/>
    <w:rsid w:val="00C267CA"/>
    <w:rsid w:val="00C26E56"/>
    <w:rsid w:val="00C27DDF"/>
    <w:rsid w:val="00C27F09"/>
    <w:rsid w:val="00C27FCD"/>
    <w:rsid w:val="00C301CC"/>
    <w:rsid w:val="00C30B5A"/>
    <w:rsid w:val="00C312CE"/>
    <w:rsid w:val="00C3139B"/>
    <w:rsid w:val="00C31406"/>
    <w:rsid w:val="00C32463"/>
    <w:rsid w:val="00C359D6"/>
    <w:rsid w:val="00C37189"/>
    <w:rsid w:val="00C37194"/>
    <w:rsid w:val="00C377BF"/>
    <w:rsid w:val="00C40637"/>
    <w:rsid w:val="00C40F6C"/>
    <w:rsid w:val="00C40FDC"/>
    <w:rsid w:val="00C41198"/>
    <w:rsid w:val="00C44426"/>
    <w:rsid w:val="00C445F3"/>
    <w:rsid w:val="00C451F4"/>
    <w:rsid w:val="00C45EB1"/>
    <w:rsid w:val="00C47468"/>
    <w:rsid w:val="00C52A65"/>
    <w:rsid w:val="00C52D6A"/>
    <w:rsid w:val="00C537B8"/>
    <w:rsid w:val="00C538B4"/>
    <w:rsid w:val="00C53903"/>
    <w:rsid w:val="00C54355"/>
    <w:rsid w:val="00C54A3A"/>
    <w:rsid w:val="00C55566"/>
    <w:rsid w:val="00C56448"/>
    <w:rsid w:val="00C5764C"/>
    <w:rsid w:val="00C6170E"/>
    <w:rsid w:val="00C61A58"/>
    <w:rsid w:val="00C6203B"/>
    <w:rsid w:val="00C6489B"/>
    <w:rsid w:val="00C667BE"/>
    <w:rsid w:val="00C6766B"/>
    <w:rsid w:val="00C70379"/>
    <w:rsid w:val="00C70E8C"/>
    <w:rsid w:val="00C72223"/>
    <w:rsid w:val="00C732CE"/>
    <w:rsid w:val="00C737CC"/>
    <w:rsid w:val="00C76417"/>
    <w:rsid w:val="00C7726F"/>
    <w:rsid w:val="00C80BE5"/>
    <w:rsid w:val="00C823DA"/>
    <w:rsid w:val="00C8259F"/>
    <w:rsid w:val="00C82746"/>
    <w:rsid w:val="00C830A4"/>
    <w:rsid w:val="00C8312F"/>
    <w:rsid w:val="00C83D32"/>
    <w:rsid w:val="00C84C47"/>
    <w:rsid w:val="00C858A4"/>
    <w:rsid w:val="00C85F66"/>
    <w:rsid w:val="00C86AFA"/>
    <w:rsid w:val="00C86BBA"/>
    <w:rsid w:val="00C87A02"/>
    <w:rsid w:val="00C90808"/>
    <w:rsid w:val="00C94ACC"/>
    <w:rsid w:val="00C95A60"/>
    <w:rsid w:val="00C979D7"/>
    <w:rsid w:val="00CA44D3"/>
    <w:rsid w:val="00CA6297"/>
    <w:rsid w:val="00CA6C9A"/>
    <w:rsid w:val="00CB18D0"/>
    <w:rsid w:val="00CB19CE"/>
    <w:rsid w:val="00CB1C8A"/>
    <w:rsid w:val="00CB245E"/>
    <w:rsid w:val="00CB24F5"/>
    <w:rsid w:val="00CB2663"/>
    <w:rsid w:val="00CB2815"/>
    <w:rsid w:val="00CB3BBE"/>
    <w:rsid w:val="00CB56CE"/>
    <w:rsid w:val="00CB59E9"/>
    <w:rsid w:val="00CC0D6A"/>
    <w:rsid w:val="00CC1D45"/>
    <w:rsid w:val="00CC1E6F"/>
    <w:rsid w:val="00CC36BD"/>
    <w:rsid w:val="00CC3831"/>
    <w:rsid w:val="00CC3E3D"/>
    <w:rsid w:val="00CC519B"/>
    <w:rsid w:val="00CC5C01"/>
    <w:rsid w:val="00CC6F62"/>
    <w:rsid w:val="00CD12C1"/>
    <w:rsid w:val="00CD1823"/>
    <w:rsid w:val="00CD1A86"/>
    <w:rsid w:val="00CD214E"/>
    <w:rsid w:val="00CD2413"/>
    <w:rsid w:val="00CD2E58"/>
    <w:rsid w:val="00CD3D4B"/>
    <w:rsid w:val="00CD46FA"/>
    <w:rsid w:val="00CD54C7"/>
    <w:rsid w:val="00CD5864"/>
    <w:rsid w:val="00CD5973"/>
    <w:rsid w:val="00CE04A8"/>
    <w:rsid w:val="00CE31A6"/>
    <w:rsid w:val="00CE6C80"/>
    <w:rsid w:val="00CF09AA"/>
    <w:rsid w:val="00CF3977"/>
    <w:rsid w:val="00CF4813"/>
    <w:rsid w:val="00CF5233"/>
    <w:rsid w:val="00CF69DE"/>
    <w:rsid w:val="00CF7091"/>
    <w:rsid w:val="00D0232D"/>
    <w:rsid w:val="00D029B8"/>
    <w:rsid w:val="00D02CE7"/>
    <w:rsid w:val="00D02F60"/>
    <w:rsid w:val="00D04057"/>
    <w:rsid w:val="00D0464E"/>
    <w:rsid w:val="00D04A96"/>
    <w:rsid w:val="00D04ED2"/>
    <w:rsid w:val="00D06954"/>
    <w:rsid w:val="00D07A7B"/>
    <w:rsid w:val="00D10E06"/>
    <w:rsid w:val="00D15197"/>
    <w:rsid w:val="00D15F27"/>
    <w:rsid w:val="00D16820"/>
    <w:rsid w:val="00D169C8"/>
    <w:rsid w:val="00D170D1"/>
    <w:rsid w:val="00D1793F"/>
    <w:rsid w:val="00D17A4B"/>
    <w:rsid w:val="00D214A7"/>
    <w:rsid w:val="00D22AF5"/>
    <w:rsid w:val="00D235EA"/>
    <w:rsid w:val="00D23C55"/>
    <w:rsid w:val="00D247A9"/>
    <w:rsid w:val="00D2631B"/>
    <w:rsid w:val="00D26D22"/>
    <w:rsid w:val="00D2797D"/>
    <w:rsid w:val="00D32721"/>
    <w:rsid w:val="00D328DC"/>
    <w:rsid w:val="00D33387"/>
    <w:rsid w:val="00D346B4"/>
    <w:rsid w:val="00D371AC"/>
    <w:rsid w:val="00D402FB"/>
    <w:rsid w:val="00D40347"/>
    <w:rsid w:val="00D41519"/>
    <w:rsid w:val="00D41576"/>
    <w:rsid w:val="00D417A0"/>
    <w:rsid w:val="00D4345C"/>
    <w:rsid w:val="00D444D1"/>
    <w:rsid w:val="00D468FF"/>
    <w:rsid w:val="00D46E3E"/>
    <w:rsid w:val="00D47D7A"/>
    <w:rsid w:val="00D50ABD"/>
    <w:rsid w:val="00D50C39"/>
    <w:rsid w:val="00D51F11"/>
    <w:rsid w:val="00D533F1"/>
    <w:rsid w:val="00D537D3"/>
    <w:rsid w:val="00D54217"/>
    <w:rsid w:val="00D55290"/>
    <w:rsid w:val="00D5636B"/>
    <w:rsid w:val="00D571A9"/>
    <w:rsid w:val="00D57791"/>
    <w:rsid w:val="00D57CA1"/>
    <w:rsid w:val="00D6046A"/>
    <w:rsid w:val="00D62411"/>
    <w:rsid w:val="00D62870"/>
    <w:rsid w:val="00D654FB"/>
    <w:rsid w:val="00D655D9"/>
    <w:rsid w:val="00D65872"/>
    <w:rsid w:val="00D67186"/>
    <w:rsid w:val="00D676F3"/>
    <w:rsid w:val="00D70BF3"/>
    <w:rsid w:val="00D70EF5"/>
    <w:rsid w:val="00D71024"/>
    <w:rsid w:val="00D71A25"/>
    <w:rsid w:val="00D71EA6"/>
    <w:rsid w:val="00D71FCF"/>
    <w:rsid w:val="00D72A54"/>
    <w:rsid w:val="00D72CC1"/>
    <w:rsid w:val="00D72E46"/>
    <w:rsid w:val="00D742B4"/>
    <w:rsid w:val="00D75180"/>
    <w:rsid w:val="00D75F4C"/>
    <w:rsid w:val="00D76EC9"/>
    <w:rsid w:val="00D77088"/>
    <w:rsid w:val="00D77703"/>
    <w:rsid w:val="00D80E7D"/>
    <w:rsid w:val="00D81397"/>
    <w:rsid w:val="00D81C25"/>
    <w:rsid w:val="00D82D1B"/>
    <w:rsid w:val="00D83224"/>
    <w:rsid w:val="00D83B05"/>
    <w:rsid w:val="00D83C36"/>
    <w:rsid w:val="00D83CBB"/>
    <w:rsid w:val="00D842C2"/>
    <w:rsid w:val="00D848B9"/>
    <w:rsid w:val="00D8705E"/>
    <w:rsid w:val="00D8761D"/>
    <w:rsid w:val="00D90744"/>
    <w:rsid w:val="00D90E69"/>
    <w:rsid w:val="00D91368"/>
    <w:rsid w:val="00D9191E"/>
    <w:rsid w:val="00D91A81"/>
    <w:rsid w:val="00D9280E"/>
    <w:rsid w:val="00D93106"/>
    <w:rsid w:val="00D933E9"/>
    <w:rsid w:val="00D93A15"/>
    <w:rsid w:val="00D94B16"/>
    <w:rsid w:val="00D9505D"/>
    <w:rsid w:val="00D953D0"/>
    <w:rsid w:val="00D959F5"/>
    <w:rsid w:val="00D96884"/>
    <w:rsid w:val="00D97722"/>
    <w:rsid w:val="00DA0BEC"/>
    <w:rsid w:val="00DA13B6"/>
    <w:rsid w:val="00DA2340"/>
    <w:rsid w:val="00DA3FDD"/>
    <w:rsid w:val="00DA432F"/>
    <w:rsid w:val="00DA4842"/>
    <w:rsid w:val="00DA7017"/>
    <w:rsid w:val="00DA7028"/>
    <w:rsid w:val="00DB1AD2"/>
    <w:rsid w:val="00DB2B58"/>
    <w:rsid w:val="00DB402C"/>
    <w:rsid w:val="00DB5206"/>
    <w:rsid w:val="00DB6276"/>
    <w:rsid w:val="00DB63F5"/>
    <w:rsid w:val="00DB64E5"/>
    <w:rsid w:val="00DB6F38"/>
    <w:rsid w:val="00DB7001"/>
    <w:rsid w:val="00DC1C6B"/>
    <w:rsid w:val="00DC22EC"/>
    <w:rsid w:val="00DC2C2E"/>
    <w:rsid w:val="00DC3628"/>
    <w:rsid w:val="00DC4AF0"/>
    <w:rsid w:val="00DC6328"/>
    <w:rsid w:val="00DC7886"/>
    <w:rsid w:val="00DC7933"/>
    <w:rsid w:val="00DD07EB"/>
    <w:rsid w:val="00DD0CF2"/>
    <w:rsid w:val="00DD1986"/>
    <w:rsid w:val="00DD1D1E"/>
    <w:rsid w:val="00DD227E"/>
    <w:rsid w:val="00DD36B7"/>
    <w:rsid w:val="00DD6D04"/>
    <w:rsid w:val="00DD6F8E"/>
    <w:rsid w:val="00DD7641"/>
    <w:rsid w:val="00DD7D0F"/>
    <w:rsid w:val="00DE036E"/>
    <w:rsid w:val="00DE1554"/>
    <w:rsid w:val="00DE2401"/>
    <w:rsid w:val="00DE2901"/>
    <w:rsid w:val="00DE3833"/>
    <w:rsid w:val="00DE590F"/>
    <w:rsid w:val="00DE7DC1"/>
    <w:rsid w:val="00DF3D2D"/>
    <w:rsid w:val="00DF3F7E"/>
    <w:rsid w:val="00DF5422"/>
    <w:rsid w:val="00DF5680"/>
    <w:rsid w:val="00DF56E6"/>
    <w:rsid w:val="00DF7648"/>
    <w:rsid w:val="00E005BF"/>
    <w:rsid w:val="00E00E29"/>
    <w:rsid w:val="00E02BAB"/>
    <w:rsid w:val="00E03897"/>
    <w:rsid w:val="00E03C04"/>
    <w:rsid w:val="00E04CEB"/>
    <w:rsid w:val="00E05E2F"/>
    <w:rsid w:val="00E060BC"/>
    <w:rsid w:val="00E0662E"/>
    <w:rsid w:val="00E07F17"/>
    <w:rsid w:val="00E07F1F"/>
    <w:rsid w:val="00E10007"/>
    <w:rsid w:val="00E10B8A"/>
    <w:rsid w:val="00E11420"/>
    <w:rsid w:val="00E132FB"/>
    <w:rsid w:val="00E13D1F"/>
    <w:rsid w:val="00E15390"/>
    <w:rsid w:val="00E170B7"/>
    <w:rsid w:val="00E177DD"/>
    <w:rsid w:val="00E20900"/>
    <w:rsid w:val="00E20C7F"/>
    <w:rsid w:val="00E2396E"/>
    <w:rsid w:val="00E24728"/>
    <w:rsid w:val="00E24D5D"/>
    <w:rsid w:val="00E25B1D"/>
    <w:rsid w:val="00E26E1E"/>
    <w:rsid w:val="00E276AC"/>
    <w:rsid w:val="00E27B4E"/>
    <w:rsid w:val="00E34A35"/>
    <w:rsid w:val="00E36C19"/>
    <w:rsid w:val="00E3784F"/>
    <w:rsid w:val="00E37C2F"/>
    <w:rsid w:val="00E40CD8"/>
    <w:rsid w:val="00E41235"/>
    <w:rsid w:val="00E41C28"/>
    <w:rsid w:val="00E454B4"/>
    <w:rsid w:val="00E45D1F"/>
    <w:rsid w:val="00E46308"/>
    <w:rsid w:val="00E46F36"/>
    <w:rsid w:val="00E51E17"/>
    <w:rsid w:val="00E52DAB"/>
    <w:rsid w:val="00E539B0"/>
    <w:rsid w:val="00E54FF3"/>
    <w:rsid w:val="00E55994"/>
    <w:rsid w:val="00E56220"/>
    <w:rsid w:val="00E57130"/>
    <w:rsid w:val="00E60606"/>
    <w:rsid w:val="00E6090F"/>
    <w:rsid w:val="00E60C66"/>
    <w:rsid w:val="00E6164D"/>
    <w:rsid w:val="00E618C9"/>
    <w:rsid w:val="00E621D5"/>
    <w:rsid w:val="00E62774"/>
    <w:rsid w:val="00E63022"/>
    <w:rsid w:val="00E6307C"/>
    <w:rsid w:val="00E636FA"/>
    <w:rsid w:val="00E641AC"/>
    <w:rsid w:val="00E64D0A"/>
    <w:rsid w:val="00E65CCB"/>
    <w:rsid w:val="00E66595"/>
    <w:rsid w:val="00E66C50"/>
    <w:rsid w:val="00E66D90"/>
    <w:rsid w:val="00E67471"/>
    <w:rsid w:val="00E679D3"/>
    <w:rsid w:val="00E71208"/>
    <w:rsid w:val="00E71444"/>
    <w:rsid w:val="00E71C91"/>
    <w:rsid w:val="00E720A1"/>
    <w:rsid w:val="00E756CE"/>
    <w:rsid w:val="00E75732"/>
    <w:rsid w:val="00E75DDA"/>
    <w:rsid w:val="00E75F27"/>
    <w:rsid w:val="00E769C1"/>
    <w:rsid w:val="00E773E8"/>
    <w:rsid w:val="00E77FB7"/>
    <w:rsid w:val="00E82485"/>
    <w:rsid w:val="00E82A4B"/>
    <w:rsid w:val="00E83ADD"/>
    <w:rsid w:val="00E84F38"/>
    <w:rsid w:val="00E85623"/>
    <w:rsid w:val="00E8586A"/>
    <w:rsid w:val="00E858BA"/>
    <w:rsid w:val="00E860F7"/>
    <w:rsid w:val="00E87441"/>
    <w:rsid w:val="00E91FAE"/>
    <w:rsid w:val="00E92B5A"/>
    <w:rsid w:val="00E94C45"/>
    <w:rsid w:val="00E96448"/>
    <w:rsid w:val="00E96CC2"/>
    <w:rsid w:val="00E96E3F"/>
    <w:rsid w:val="00EA270C"/>
    <w:rsid w:val="00EA32E3"/>
    <w:rsid w:val="00EA3BCD"/>
    <w:rsid w:val="00EA4974"/>
    <w:rsid w:val="00EA4D7F"/>
    <w:rsid w:val="00EA532E"/>
    <w:rsid w:val="00EA706A"/>
    <w:rsid w:val="00EA7FC7"/>
    <w:rsid w:val="00EB06D9"/>
    <w:rsid w:val="00EB192B"/>
    <w:rsid w:val="00EB19ED"/>
    <w:rsid w:val="00EB1CAB"/>
    <w:rsid w:val="00EB290F"/>
    <w:rsid w:val="00EB2E59"/>
    <w:rsid w:val="00EB365A"/>
    <w:rsid w:val="00EB3FA6"/>
    <w:rsid w:val="00EB4540"/>
    <w:rsid w:val="00EB4FB7"/>
    <w:rsid w:val="00EB65FB"/>
    <w:rsid w:val="00EB673E"/>
    <w:rsid w:val="00EB7ADD"/>
    <w:rsid w:val="00EC0213"/>
    <w:rsid w:val="00EC0A29"/>
    <w:rsid w:val="00EC0F5A"/>
    <w:rsid w:val="00EC1AC9"/>
    <w:rsid w:val="00EC318F"/>
    <w:rsid w:val="00EC3C13"/>
    <w:rsid w:val="00EC3E3C"/>
    <w:rsid w:val="00EC4265"/>
    <w:rsid w:val="00EC4CEB"/>
    <w:rsid w:val="00EC659E"/>
    <w:rsid w:val="00EC69A8"/>
    <w:rsid w:val="00ED2072"/>
    <w:rsid w:val="00ED241C"/>
    <w:rsid w:val="00ED2AE0"/>
    <w:rsid w:val="00ED3393"/>
    <w:rsid w:val="00ED5553"/>
    <w:rsid w:val="00ED5E36"/>
    <w:rsid w:val="00ED62DC"/>
    <w:rsid w:val="00ED6961"/>
    <w:rsid w:val="00ED7BA4"/>
    <w:rsid w:val="00ED7D24"/>
    <w:rsid w:val="00EE0E7F"/>
    <w:rsid w:val="00EE2913"/>
    <w:rsid w:val="00EE4276"/>
    <w:rsid w:val="00EE47D3"/>
    <w:rsid w:val="00EE4E97"/>
    <w:rsid w:val="00EE67C0"/>
    <w:rsid w:val="00EF0B96"/>
    <w:rsid w:val="00EF18D7"/>
    <w:rsid w:val="00EF1B06"/>
    <w:rsid w:val="00EF2357"/>
    <w:rsid w:val="00EF3486"/>
    <w:rsid w:val="00EF47AF"/>
    <w:rsid w:val="00EF507E"/>
    <w:rsid w:val="00EF53B6"/>
    <w:rsid w:val="00F0047A"/>
    <w:rsid w:val="00F00B73"/>
    <w:rsid w:val="00F04A57"/>
    <w:rsid w:val="00F04CCA"/>
    <w:rsid w:val="00F051E2"/>
    <w:rsid w:val="00F06CC5"/>
    <w:rsid w:val="00F06EAA"/>
    <w:rsid w:val="00F10354"/>
    <w:rsid w:val="00F107BD"/>
    <w:rsid w:val="00F10B81"/>
    <w:rsid w:val="00F10BF6"/>
    <w:rsid w:val="00F115CA"/>
    <w:rsid w:val="00F122B7"/>
    <w:rsid w:val="00F1278A"/>
    <w:rsid w:val="00F137EB"/>
    <w:rsid w:val="00F14817"/>
    <w:rsid w:val="00F14EBA"/>
    <w:rsid w:val="00F1510F"/>
    <w:rsid w:val="00F1533A"/>
    <w:rsid w:val="00F158D0"/>
    <w:rsid w:val="00F15E5A"/>
    <w:rsid w:val="00F17514"/>
    <w:rsid w:val="00F17F0A"/>
    <w:rsid w:val="00F17F18"/>
    <w:rsid w:val="00F24823"/>
    <w:rsid w:val="00F2668F"/>
    <w:rsid w:val="00F26818"/>
    <w:rsid w:val="00F2742F"/>
    <w:rsid w:val="00F2753B"/>
    <w:rsid w:val="00F30F1C"/>
    <w:rsid w:val="00F33F8B"/>
    <w:rsid w:val="00F340B2"/>
    <w:rsid w:val="00F353E0"/>
    <w:rsid w:val="00F37AEB"/>
    <w:rsid w:val="00F422BE"/>
    <w:rsid w:val="00F43390"/>
    <w:rsid w:val="00F443B2"/>
    <w:rsid w:val="00F458D8"/>
    <w:rsid w:val="00F45DA4"/>
    <w:rsid w:val="00F47EA3"/>
    <w:rsid w:val="00F50237"/>
    <w:rsid w:val="00F5246C"/>
    <w:rsid w:val="00F53596"/>
    <w:rsid w:val="00F53ED6"/>
    <w:rsid w:val="00F5528E"/>
    <w:rsid w:val="00F55BA8"/>
    <w:rsid w:val="00F55DB1"/>
    <w:rsid w:val="00F564C2"/>
    <w:rsid w:val="00F56ACA"/>
    <w:rsid w:val="00F600FE"/>
    <w:rsid w:val="00F6061E"/>
    <w:rsid w:val="00F61D6E"/>
    <w:rsid w:val="00F6246B"/>
    <w:rsid w:val="00F62B79"/>
    <w:rsid w:val="00F62E4D"/>
    <w:rsid w:val="00F647F2"/>
    <w:rsid w:val="00F64F41"/>
    <w:rsid w:val="00F66B34"/>
    <w:rsid w:val="00F675B9"/>
    <w:rsid w:val="00F711C9"/>
    <w:rsid w:val="00F71745"/>
    <w:rsid w:val="00F72BF7"/>
    <w:rsid w:val="00F72CDE"/>
    <w:rsid w:val="00F73603"/>
    <w:rsid w:val="00F74C59"/>
    <w:rsid w:val="00F75C3A"/>
    <w:rsid w:val="00F76B93"/>
    <w:rsid w:val="00F82E30"/>
    <w:rsid w:val="00F831CB"/>
    <w:rsid w:val="00F83256"/>
    <w:rsid w:val="00F848A3"/>
    <w:rsid w:val="00F84ACF"/>
    <w:rsid w:val="00F8538E"/>
    <w:rsid w:val="00F855CB"/>
    <w:rsid w:val="00F85742"/>
    <w:rsid w:val="00F85BF8"/>
    <w:rsid w:val="00F85ED4"/>
    <w:rsid w:val="00F871CE"/>
    <w:rsid w:val="00F87802"/>
    <w:rsid w:val="00F90827"/>
    <w:rsid w:val="00F91168"/>
    <w:rsid w:val="00F9180A"/>
    <w:rsid w:val="00F91E98"/>
    <w:rsid w:val="00F92C0A"/>
    <w:rsid w:val="00F9415B"/>
    <w:rsid w:val="00F941AE"/>
    <w:rsid w:val="00F941B4"/>
    <w:rsid w:val="00FA13C2"/>
    <w:rsid w:val="00FA1496"/>
    <w:rsid w:val="00FA5417"/>
    <w:rsid w:val="00FA5A56"/>
    <w:rsid w:val="00FA63CB"/>
    <w:rsid w:val="00FA6BD9"/>
    <w:rsid w:val="00FA6F56"/>
    <w:rsid w:val="00FA7F91"/>
    <w:rsid w:val="00FB121C"/>
    <w:rsid w:val="00FB185B"/>
    <w:rsid w:val="00FB1CDD"/>
    <w:rsid w:val="00FB2C2F"/>
    <w:rsid w:val="00FB305C"/>
    <w:rsid w:val="00FB4066"/>
    <w:rsid w:val="00FB44EC"/>
    <w:rsid w:val="00FB4DE7"/>
    <w:rsid w:val="00FB58B5"/>
    <w:rsid w:val="00FB5BEE"/>
    <w:rsid w:val="00FB689D"/>
    <w:rsid w:val="00FB68C5"/>
    <w:rsid w:val="00FB7C21"/>
    <w:rsid w:val="00FC0328"/>
    <w:rsid w:val="00FC2296"/>
    <w:rsid w:val="00FC2E3D"/>
    <w:rsid w:val="00FC3BDE"/>
    <w:rsid w:val="00FC3F63"/>
    <w:rsid w:val="00FC68D9"/>
    <w:rsid w:val="00FC6E8C"/>
    <w:rsid w:val="00FC7DFB"/>
    <w:rsid w:val="00FD05FC"/>
    <w:rsid w:val="00FD1C9F"/>
    <w:rsid w:val="00FD1DBE"/>
    <w:rsid w:val="00FD25A7"/>
    <w:rsid w:val="00FD27B6"/>
    <w:rsid w:val="00FD3230"/>
    <w:rsid w:val="00FD332A"/>
    <w:rsid w:val="00FD3689"/>
    <w:rsid w:val="00FD42A3"/>
    <w:rsid w:val="00FD6824"/>
    <w:rsid w:val="00FD73E5"/>
    <w:rsid w:val="00FD7468"/>
    <w:rsid w:val="00FD7BC9"/>
    <w:rsid w:val="00FD7CE0"/>
    <w:rsid w:val="00FE0B3B"/>
    <w:rsid w:val="00FE1A39"/>
    <w:rsid w:val="00FE1BE2"/>
    <w:rsid w:val="00FE730A"/>
    <w:rsid w:val="00FE7559"/>
    <w:rsid w:val="00FF0A34"/>
    <w:rsid w:val="00FF0F0A"/>
    <w:rsid w:val="00FF1124"/>
    <w:rsid w:val="00FF16CA"/>
    <w:rsid w:val="00FF1DD7"/>
    <w:rsid w:val="00FF4453"/>
    <w:rsid w:val="00FF7331"/>
    <w:rsid w:val="00FF7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9193CE"/>
  <w15:docId w15:val="{C3688C6D-7298-4361-9B6B-5C627505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278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table" w:styleId="Jasnalista">
    <w:name w:val="Light List"/>
    <w:basedOn w:val="Standardowy"/>
    <w:uiPriority w:val="61"/>
    <w:locked/>
    <w:rsid w:val="0097775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ipercze">
    <w:name w:val="Hyperlink"/>
    <w:basedOn w:val="Domylnaczcionkaakapitu"/>
    <w:rsid w:val="008806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0293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B290F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290F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EB290F"/>
    <w:rPr>
      <w:vertAlign w:val="superscript"/>
    </w:rPr>
  </w:style>
  <w:style w:type="paragraph" w:styleId="Zwykytekst">
    <w:name w:val="Plain Text"/>
    <w:basedOn w:val="Normalny"/>
    <w:link w:val="ZwykytekstZnak"/>
    <w:rsid w:val="004B4A72"/>
    <w:pPr>
      <w:widowControl/>
      <w:autoSpaceDE/>
      <w:autoSpaceDN/>
      <w:adjustRightInd/>
      <w:spacing w:line="240" w:lineRule="auto"/>
    </w:pPr>
    <w:rPr>
      <w:rFonts w:ascii="Courier New" w:eastAsia="Times New Roman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4B4A72"/>
    <w:rPr>
      <w:rFonts w:ascii="Courier New" w:hAnsi="Courier New" w:cs="Courier New"/>
      <w:sz w:val="20"/>
      <w:szCs w:val="20"/>
    </w:rPr>
  </w:style>
  <w:style w:type="paragraph" w:styleId="Tekstpodstawowy2">
    <w:name w:val="Body Text 2"/>
    <w:basedOn w:val="Normalny"/>
    <w:link w:val="Tekstpodstawowy2Znak"/>
    <w:rsid w:val="004B4A72"/>
    <w:pPr>
      <w:widowControl/>
      <w:tabs>
        <w:tab w:val="left" w:pos="360"/>
      </w:tabs>
      <w:autoSpaceDE/>
      <w:autoSpaceDN/>
      <w:adjustRightInd/>
    </w:pPr>
    <w:rPr>
      <w:rFonts w:ascii="Arial" w:eastAsia="Times New Roman" w:hAnsi="Arial" w:cs="Times New Roman"/>
      <w:b/>
      <w:bCs/>
      <w:color w:val="0000FF"/>
      <w:szCs w:val="24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4B4A72"/>
    <w:rPr>
      <w:rFonts w:ascii="Arial" w:hAnsi="Arial"/>
      <w:b/>
      <w:bCs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UJ\Documents\Folder-Worda\BP%20rozporzadzenie%2016%2001%202014%20(IV%20nowela)%20(osobno%20KAS,%20bez%20IP%20i%20Rb-23B,%20Dyr)\PR%20skierowanie%20do%20podpisu%20i%20og&#322;oszenia\AKT%20OG&#321;OSZ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8F8889-65FF-4A26-9C92-7CF0E4FDD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38</TotalTime>
  <Pages>8</Pages>
  <Words>1890</Words>
  <Characters>11343</Characters>
  <Application>Microsoft Office Word</Application>
  <DocSecurity>0</DocSecurity>
  <Lines>94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Dudzińska Jolanta</dc:creator>
  <cp:lastModifiedBy>Dudzińska Jolanta</cp:lastModifiedBy>
  <cp:revision>25</cp:revision>
  <cp:lastPrinted>2017-03-27T12:03:00Z</cp:lastPrinted>
  <dcterms:created xsi:type="dcterms:W3CDTF">2017-03-27T12:13:00Z</dcterms:created>
  <dcterms:modified xsi:type="dcterms:W3CDTF">2017-04-03T06:44:00Z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