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8C8" w:rsidRDefault="003439FA" w:rsidP="00F078C8">
      <w:r>
        <w:t xml:space="preserve">                                                                                                                        </w:t>
      </w:r>
      <w:r w:rsidR="00F078C8" w:rsidRPr="00F078C8">
        <w:t xml:space="preserve">(Dz. U. poz. </w:t>
      </w:r>
      <w:r w:rsidR="00F078C8">
        <w:t>1395)</w:t>
      </w:r>
    </w:p>
    <w:p w:rsidR="00F078C8" w:rsidRDefault="003439FA" w:rsidP="00F078C8">
      <w:r>
        <w:t xml:space="preserve">                                                                                                 </w:t>
      </w:r>
      <w:r w:rsidR="00F078C8">
        <w:t>(data ogłoszenia 20 lipca 2018 r.)</w:t>
      </w:r>
    </w:p>
    <w:p w:rsidR="00F078C8" w:rsidRPr="00F078C8" w:rsidRDefault="003439FA" w:rsidP="00F078C8">
      <w:r>
        <w:t xml:space="preserve">                                                                                      </w:t>
      </w:r>
      <w:r w:rsidR="00F078C8">
        <w:t>(data obowiązywania 4 sierpnia 2018 r.)</w:t>
      </w:r>
    </w:p>
    <w:p w:rsidR="009D608C" w:rsidRPr="009D608C" w:rsidRDefault="009D608C" w:rsidP="009D608C">
      <w:pPr>
        <w:pStyle w:val="OZNRODZAKTUtznustawalubrozporzdzenieiorganwydajcy"/>
      </w:pPr>
      <w:r w:rsidRPr="009D608C">
        <w:t>ROZPORZĄDZENIE</w:t>
      </w:r>
    </w:p>
    <w:p w:rsidR="009D608C" w:rsidRPr="009D608C" w:rsidRDefault="009D608C" w:rsidP="009D608C">
      <w:pPr>
        <w:pStyle w:val="OZNRODZAKTUtznustawalubrozporzdzenieiorganwydajcy"/>
      </w:pPr>
      <w:r w:rsidRPr="009D608C">
        <w:t>MINISTRA FINANSÓW</w:t>
      </w:r>
    </w:p>
    <w:p w:rsidR="009D608C" w:rsidRPr="009D608C" w:rsidRDefault="009D608C" w:rsidP="009D608C">
      <w:pPr>
        <w:pStyle w:val="DATAAKTUdatauchwalenialubwydaniaaktu"/>
      </w:pPr>
      <w:r w:rsidRPr="009D608C">
        <w:t>z dnia 18 lipca 2018 r.</w:t>
      </w:r>
    </w:p>
    <w:p w:rsidR="009D608C" w:rsidRPr="009D608C" w:rsidRDefault="009D608C" w:rsidP="009D608C">
      <w:pPr>
        <w:pStyle w:val="TYTUAKTUprzedmiotregulacjiustawylubrozporzdzenia"/>
      </w:pPr>
      <w:r w:rsidRPr="009D608C">
        <w:t>zmieniające rozporządzenie w sprawie sprawozdawczości budżetowej</w:t>
      </w:r>
    </w:p>
    <w:p w:rsidR="009D608C" w:rsidRPr="009D608C" w:rsidRDefault="009D608C" w:rsidP="009D608C">
      <w:pPr>
        <w:pStyle w:val="NIEARTTEKSTtekstnieartykuowanynppodstprawnarozplubpreambua"/>
      </w:pPr>
      <w:r w:rsidRPr="009D608C">
        <w:t>Na podstawie art. 41 ust. 2 ustawy z dnia 27 sierpnia 2009 r. o finansach publicznych (Dz. U. z 2017 r. poz. 2077 oraz z 2018 r. poz. 62</w:t>
      </w:r>
      <w:r w:rsidR="0031750D">
        <w:t>,</w:t>
      </w:r>
      <w:r w:rsidRPr="009D608C">
        <w:t xml:space="preserve"> 1000</w:t>
      </w:r>
      <w:r w:rsidR="0031750D">
        <w:t xml:space="preserve"> i 1366</w:t>
      </w:r>
      <w:bookmarkStart w:id="0" w:name="_GoBack"/>
      <w:bookmarkEnd w:id="0"/>
      <w:r w:rsidRPr="009D608C">
        <w:t>) zarządza się, co następuje:</w:t>
      </w:r>
    </w:p>
    <w:p w:rsidR="009D608C" w:rsidRPr="009D608C" w:rsidRDefault="009D608C" w:rsidP="009D608C">
      <w:pPr>
        <w:pStyle w:val="ARTartustawynprozporzdzenia"/>
      </w:pPr>
      <w:r w:rsidRPr="009D608C">
        <w:rPr>
          <w:rStyle w:val="Ppogrubienie"/>
        </w:rPr>
        <w:t>§ 1.</w:t>
      </w:r>
      <w:r w:rsidRPr="009D608C">
        <w:t xml:space="preserve"> W rozporządzeniu Ministra Rozwoju i Finansów z dnia 9 stycznia 2018 r. w sprawie sprawozdawczości budżetowej (Dz. U. poz. 109) wprowadza się następujące zmiany:</w:t>
      </w:r>
    </w:p>
    <w:p w:rsidR="009D608C" w:rsidRPr="009D608C" w:rsidRDefault="009D608C" w:rsidP="009D608C">
      <w:pPr>
        <w:pStyle w:val="PKTpunkt"/>
      </w:pPr>
      <w:r w:rsidRPr="009D608C">
        <w:t>1)</w:t>
      </w:r>
      <w:r w:rsidRPr="009D608C">
        <w:tab/>
        <w:t>załącznik nr 19 do rozporządzenia otrzymuje brzmienie określone w załączniku do niniejszego rozporządzenia;</w:t>
      </w:r>
    </w:p>
    <w:p w:rsidR="009D608C" w:rsidRPr="009D608C" w:rsidRDefault="009D608C" w:rsidP="009D608C">
      <w:pPr>
        <w:pStyle w:val="PKTpunkt"/>
      </w:pPr>
      <w:r w:rsidRPr="009D608C">
        <w:t>2)</w:t>
      </w:r>
      <w:r w:rsidRPr="009D608C">
        <w:tab/>
        <w:t>w załączniku nr 36 do rozporządzenia w § 8:</w:t>
      </w:r>
    </w:p>
    <w:p w:rsidR="009D608C" w:rsidRPr="009D608C" w:rsidRDefault="009D608C" w:rsidP="009D608C">
      <w:pPr>
        <w:pStyle w:val="LITlitera"/>
      </w:pPr>
      <w:r w:rsidRPr="009D608C">
        <w:t>a)</w:t>
      </w:r>
      <w:r w:rsidRPr="009D608C">
        <w:tab/>
        <w:t>ust. 1 otrzymuje brzmienie:</w:t>
      </w:r>
    </w:p>
    <w:p w:rsidR="009D608C" w:rsidRPr="009D608C" w:rsidRDefault="009D608C" w:rsidP="009D608C">
      <w:pPr>
        <w:pStyle w:val="ZLITUSTzmustliter"/>
      </w:pPr>
      <w:r w:rsidRPr="009D608C">
        <w:t>„1. Sprawozdania jednostkowe są sporządzane w szczegółowości: dział, rozdział, grupa paragrafów albo dział, rozdział, paragraf; sumowaniu podlegają kwoty wyszczególnione w rozdziałach.”,</w:t>
      </w:r>
    </w:p>
    <w:p w:rsidR="009D608C" w:rsidRPr="009D608C" w:rsidRDefault="009D608C" w:rsidP="009D608C">
      <w:pPr>
        <w:pStyle w:val="LITlitera"/>
      </w:pPr>
      <w:r w:rsidRPr="009D608C">
        <w:t>b)</w:t>
      </w:r>
      <w:r w:rsidRPr="009D608C">
        <w:tab/>
        <w:t>po ust. 1 dodaje się ust. 1a i 1b w brzmieniu:</w:t>
      </w:r>
    </w:p>
    <w:p w:rsidR="009D608C" w:rsidRPr="009D608C" w:rsidRDefault="009D608C" w:rsidP="009D608C">
      <w:pPr>
        <w:pStyle w:val="ZLITUSTzmustliter"/>
      </w:pPr>
      <w:r w:rsidRPr="009D608C">
        <w:t>„1a. Dane w zakresie planu (po zmianach) wykazuje się w grupach paragrafów albo w paragrafach stosownie do szczegółowości planu finansowego jednostki.</w:t>
      </w:r>
    </w:p>
    <w:p w:rsidR="009D608C" w:rsidRPr="009D608C" w:rsidRDefault="009D608C" w:rsidP="009D608C">
      <w:pPr>
        <w:pStyle w:val="ZLITUSTzmustliter"/>
      </w:pPr>
      <w:r w:rsidRPr="009D608C">
        <w:t>1b. Dane w zakresie zaangażowania, wydatków wykonanych, zobowiązań ogółem, zobowiązań wymagalnych, wydatków, które nie wygasły z upływem roku budżetowego oraz wydatków zrealizowanych w ramach funduszu sołeckiego wykazuje się w paragrafach.”.</w:t>
      </w:r>
    </w:p>
    <w:p w:rsidR="009D608C" w:rsidRPr="009D608C" w:rsidRDefault="009D608C" w:rsidP="009D608C">
      <w:pPr>
        <w:pStyle w:val="ARTartustawynprozporzdzenia"/>
      </w:pPr>
      <w:r w:rsidRPr="009D608C">
        <w:rPr>
          <w:rStyle w:val="Ppogrubienie"/>
        </w:rPr>
        <w:t xml:space="preserve">§ 2. </w:t>
      </w:r>
      <w:r w:rsidRPr="009D608C">
        <w:t>Przepisy rozporządzenia zmienianego w § 1, w brzmieniu nadanym niniejszym rozporządzeniem, stosuje się po raz pierwszy do sprawozdań Rb-28S za miesiąc styczeń 2019 r.</w:t>
      </w:r>
    </w:p>
    <w:p w:rsidR="009D608C" w:rsidRPr="009D608C" w:rsidRDefault="009D608C" w:rsidP="009D608C">
      <w:pPr>
        <w:pStyle w:val="ARTartustawynprozporzdzenia"/>
      </w:pPr>
      <w:r w:rsidRPr="009D608C">
        <w:rPr>
          <w:rStyle w:val="Ppogrubienie"/>
        </w:rPr>
        <w:t xml:space="preserve">§ 3. </w:t>
      </w:r>
      <w:r w:rsidRPr="009D608C">
        <w:t>Rozporządzenie wchodzi w życie po upływie 14 dni od dnia ogłoszenia.</w:t>
      </w:r>
    </w:p>
    <w:p w:rsidR="009D608C" w:rsidRDefault="009D608C" w:rsidP="009D608C">
      <w:pPr>
        <w:pStyle w:val="NAZORGWYDnazwaorganuwydajcegoprojektowanyakt"/>
      </w:pPr>
      <w:r w:rsidRPr="009D608C">
        <w:t>MINISTER FINANSÓW</w:t>
      </w:r>
      <w:r w:rsidR="003439FA">
        <w:t>:</w:t>
      </w:r>
    </w:p>
    <w:p w:rsidR="003439FA" w:rsidRPr="009D608C" w:rsidRDefault="003439FA" w:rsidP="003439FA">
      <w:r>
        <w:t xml:space="preserve">                                                                                                 </w:t>
      </w:r>
      <w:r w:rsidR="0031750D">
        <w:t xml:space="preserve"> </w:t>
      </w:r>
      <w:r>
        <w:t xml:space="preserve">    wz. Piotr Nowak</w:t>
      </w:r>
    </w:p>
    <w:sectPr w:rsidR="003439FA" w:rsidRPr="009D608C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B2F" w:rsidRDefault="00997B2F">
      <w:r>
        <w:separator/>
      </w:r>
    </w:p>
  </w:endnote>
  <w:endnote w:type="continuationSeparator" w:id="0">
    <w:p w:rsidR="00997B2F" w:rsidRDefault="0099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B2F" w:rsidRDefault="00997B2F">
      <w:r>
        <w:separator/>
      </w:r>
    </w:p>
  </w:footnote>
  <w:footnote w:type="continuationSeparator" w:id="0">
    <w:p w:rsidR="00997B2F" w:rsidRDefault="00997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439FA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5F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224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1750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39F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465F"/>
    <w:rsid w:val="00984E03"/>
    <w:rsid w:val="00987E85"/>
    <w:rsid w:val="00997B2F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D608C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0C38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67F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078C8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94EF23-13F9-4DE3-99C6-EB19D2ED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7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UJ\AppData\Local\Temp\7zO54DF.tm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B6725F-0815-4DDA-8D74-08AE2F7AF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55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Dudzińska Jolanta</dc:creator>
  <cp:lastModifiedBy>Dudzińska Jolanta</cp:lastModifiedBy>
  <cp:revision>5</cp:revision>
  <cp:lastPrinted>2012-04-23T06:39:00Z</cp:lastPrinted>
  <dcterms:created xsi:type="dcterms:W3CDTF">2018-07-20T13:15:00Z</dcterms:created>
  <dcterms:modified xsi:type="dcterms:W3CDTF">2018-07-23T07:11:00Z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